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DF9F6F" w:rsidR="00B91460" w:rsidRPr="00711054" w:rsidRDefault="002A283D" w:rsidP="00E71BE9">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bookmarkStart w:id="0" w:name="_GoBack"/>
      <w:r w:rsidRPr="00711054">
        <w:rPr>
          <w:rFonts w:ascii="Arial" w:hAnsi="Arial" w:cs="Arial"/>
          <w:b/>
          <w:color w:val="010000"/>
          <w:sz w:val="20"/>
        </w:rPr>
        <w:t>UNI: Board Resolution</w:t>
      </w:r>
    </w:p>
    <w:p w14:paraId="00000002" w14:textId="77777777" w:rsidR="00B91460" w:rsidRPr="00711054" w:rsidRDefault="002A283D" w:rsidP="00E71BE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11054">
        <w:rPr>
          <w:rFonts w:ascii="Arial" w:hAnsi="Arial" w:cs="Arial"/>
          <w:color w:val="010000"/>
          <w:sz w:val="20"/>
        </w:rPr>
        <w:t>On February 28, 2024, Sao Mai Viet Investment And Development Joint Stock Company announced Resolution No. 283/NQ/HDQT-UNI on convening the Annual General Meeting of Shareholders 2024 as follows:</w:t>
      </w:r>
    </w:p>
    <w:p w14:paraId="00000003" w14:textId="77777777" w:rsidR="00B91460" w:rsidRPr="00711054" w:rsidRDefault="002A283D" w:rsidP="00E71BE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11054">
        <w:rPr>
          <w:rFonts w:ascii="Arial" w:hAnsi="Arial" w:cs="Arial"/>
          <w:color w:val="010000"/>
          <w:sz w:val="20"/>
        </w:rPr>
        <w:t>Article 1:</w:t>
      </w:r>
    </w:p>
    <w:p w14:paraId="00000004" w14:textId="0F5632E8" w:rsidR="00B91460" w:rsidRPr="00711054" w:rsidRDefault="002A283D" w:rsidP="00E71BE9">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11054">
        <w:rPr>
          <w:rFonts w:ascii="Arial" w:hAnsi="Arial" w:cs="Arial"/>
          <w:color w:val="010000"/>
          <w:sz w:val="20"/>
        </w:rPr>
        <w:t xml:space="preserve">Approve the </w:t>
      </w:r>
      <w:r w:rsidR="00711054" w:rsidRPr="00711054">
        <w:rPr>
          <w:rFonts w:ascii="Arial" w:hAnsi="Arial" w:cs="Arial"/>
          <w:color w:val="010000"/>
          <w:sz w:val="20"/>
        </w:rPr>
        <w:t xml:space="preserve">convening </w:t>
      </w:r>
      <w:r w:rsidRPr="00711054">
        <w:rPr>
          <w:rFonts w:ascii="Arial" w:hAnsi="Arial" w:cs="Arial"/>
          <w:color w:val="010000"/>
          <w:sz w:val="20"/>
        </w:rPr>
        <w:t>of the Annual General Meeting of Shareholders 2024 of Sao Mai Viet Investment And Development Joint Stock Company with the following main contents:</w:t>
      </w:r>
    </w:p>
    <w:p w14:paraId="00000006" w14:textId="69433516" w:rsidR="00B91460" w:rsidRPr="00711054" w:rsidRDefault="002A283D" w:rsidP="00E71BE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Record date to exercise the right to attend the Annual General Meeting of Shareholders 2024 of Sao Mai Viet Investment and Development Joint Stock Company in 2024: March 25, 2024</w:t>
      </w:r>
    </w:p>
    <w:p w14:paraId="00000007" w14:textId="77777777" w:rsidR="00B91460" w:rsidRPr="00711054" w:rsidRDefault="002A283D" w:rsidP="00E71BE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Meeting time: April 26, 2024 (expected)</w:t>
      </w:r>
    </w:p>
    <w:p w14:paraId="00000008" w14:textId="77777777" w:rsidR="00B91460" w:rsidRPr="00711054" w:rsidRDefault="002A283D" w:rsidP="00E71BE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Meeting venue: In Ho Chi Minh City (specific venue will be announced by the Company in the Notice of invitation to the Annual General Meeting of Shareholders 2024 sent to shareholders)</w:t>
      </w:r>
    </w:p>
    <w:p w14:paraId="0000000A" w14:textId="77777777" w:rsidR="00B91460" w:rsidRPr="00711054" w:rsidRDefault="002A283D" w:rsidP="00E71BE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Meeting contents: Approval of the Annual General Meeting of Shareholders’ contents as prescribed in the Company's Charter and the law.</w:t>
      </w:r>
    </w:p>
    <w:p w14:paraId="0000000B" w14:textId="77777777" w:rsidR="00B91460" w:rsidRPr="00711054" w:rsidRDefault="002A283D" w:rsidP="00E71BE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Specific meeting time, venue and agenda: The Company will notify the shareholders in the Notice of invitation to the Annual General Meeting of Shareholders 2024.</w:t>
      </w:r>
    </w:p>
    <w:p w14:paraId="0000000C" w14:textId="77777777" w:rsidR="00B91460" w:rsidRPr="00711054" w:rsidRDefault="002A283D" w:rsidP="00E71BE9">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11054">
        <w:rPr>
          <w:rFonts w:ascii="Arial" w:hAnsi="Arial" w:cs="Arial"/>
          <w:color w:val="010000"/>
          <w:sz w:val="20"/>
        </w:rPr>
        <w:t>Authorization and assignment of meeting organization duties as follows:</w:t>
      </w:r>
    </w:p>
    <w:p w14:paraId="0000000D" w14:textId="2922967F" w:rsidR="00B91460" w:rsidRPr="00711054" w:rsidRDefault="002A283D" w:rsidP="00E71BE9">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 xml:space="preserve">The Board of Directors unanimously elected Ms. Phan Hong My Phuong, Chair of the Board of Directors, to chair the Annual General Meeting of Shareholders 2024 and concurrently authorized her to decide the specific time and venue of the meeting </w:t>
      </w:r>
      <w:r w:rsidR="00711054" w:rsidRPr="00711054">
        <w:rPr>
          <w:rFonts w:ascii="Arial" w:hAnsi="Arial" w:cs="Arial"/>
          <w:color w:val="010000"/>
          <w:sz w:val="20"/>
        </w:rPr>
        <w:t xml:space="preserve">and </w:t>
      </w:r>
      <w:r w:rsidRPr="00711054">
        <w:rPr>
          <w:rFonts w:ascii="Arial" w:hAnsi="Arial" w:cs="Arial"/>
          <w:color w:val="010000"/>
          <w:sz w:val="20"/>
        </w:rPr>
        <w:t>notify shareholders according to regulations.</w:t>
      </w:r>
    </w:p>
    <w:p w14:paraId="0000000E" w14:textId="77777777" w:rsidR="00B91460" w:rsidRPr="00711054" w:rsidRDefault="002A283D" w:rsidP="00E71BE9">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711054">
        <w:rPr>
          <w:rFonts w:ascii="Arial" w:hAnsi="Arial" w:cs="Arial"/>
          <w:color w:val="010000"/>
          <w:sz w:val="20"/>
        </w:rPr>
        <w:t>The Board of Directors assigns the General Manager of the Company to:</w:t>
      </w:r>
    </w:p>
    <w:p w14:paraId="0000000F" w14:textId="77777777" w:rsidR="00B91460" w:rsidRPr="00711054" w:rsidRDefault="002A283D" w:rsidP="00E71BE9">
      <w:pPr>
        <w:numPr>
          <w:ilvl w:val="0"/>
          <w:numId w:val="4"/>
        </w:numPr>
        <w:pBdr>
          <w:top w:val="nil"/>
          <w:left w:val="nil"/>
          <w:bottom w:val="nil"/>
          <w:right w:val="nil"/>
          <w:between w:val="nil"/>
        </w:pBdr>
        <w:tabs>
          <w:tab w:val="left" w:pos="450"/>
          <w:tab w:val="left" w:pos="1188"/>
        </w:tabs>
        <w:spacing w:after="120" w:line="360" w:lineRule="auto"/>
        <w:jc w:val="both"/>
        <w:rPr>
          <w:rFonts w:ascii="Arial" w:eastAsia="Arial" w:hAnsi="Arial" w:cs="Arial"/>
          <w:color w:val="010000"/>
          <w:sz w:val="20"/>
          <w:szCs w:val="20"/>
        </w:rPr>
      </w:pPr>
      <w:r w:rsidRPr="00711054">
        <w:rPr>
          <w:rFonts w:ascii="Arial" w:hAnsi="Arial" w:cs="Arial"/>
          <w:color w:val="010000"/>
          <w:sz w:val="20"/>
        </w:rPr>
        <w:t>Sign dossiers and papers to complete the procedures to record the list of shareholders attending the Annual General Meeting of Shareholders 2024 with Vietnam Securities Depository and Clearing Corporation (VSDC) and Exchanges according regulations;</w:t>
      </w:r>
    </w:p>
    <w:p w14:paraId="00000010" w14:textId="77777777" w:rsidR="00B91460" w:rsidRPr="00711054" w:rsidRDefault="002A283D" w:rsidP="00E71BE9">
      <w:pPr>
        <w:numPr>
          <w:ilvl w:val="0"/>
          <w:numId w:val="4"/>
        </w:numPr>
        <w:pBdr>
          <w:top w:val="nil"/>
          <w:left w:val="nil"/>
          <w:bottom w:val="nil"/>
          <w:right w:val="nil"/>
          <w:between w:val="nil"/>
        </w:pBdr>
        <w:tabs>
          <w:tab w:val="left" w:pos="450"/>
          <w:tab w:val="left" w:pos="1191"/>
        </w:tabs>
        <w:spacing w:after="120" w:line="360" w:lineRule="auto"/>
        <w:jc w:val="both"/>
        <w:rPr>
          <w:rFonts w:ascii="Arial" w:eastAsia="Arial" w:hAnsi="Arial" w:cs="Arial"/>
          <w:color w:val="010000"/>
          <w:sz w:val="20"/>
          <w:szCs w:val="20"/>
        </w:rPr>
      </w:pPr>
      <w:r w:rsidRPr="00711054">
        <w:rPr>
          <w:rFonts w:ascii="Arial" w:hAnsi="Arial" w:cs="Arial"/>
          <w:color w:val="010000"/>
          <w:sz w:val="20"/>
        </w:rPr>
        <w:t>Direct relevant departments, divisions, and individuals to perform necessary tasks to prepare for the most thorough and successful organization of the Annual General Meeting of Shareholders 2024.</w:t>
      </w:r>
    </w:p>
    <w:p w14:paraId="00000011" w14:textId="77777777" w:rsidR="00B91460" w:rsidRPr="00711054" w:rsidRDefault="002A283D" w:rsidP="00E71BE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711054">
        <w:rPr>
          <w:rFonts w:ascii="Arial" w:hAnsi="Arial" w:cs="Arial"/>
          <w:color w:val="010000"/>
          <w:sz w:val="20"/>
        </w:rPr>
        <w:t>Article 2: This Resolution takes effect from the date of its signing. Members of the Board of Directors, the Supervisory Board, the General Manager, and relevant departments and individuals are responsible for implementing this Resolution.</w:t>
      </w:r>
      <w:bookmarkEnd w:id="0"/>
    </w:p>
    <w:sectPr w:rsidR="00B91460" w:rsidRPr="00711054" w:rsidSect="002A283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4F1A"/>
    <w:multiLevelType w:val="multilevel"/>
    <w:tmpl w:val="C7E666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543132"/>
    <w:multiLevelType w:val="multilevel"/>
    <w:tmpl w:val="0A141D4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9304B67"/>
    <w:multiLevelType w:val="multilevel"/>
    <w:tmpl w:val="5010D11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A53CD6"/>
    <w:multiLevelType w:val="multilevel"/>
    <w:tmpl w:val="B13AB56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60"/>
    <w:rsid w:val="002A283D"/>
    <w:rsid w:val="00711054"/>
    <w:rsid w:val="00B91460"/>
    <w:rsid w:val="00E71BE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992D1"/>
  <w15:docId w15:val="{C2E97923-9635-4426-9280-781A349F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color w:val="BB0F1D"/>
      <w:sz w:val="28"/>
      <w:szCs w:val="2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B0F1D"/>
      <w:sz w:val="9"/>
      <w:szCs w:val="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76" w:lineRule="auto"/>
      <w:jc w:val="center"/>
      <w:outlineLvl w:val="2"/>
    </w:pPr>
    <w:rPr>
      <w:rFonts w:ascii="Times New Roman" w:eastAsia="Times New Roman" w:hAnsi="Times New Roman" w:cs="Times New Roman"/>
      <w:b/>
      <w:bCs/>
      <w:i/>
      <w:iCs/>
      <w:sz w:val="22"/>
      <w:szCs w:val="22"/>
    </w:rPr>
  </w:style>
  <w:style w:type="paragraph" w:customStyle="1" w:styleId="Bodytext30">
    <w:name w:val="Body text (3)"/>
    <w:basedOn w:val="Normal"/>
    <w:link w:val="Bodytext3"/>
    <w:pPr>
      <w:jc w:val="center"/>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2"/>
      <w:szCs w:val="12"/>
    </w:rPr>
  </w:style>
  <w:style w:type="paragraph" w:customStyle="1" w:styleId="Heading21">
    <w:name w:val="Heading #2"/>
    <w:basedOn w:val="Normal"/>
    <w:link w:val="Heading20"/>
    <w:pPr>
      <w:outlineLvl w:val="1"/>
    </w:pPr>
    <w:rPr>
      <w:rFonts w:ascii="Times New Roman" w:eastAsia="Times New Roman" w:hAnsi="Times New Roman" w:cs="Times New Roman"/>
      <w:i/>
      <w:iCs/>
      <w:color w:val="BB0F1D"/>
      <w:sz w:val="28"/>
      <w:szCs w:val="28"/>
    </w:rPr>
  </w:style>
  <w:style w:type="paragraph" w:customStyle="1" w:styleId="Bodytext40">
    <w:name w:val="Body text (4)"/>
    <w:basedOn w:val="Normal"/>
    <w:link w:val="Bodytext4"/>
    <w:rPr>
      <w:rFonts w:ascii="Arial" w:eastAsia="Arial" w:hAnsi="Arial" w:cs="Arial"/>
      <w:color w:val="BB0F1D"/>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vaS1Xqt/8CBkc805arQda/CbQ==">CgMxLjA4AHIhMVhtamlseEhDUVRZRlVCazlPREc5MzFtQzFpWVBvY2Z3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2024-03-04T03:52:00Z</dcterms:created>
  <dcterms:modified xsi:type="dcterms:W3CDTF">2024-03-05T03:13:00Z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539af375371ff242fc1f54ed8017d2698c12954e9e71d70c4b7436ad273aea2f</vt:lpwstr>
  </property>
</Properties>
</file>