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5935C" w14:textId="6DD5FEA0" w:rsidR="00F03474" w:rsidRPr="00B7530C" w:rsidRDefault="00F03474" w:rsidP="008559BC">
      <w:pPr>
        <w:pStyle w:val="BodyText"/>
        <w:tabs>
          <w:tab w:val="left" w:pos="540"/>
        </w:tabs>
        <w:spacing w:after="120" w:line="360" w:lineRule="auto"/>
        <w:jc w:val="both"/>
        <w:rPr>
          <w:rStyle w:val="BodyTextChar"/>
          <w:rFonts w:ascii="Arial" w:hAnsi="Arial" w:cs="Arial"/>
          <w:b/>
          <w:bCs/>
          <w:color w:val="010000"/>
          <w:sz w:val="20"/>
        </w:rPr>
      </w:pPr>
      <w:r w:rsidRPr="00B7530C">
        <w:rPr>
          <w:rStyle w:val="BodyTextChar"/>
          <w:rFonts w:ascii="Arial" w:hAnsi="Arial" w:cs="Arial"/>
          <w:b/>
          <w:color w:val="010000"/>
          <w:sz w:val="20"/>
        </w:rPr>
        <w:t>VNT:</w:t>
      </w:r>
      <w:r w:rsidR="00C12D79" w:rsidRPr="00B7530C">
        <w:rPr>
          <w:rStyle w:val="BodyTextChar"/>
          <w:rFonts w:ascii="Arial" w:hAnsi="Arial" w:cs="Arial"/>
          <w:b/>
          <w:color w:val="010000"/>
          <w:sz w:val="20"/>
        </w:rPr>
        <w:t xml:space="preserve"> </w:t>
      </w:r>
      <w:r w:rsidRPr="00B7530C">
        <w:rPr>
          <w:rStyle w:val="BodyTextChar"/>
          <w:rFonts w:ascii="Arial" w:hAnsi="Arial" w:cs="Arial"/>
          <w:b/>
          <w:color w:val="010000"/>
          <w:sz w:val="20"/>
        </w:rPr>
        <w:t>Board Resolution</w:t>
      </w:r>
    </w:p>
    <w:p w14:paraId="30D7EA21" w14:textId="2D7FA719" w:rsidR="00E535AB" w:rsidRPr="00B7530C" w:rsidRDefault="00F03474" w:rsidP="008559BC">
      <w:pPr>
        <w:pStyle w:val="BodyText"/>
        <w:tabs>
          <w:tab w:val="left" w:pos="54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B7530C">
        <w:rPr>
          <w:rStyle w:val="BodyTextChar"/>
          <w:rFonts w:ascii="Arial" w:hAnsi="Arial" w:cs="Arial"/>
          <w:color w:val="010000"/>
          <w:sz w:val="20"/>
        </w:rPr>
        <w:t>On March 1, 2024, The Van Cargoes And Foreign Trade Logistics Joint Stock Company announced Resolution No.</w:t>
      </w:r>
      <w:r w:rsidR="00C12D79" w:rsidRPr="00B7530C">
        <w:rPr>
          <w:rStyle w:val="BodyTextChar"/>
          <w:rFonts w:ascii="Arial" w:hAnsi="Arial" w:cs="Arial"/>
          <w:color w:val="010000"/>
          <w:sz w:val="20"/>
        </w:rPr>
        <w:t xml:space="preserve"> </w:t>
      </w:r>
      <w:r w:rsidRPr="00B7530C">
        <w:rPr>
          <w:rStyle w:val="BodyTextChar"/>
          <w:rFonts w:ascii="Arial" w:hAnsi="Arial" w:cs="Arial"/>
          <w:color w:val="010000"/>
          <w:sz w:val="20"/>
        </w:rPr>
        <w:t>02/2024/NQ-</w:t>
      </w:r>
      <w:bookmarkStart w:id="0" w:name="_GoBack"/>
      <w:bookmarkEnd w:id="0"/>
      <w:r w:rsidRPr="00B7530C">
        <w:rPr>
          <w:rStyle w:val="BodyTextChar"/>
          <w:rFonts w:ascii="Arial" w:hAnsi="Arial" w:cs="Arial"/>
          <w:color w:val="010000"/>
          <w:sz w:val="20"/>
        </w:rPr>
        <w:t>HDQT, as follows:</w:t>
      </w:r>
    </w:p>
    <w:p w14:paraId="663DCFB3" w14:textId="77777777" w:rsidR="00E535AB" w:rsidRPr="00B7530C" w:rsidRDefault="005B0F16" w:rsidP="008559BC">
      <w:pPr>
        <w:pStyle w:val="BodyText"/>
        <w:tabs>
          <w:tab w:val="left" w:pos="54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B7530C">
        <w:rPr>
          <w:rStyle w:val="BodyTextChar"/>
          <w:rFonts w:ascii="Arial" w:hAnsi="Arial" w:cs="Arial"/>
          <w:color w:val="010000"/>
          <w:sz w:val="20"/>
        </w:rPr>
        <w:t>Article 1: Approve the plan to organize the Annual General Meeting of Shareholders 2024 as follows:</w:t>
      </w:r>
    </w:p>
    <w:p w14:paraId="6C55EC74" w14:textId="00F13D66" w:rsidR="00E535AB" w:rsidRPr="00B7530C" w:rsidRDefault="005B0F16" w:rsidP="008559BC">
      <w:pPr>
        <w:pStyle w:val="BodyText"/>
        <w:numPr>
          <w:ilvl w:val="0"/>
          <w:numId w:val="1"/>
        </w:numPr>
        <w:tabs>
          <w:tab w:val="left" w:pos="540"/>
          <w:tab w:val="left" w:pos="602"/>
          <w:tab w:val="left" w:pos="5062"/>
          <w:tab w:val="left" w:pos="5748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B7530C">
        <w:rPr>
          <w:rStyle w:val="BodyTextChar"/>
          <w:rFonts w:ascii="Arial" w:hAnsi="Arial" w:cs="Arial"/>
          <w:color w:val="010000"/>
          <w:sz w:val="20"/>
        </w:rPr>
        <w:t>Record date: March 22, 2024</w:t>
      </w:r>
    </w:p>
    <w:p w14:paraId="375D0398" w14:textId="4EE81498" w:rsidR="00E535AB" w:rsidRPr="00B7530C" w:rsidRDefault="005B0F16" w:rsidP="008559BC">
      <w:pPr>
        <w:pStyle w:val="BodyText"/>
        <w:numPr>
          <w:ilvl w:val="0"/>
          <w:numId w:val="1"/>
        </w:numPr>
        <w:tabs>
          <w:tab w:val="left" w:pos="540"/>
          <w:tab w:val="left" w:pos="602"/>
          <w:tab w:val="left" w:pos="5062"/>
          <w:tab w:val="left" w:pos="5748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B7530C">
        <w:rPr>
          <w:rStyle w:val="BodyTextChar"/>
          <w:rFonts w:ascii="Arial" w:hAnsi="Arial" w:cs="Arial"/>
          <w:color w:val="010000"/>
          <w:sz w:val="20"/>
        </w:rPr>
        <w:t>Expected time to organize the General Meeting of Shareholders: April 23, 2024</w:t>
      </w:r>
    </w:p>
    <w:p w14:paraId="065FB5F7" w14:textId="05C5F31B" w:rsidR="00E535AB" w:rsidRPr="00B7530C" w:rsidRDefault="005B0F16" w:rsidP="008559BC">
      <w:pPr>
        <w:pStyle w:val="BodyText"/>
        <w:numPr>
          <w:ilvl w:val="0"/>
          <w:numId w:val="1"/>
        </w:numPr>
        <w:tabs>
          <w:tab w:val="left" w:pos="540"/>
          <w:tab w:val="left" w:pos="655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B7530C">
        <w:rPr>
          <w:rStyle w:val="BodyTextChar"/>
          <w:rFonts w:ascii="Arial" w:hAnsi="Arial" w:cs="Arial"/>
          <w:color w:val="010000"/>
          <w:sz w:val="20"/>
        </w:rPr>
        <w:t xml:space="preserve">Venue: Hall of </w:t>
      </w:r>
      <w:r w:rsidR="00C12D79" w:rsidRPr="00B7530C">
        <w:rPr>
          <w:rStyle w:val="BodyTextChar"/>
          <w:rFonts w:ascii="Arial" w:hAnsi="Arial" w:cs="Arial"/>
          <w:color w:val="010000"/>
          <w:sz w:val="20"/>
        </w:rPr>
        <w:t>The</w:t>
      </w:r>
      <w:r w:rsidRPr="00B7530C">
        <w:rPr>
          <w:rStyle w:val="BodyTextChar"/>
          <w:rFonts w:ascii="Arial" w:hAnsi="Arial" w:cs="Arial"/>
          <w:color w:val="010000"/>
          <w:sz w:val="20"/>
        </w:rPr>
        <w:t xml:space="preserve"> Van Cargoes And Foreign Trade Logistics Joint Stock Company </w:t>
      </w:r>
      <w:r w:rsidR="00B7530C" w:rsidRPr="00B7530C">
        <w:rPr>
          <w:rStyle w:val="BodyTextChar"/>
          <w:rFonts w:ascii="Arial" w:hAnsi="Arial" w:cs="Arial"/>
          <w:color w:val="010000"/>
          <w:sz w:val="20"/>
        </w:rPr>
        <w:t>-</w:t>
      </w:r>
      <w:r w:rsidRPr="00B7530C">
        <w:rPr>
          <w:rStyle w:val="BodyTextChar"/>
          <w:rFonts w:ascii="Arial" w:hAnsi="Arial" w:cs="Arial"/>
          <w:color w:val="010000"/>
          <w:sz w:val="20"/>
        </w:rPr>
        <w:t xml:space="preserve"> No. 02 Bich Cau Street, Quoc Tu Giam Ward, Dong Da District, Hanoi City, Vietnam.</w:t>
      </w:r>
    </w:p>
    <w:p w14:paraId="0D270D84" w14:textId="755B3CC7" w:rsidR="00E535AB" w:rsidRPr="00B7530C" w:rsidRDefault="005B0F16" w:rsidP="008559BC">
      <w:pPr>
        <w:pStyle w:val="BodyText"/>
        <w:tabs>
          <w:tab w:val="left" w:pos="54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B7530C">
        <w:rPr>
          <w:rStyle w:val="BodyTextChar"/>
          <w:rFonts w:ascii="Arial" w:hAnsi="Arial" w:cs="Arial"/>
          <w:color w:val="010000"/>
          <w:sz w:val="20"/>
        </w:rPr>
        <w:t>Article 2: This Resolution takes effect from the date of signing. Members of the Board of Directors, the Supervisory Board, the General Manager, and relevant departments are responsible for</w:t>
      </w:r>
      <w:r w:rsidR="00C12D79" w:rsidRPr="00B7530C">
        <w:rPr>
          <w:rStyle w:val="BodyTextChar"/>
          <w:rFonts w:ascii="Arial" w:hAnsi="Arial" w:cs="Arial"/>
          <w:color w:val="010000"/>
          <w:sz w:val="20"/>
        </w:rPr>
        <w:t xml:space="preserve"> </w:t>
      </w:r>
      <w:r w:rsidRPr="00B7530C">
        <w:rPr>
          <w:rStyle w:val="BodyTextChar"/>
          <w:rFonts w:ascii="Arial" w:hAnsi="Arial" w:cs="Arial"/>
          <w:color w:val="010000"/>
          <w:sz w:val="20"/>
        </w:rPr>
        <w:t>implementing this Resolution.</w:t>
      </w:r>
    </w:p>
    <w:sectPr w:rsidR="00E535AB" w:rsidRPr="00B7530C" w:rsidSect="00C12D79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05799" w14:textId="77777777" w:rsidR="005E6734" w:rsidRDefault="005E6734">
      <w:r>
        <w:separator/>
      </w:r>
    </w:p>
  </w:endnote>
  <w:endnote w:type="continuationSeparator" w:id="0">
    <w:p w14:paraId="121AFF61" w14:textId="77777777" w:rsidR="005E6734" w:rsidRDefault="005E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F5925" w14:textId="77777777" w:rsidR="005E6734" w:rsidRDefault="005E6734"/>
  </w:footnote>
  <w:footnote w:type="continuationSeparator" w:id="0">
    <w:p w14:paraId="551C2FC9" w14:textId="77777777" w:rsidR="005E6734" w:rsidRDefault="005E67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D6ADE"/>
    <w:multiLevelType w:val="multilevel"/>
    <w:tmpl w:val="FB8E366A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  <w:lang w:val="vi-VN" w:eastAsia="vi-VN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AB"/>
    <w:rsid w:val="002B493D"/>
    <w:rsid w:val="005B0F16"/>
    <w:rsid w:val="005D14FE"/>
    <w:rsid w:val="005E6734"/>
    <w:rsid w:val="008559BC"/>
    <w:rsid w:val="00911418"/>
    <w:rsid w:val="00B7530C"/>
    <w:rsid w:val="00C12D79"/>
    <w:rsid w:val="00E535AB"/>
    <w:rsid w:val="00F0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9765C9"/>
  <w15:docId w15:val="{1EDF377D-1F8B-49A5-8693-92E336AD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874D4F"/>
      <w:sz w:val="9"/>
      <w:szCs w:val="9"/>
      <w:u w:val="none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43" w:lineRule="exact"/>
    </w:pPr>
    <w:rPr>
      <w:rFonts w:ascii="Arial" w:eastAsia="Arial" w:hAnsi="Arial" w:cs="Arial"/>
      <w:sz w:val="8"/>
      <w:szCs w:val="8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b/>
      <w:bCs/>
      <w:color w:val="874D4F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Ly Viet</dc:creator>
  <cp:keywords/>
  <cp:lastModifiedBy>Hoang Phuong Thao</cp:lastModifiedBy>
  <cp:revision>7</cp:revision>
  <dcterms:created xsi:type="dcterms:W3CDTF">2024-03-04T03:59:00Z</dcterms:created>
  <dcterms:modified xsi:type="dcterms:W3CDTF">2024-03-05T03:13:00Z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b7d0d412570ccf7f4c20104dc18125421229b03604f70f25237db165ab102842</vt:lpwstr>
  </property>
</Properties>
</file>