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50AC" w:rsidRPr="006A3172" w:rsidRDefault="006A3172" w:rsidP="007F6714">
      <w:pPr>
        <w:pBdr>
          <w:top w:val="nil"/>
          <w:left w:val="nil"/>
          <w:bottom w:val="nil"/>
          <w:right w:val="nil"/>
          <w:between w:val="nil"/>
        </w:pBdr>
        <w:spacing w:after="120" w:line="360" w:lineRule="auto"/>
        <w:jc w:val="both"/>
        <w:rPr>
          <w:rFonts w:ascii="Arial" w:eastAsia="Arial" w:hAnsi="Arial" w:cs="Arial"/>
          <w:b/>
          <w:color w:val="010000"/>
          <w:sz w:val="20"/>
          <w:szCs w:val="20"/>
        </w:rPr>
      </w:pPr>
      <w:r w:rsidRPr="006A3172">
        <w:rPr>
          <w:rFonts w:ascii="Arial" w:hAnsi="Arial" w:cs="Arial"/>
          <w:b/>
          <w:color w:val="010000"/>
          <w:sz w:val="20"/>
        </w:rPr>
        <w:t>LBE: Board Resolution</w:t>
      </w:r>
    </w:p>
    <w:p w14:paraId="00000002" w14:textId="34B1EA24"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On March 27, 2024, Long An Book and Educational Equipment Joint Stock Company announced Resolution No. 16/NQ-STBT</w:t>
      </w:r>
      <w:bookmarkStart w:id="0" w:name="_GoBack"/>
      <w:bookmarkEnd w:id="0"/>
      <w:r w:rsidRPr="006A3172">
        <w:rPr>
          <w:rFonts w:ascii="Arial" w:hAnsi="Arial" w:cs="Arial"/>
          <w:color w:val="010000"/>
          <w:sz w:val="20"/>
        </w:rPr>
        <w:t>H on the Board of Directors meeting for the 3rd time in 2024 as follows:</w:t>
      </w:r>
    </w:p>
    <w:p w14:paraId="00000003" w14:textId="77777777"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‎‎Article 1. Approve the entire list of liquidated and sold assets attached to Proposal No. 25/TTr-STBTH dated March 27, 2024 of the Board of Directors.</w:t>
      </w:r>
    </w:p>
    <w:p w14:paraId="00000004" w14:textId="77777777"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‎‎Article 2. Approve the transaction of liquidating and selling tools and instruments between the Company and its subsidiary (Long An School Book and Equipment Joint Stock Company).</w:t>
      </w:r>
    </w:p>
    <w:p w14:paraId="00000005" w14:textId="4904F3C4"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‎‎Article 3. Authorize and assign the Legal Representative full authority to negotiate and decide on specific content, terms and conditions, and sign Purchase And Sale Contracts, Minutes and other related documents between Long An Book and Educational Equipment Joint Stock Company and Long An Book - Equipment Joint Stock Company, including documents amending and supplementing these documents.</w:t>
      </w:r>
    </w:p>
    <w:p w14:paraId="00000006" w14:textId="77777777"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‎‎Article 4. Members of the Board of Directors, the Board of Managers, the Chief Accountant and relevant individuals and departments carry out the necessary work and procedures to implement the contents approved in this Resolution.</w:t>
      </w:r>
    </w:p>
    <w:p w14:paraId="00000007" w14:textId="77777777" w:rsidR="008E50AC" w:rsidRPr="006A3172" w:rsidRDefault="006A3172" w:rsidP="007F6714">
      <w:pPr>
        <w:pBdr>
          <w:top w:val="nil"/>
          <w:left w:val="nil"/>
          <w:bottom w:val="nil"/>
          <w:right w:val="nil"/>
          <w:between w:val="nil"/>
        </w:pBdr>
        <w:spacing w:after="120" w:line="360" w:lineRule="auto"/>
        <w:jc w:val="both"/>
        <w:rPr>
          <w:rFonts w:ascii="Arial" w:eastAsia="Arial" w:hAnsi="Arial" w:cs="Arial"/>
          <w:color w:val="010000"/>
          <w:sz w:val="20"/>
          <w:szCs w:val="20"/>
        </w:rPr>
      </w:pPr>
      <w:r w:rsidRPr="006A3172">
        <w:rPr>
          <w:rFonts w:ascii="Arial" w:hAnsi="Arial" w:cs="Arial"/>
          <w:color w:val="010000"/>
          <w:sz w:val="20"/>
        </w:rPr>
        <w:t>‎‎Article 5. This Resolution takes effect from the date of its signing.</w:t>
      </w:r>
    </w:p>
    <w:sectPr w:rsidR="008E50AC" w:rsidRPr="006A3172" w:rsidSect="006A317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AC"/>
    <w:rsid w:val="006A3172"/>
    <w:rsid w:val="007F6714"/>
    <w:rsid w:val="008E50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81BB2"/>
  <w15:docId w15:val="{52298765-724E-437C-8948-2457372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16"/>
      <w:szCs w:val="16"/>
      <w:u w:val="none"/>
    </w:rPr>
  </w:style>
  <w:style w:type="character" w:customStyle="1" w:styleId="Heading10">
    <w:name w:val="Heading #1_"/>
    <w:basedOn w:val="DefaultParagraphFont"/>
    <w:link w:val="Heading11"/>
    <w:rPr>
      <w:b w:val="0"/>
      <w:bCs w:val="0"/>
      <w:i w:val="0"/>
      <w:iCs w:val="0"/>
      <w:smallCaps w:val="0"/>
      <w:strike w:val="0"/>
      <w:color w:val="D55F72"/>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55F72"/>
      <w:sz w:val="28"/>
      <w:szCs w:val="28"/>
      <w:u w:val="none"/>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21">
    <w:name w:val="Heading #2"/>
    <w:basedOn w:val="Normal"/>
    <w:link w:val="Heading20"/>
    <w:pPr>
      <w:spacing w:line="312" w:lineRule="auto"/>
      <w:outlineLvl w:val="1"/>
    </w:pPr>
    <w:rPr>
      <w:rFonts w:ascii="Arial" w:eastAsia="Arial" w:hAnsi="Arial" w:cs="Arial"/>
      <w:sz w:val="32"/>
      <w:szCs w:val="32"/>
    </w:rPr>
  </w:style>
  <w:style w:type="paragraph" w:customStyle="1" w:styleId="Bodytext20">
    <w:name w:val="Body text (2)"/>
    <w:basedOn w:val="Normal"/>
    <w:link w:val="Bodytext2"/>
    <w:rPr>
      <w:rFonts w:ascii="Segoe UI" w:eastAsia="Segoe UI" w:hAnsi="Segoe UI" w:cs="Segoe UI"/>
      <w:sz w:val="16"/>
      <w:szCs w:val="16"/>
    </w:rPr>
  </w:style>
  <w:style w:type="paragraph" w:customStyle="1" w:styleId="Heading11">
    <w:name w:val="Heading #1"/>
    <w:basedOn w:val="Normal"/>
    <w:link w:val="Heading10"/>
    <w:pPr>
      <w:outlineLvl w:val="0"/>
    </w:pPr>
    <w:rPr>
      <w:color w:val="D55F72"/>
      <w:sz w:val="30"/>
      <w:szCs w:val="30"/>
    </w:rPr>
  </w:style>
  <w:style w:type="paragraph" w:customStyle="1" w:styleId="Bodytext30">
    <w:name w:val="Body text (3)"/>
    <w:basedOn w:val="Normal"/>
    <w:link w:val="Bodytext3"/>
    <w:pPr>
      <w:ind w:firstLine="70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color w:val="D55F72"/>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L7w3Iyo58BjVIou8y6ELobwxdg==">CgMxLjA4AHIhMVNETTNiZ1FlVmNDMG5rQ254cWlfTmlWZ29OWDBoN2s2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2024-03-29T03:50:00Z</dcterms:created>
  <dcterms:modified xsi:type="dcterms:W3CDTF">2024-04-01T04:55:00Z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21734225c3de651e6ef613a35fec3b09825ff69918bae76e8bf4e99ada58ee0b</vt:lpwstr>
  </property>
</Properties>
</file>