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BABDA" w14:textId="77777777" w:rsidR="00CE7C0A" w:rsidRPr="001F3EF5" w:rsidRDefault="001F3EF5" w:rsidP="00A931CA">
      <w:pPr>
        <w:pBdr>
          <w:top w:val="nil"/>
          <w:left w:val="nil"/>
          <w:bottom w:val="nil"/>
          <w:right w:val="nil"/>
          <w:between w:val="nil"/>
        </w:pBdr>
        <w:spacing w:after="120" w:line="360" w:lineRule="auto"/>
        <w:jc w:val="both"/>
        <w:rPr>
          <w:rFonts w:ascii="Arial" w:eastAsia="Arial" w:hAnsi="Arial" w:cs="Arial"/>
          <w:b/>
          <w:color w:val="010000"/>
          <w:sz w:val="20"/>
          <w:szCs w:val="20"/>
        </w:rPr>
      </w:pPr>
      <w:r w:rsidRPr="001F3EF5">
        <w:rPr>
          <w:rFonts w:ascii="Arial" w:hAnsi="Arial" w:cs="Arial"/>
          <w:b/>
          <w:color w:val="010000"/>
          <w:sz w:val="20"/>
        </w:rPr>
        <w:t>PCT: Board Resolution</w:t>
      </w:r>
    </w:p>
    <w:p w14:paraId="52BCD27D" w14:textId="77777777" w:rsidR="00CE7C0A" w:rsidRPr="001F3EF5" w:rsidRDefault="001F3EF5" w:rsidP="00A931CA">
      <w:pPr>
        <w:pBdr>
          <w:top w:val="nil"/>
          <w:left w:val="nil"/>
          <w:bottom w:val="nil"/>
          <w:right w:val="nil"/>
          <w:between w:val="nil"/>
        </w:pBdr>
        <w:spacing w:after="120" w:line="360" w:lineRule="auto"/>
        <w:jc w:val="both"/>
        <w:rPr>
          <w:rFonts w:ascii="Arial" w:eastAsia="Arial" w:hAnsi="Arial" w:cs="Arial"/>
          <w:color w:val="010000"/>
          <w:sz w:val="20"/>
          <w:szCs w:val="20"/>
        </w:rPr>
      </w:pPr>
      <w:r w:rsidRPr="001F3EF5">
        <w:rPr>
          <w:rFonts w:ascii="Arial" w:hAnsi="Arial" w:cs="Arial"/>
          <w:color w:val="010000"/>
          <w:sz w:val="20"/>
        </w:rPr>
        <w:t>On March 27, 2024, Global Pacific Shipping JSC announced Resolution No. 07/2024/NQ-PCT-HDQT on approving amendment to the Charter and applying the amended Charter as follows:</w:t>
      </w:r>
    </w:p>
    <w:p w14:paraId="30E3EED6"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Article 1: Approve amendment to the Company's Charter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
        <w:gridCol w:w="1892"/>
        <w:gridCol w:w="3270"/>
        <w:gridCol w:w="3122"/>
      </w:tblGrid>
      <w:tr w:rsidR="00CE7C0A" w:rsidRPr="001F3EF5" w14:paraId="48DAFFCC" w14:textId="77777777" w:rsidTr="00447529">
        <w:tc>
          <w:tcPr>
            <w:tcW w:w="406" w:type="pct"/>
            <w:shd w:val="clear" w:color="auto" w:fill="auto"/>
            <w:tcMar>
              <w:top w:w="0" w:type="dxa"/>
              <w:bottom w:w="0" w:type="dxa"/>
            </w:tcMar>
            <w:vAlign w:val="center"/>
          </w:tcPr>
          <w:p w14:paraId="334E5106"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No.</w:t>
            </w:r>
          </w:p>
        </w:tc>
        <w:tc>
          <w:tcPr>
            <w:tcW w:w="1049" w:type="pct"/>
            <w:shd w:val="clear" w:color="auto" w:fill="auto"/>
            <w:tcMar>
              <w:top w:w="0" w:type="dxa"/>
              <w:bottom w:w="0" w:type="dxa"/>
            </w:tcMar>
            <w:vAlign w:val="center"/>
          </w:tcPr>
          <w:p w14:paraId="5E871F61"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Article</w:t>
            </w:r>
          </w:p>
        </w:tc>
        <w:tc>
          <w:tcPr>
            <w:tcW w:w="1813" w:type="pct"/>
            <w:shd w:val="clear" w:color="auto" w:fill="auto"/>
            <w:tcMar>
              <w:top w:w="0" w:type="dxa"/>
              <w:bottom w:w="0" w:type="dxa"/>
            </w:tcMar>
            <w:vAlign w:val="center"/>
          </w:tcPr>
          <w:p w14:paraId="00CBC208"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Content before amendment</w:t>
            </w:r>
          </w:p>
        </w:tc>
        <w:tc>
          <w:tcPr>
            <w:tcW w:w="1731" w:type="pct"/>
            <w:shd w:val="clear" w:color="auto" w:fill="auto"/>
            <w:tcMar>
              <w:top w:w="0" w:type="dxa"/>
              <w:bottom w:w="0" w:type="dxa"/>
            </w:tcMar>
            <w:vAlign w:val="center"/>
          </w:tcPr>
          <w:p w14:paraId="23DF4EB3"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Content after amendment</w:t>
            </w:r>
          </w:p>
        </w:tc>
      </w:tr>
      <w:tr w:rsidR="00CE7C0A" w:rsidRPr="001F3EF5" w14:paraId="03F0A41C" w14:textId="77777777" w:rsidTr="00447529">
        <w:tc>
          <w:tcPr>
            <w:tcW w:w="406" w:type="pct"/>
            <w:shd w:val="clear" w:color="auto" w:fill="auto"/>
            <w:tcMar>
              <w:top w:w="0" w:type="dxa"/>
              <w:bottom w:w="0" w:type="dxa"/>
            </w:tcMar>
            <w:vAlign w:val="center"/>
          </w:tcPr>
          <w:p w14:paraId="14940121"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1</w:t>
            </w:r>
          </w:p>
        </w:tc>
        <w:tc>
          <w:tcPr>
            <w:tcW w:w="1049" w:type="pct"/>
            <w:shd w:val="clear" w:color="auto" w:fill="auto"/>
            <w:tcMar>
              <w:top w:w="0" w:type="dxa"/>
              <w:bottom w:w="0" w:type="dxa"/>
            </w:tcMar>
            <w:vAlign w:val="center"/>
          </w:tcPr>
          <w:p w14:paraId="0CFBF9DA"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Amend Clause 1, Article 2</w:t>
            </w:r>
          </w:p>
        </w:tc>
        <w:tc>
          <w:tcPr>
            <w:tcW w:w="1813" w:type="pct"/>
            <w:shd w:val="clear" w:color="auto" w:fill="auto"/>
            <w:tcMar>
              <w:top w:w="0" w:type="dxa"/>
              <w:bottom w:w="0" w:type="dxa"/>
            </w:tcMar>
            <w:vAlign w:val="center"/>
          </w:tcPr>
          <w:p w14:paraId="39ACCFC7"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Company name</w:t>
            </w:r>
          </w:p>
          <w:p w14:paraId="35ABC5E2" w14:textId="7AF7F836"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 xml:space="preserve">Company name (in Vietnamese): </w:t>
            </w:r>
            <w:proofErr w:type="spellStart"/>
            <w:r w:rsidRPr="001F3EF5">
              <w:rPr>
                <w:rFonts w:ascii="Arial" w:hAnsi="Arial" w:cs="Arial"/>
                <w:color w:val="010000"/>
                <w:sz w:val="20"/>
              </w:rPr>
              <w:t>C</w:t>
            </w:r>
            <w:r w:rsidR="00447529" w:rsidRPr="001F3EF5">
              <w:rPr>
                <w:rFonts w:ascii="Arial" w:hAnsi="Arial" w:cs="Arial"/>
                <w:color w:val="010000"/>
                <w:sz w:val="20"/>
              </w:rPr>
              <w:t>ô</w:t>
            </w:r>
            <w:r w:rsidRPr="001F3EF5">
              <w:rPr>
                <w:rFonts w:ascii="Arial" w:hAnsi="Arial" w:cs="Arial"/>
                <w:color w:val="010000"/>
                <w:sz w:val="20"/>
              </w:rPr>
              <w:t>ng</w:t>
            </w:r>
            <w:proofErr w:type="spellEnd"/>
            <w:r w:rsidRPr="001F3EF5">
              <w:rPr>
                <w:rFonts w:ascii="Arial" w:hAnsi="Arial" w:cs="Arial"/>
                <w:color w:val="010000"/>
                <w:sz w:val="20"/>
              </w:rPr>
              <w:t xml:space="preserve"> ty </w:t>
            </w:r>
            <w:proofErr w:type="spellStart"/>
            <w:r w:rsidRPr="001F3EF5">
              <w:rPr>
                <w:rFonts w:ascii="Arial" w:hAnsi="Arial" w:cs="Arial"/>
                <w:color w:val="010000"/>
                <w:sz w:val="20"/>
              </w:rPr>
              <w:t>Cổ</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phần</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Vận</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tải</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Khí</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và</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Hóa</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chất</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Vi</w:t>
            </w:r>
            <w:r w:rsidR="00447529" w:rsidRPr="001F3EF5">
              <w:rPr>
                <w:rFonts w:ascii="Arial" w:hAnsi="Arial" w:cs="Arial"/>
                <w:color w:val="010000"/>
                <w:sz w:val="20"/>
              </w:rPr>
              <w:t>ệ</w:t>
            </w:r>
            <w:r w:rsidRPr="001F3EF5">
              <w:rPr>
                <w:rFonts w:ascii="Arial" w:hAnsi="Arial" w:cs="Arial"/>
                <w:color w:val="010000"/>
                <w:sz w:val="20"/>
              </w:rPr>
              <w:t>t</w:t>
            </w:r>
            <w:proofErr w:type="spellEnd"/>
            <w:r w:rsidRPr="001F3EF5">
              <w:rPr>
                <w:rFonts w:ascii="Arial" w:hAnsi="Arial" w:cs="Arial"/>
                <w:color w:val="010000"/>
                <w:sz w:val="20"/>
              </w:rPr>
              <w:t xml:space="preserve"> Nam.</w:t>
            </w:r>
          </w:p>
          <w:p w14:paraId="19D3389C"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Company name (in English): Viet Nam Gas and Chemicals Transportation Corporation</w:t>
            </w:r>
          </w:p>
        </w:tc>
        <w:tc>
          <w:tcPr>
            <w:tcW w:w="1731" w:type="pct"/>
            <w:shd w:val="clear" w:color="auto" w:fill="auto"/>
            <w:tcMar>
              <w:top w:w="0" w:type="dxa"/>
              <w:bottom w:w="0" w:type="dxa"/>
            </w:tcMar>
            <w:vAlign w:val="center"/>
          </w:tcPr>
          <w:p w14:paraId="572F736A"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Company name:</w:t>
            </w:r>
          </w:p>
          <w:p w14:paraId="1DBDFF23" w14:textId="77777777" w:rsidR="001F3EF5" w:rsidRPr="001F3EF5" w:rsidRDefault="001F3EF5" w:rsidP="00447529">
            <w:pPr>
              <w:pBdr>
                <w:top w:val="nil"/>
                <w:left w:val="nil"/>
                <w:bottom w:val="nil"/>
                <w:right w:val="nil"/>
                <w:between w:val="nil"/>
              </w:pBdr>
              <w:spacing w:after="120" w:line="360" w:lineRule="auto"/>
              <w:rPr>
                <w:rFonts w:ascii="Arial" w:hAnsi="Arial" w:cs="Arial"/>
                <w:color w:val="010000"/>
                <w:sz w:val="20"/>
              </w:rPr>
            </w:pPr>
            <w:r w:rsidRPr="001F3EF5">
              <w:rPr>
                <w:rFonts w:ascii="Arial" w:hAnsi="Arial" w:cs="Arial"/>
                <w:color w:val="010000"/>
                <w:sz w:val="20"/>
              </w:rPr>
              <w:t xml:space="preserve">Company name (in Vietnamese): </w:t>
            </w:r>
            <w:proofErr w:type="spellStart"/>
            <w:r w:rsidRPr="001F3EF5">
              <w:rPr>
                <w:rFonts w:ascii="Arial" w:hAnsi="Arial" w:cs="Arial"/>
                <w:color w:val="010000"/>
                <w:sz w:val="20"/>
              </w:rPr>
              <w:t>C</w:t>
            </w:r>
            <w:r w:rsidR="00447529" w:rsidRPr="001F3EF5">
              <w:rPr>
                <w:rFonts w:ascii="Arial" w:hAnsi="Arial" w:cs="Arial"/>
                <w:color w:val="010000"/>
                <w:sz w:val="20"/>
              </w:rPr>
              <w:t>ô</w:t>
            </w:r>
            <w:r w:rsidRPr="001F3EF5">
              <w:rPr>
                <w:rFonts w:ascii="Arial" w:hAnsi="Arial" w:cs="Arial"/>
                <w:color w:val="010000"/>
                <w:sz w:val="20"/>
              </w:rPr>
              <w:t>ng</w:t>
            </w:r>
            <w:proofErr w:type="spellEnd"/>
            <w:r w:rsidRPr="001F3EF5">
              <w:rPr>
                <w:rFonts w:ascii="Arial" w:hAnsi="Arial" w:cs="Arial"/>
                <w:color w:val="010000"/>
                <w:sz w:val="20"/>
              </w:rPr>
              <w:t xml:space="preserve"> ty </w:t>
            </w:r>
            <w:proofErr w:type="spellStart"/>
            <w:r w:rsidRPr="001F3EF5">
              <w:rPr>
                <w:rFonts w:ascii="Arial" w:hAnsi="Arial" w:cs="Arial"/>
                <w:color w:val="010000"/>
                <w:sz w:val="20"/>
              </w:rPr>
              <w:t>Cổ</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phần</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Vận</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tải</w:t>
            </w:r>
            <w:proofErr w:type="spellEnd"/>
            <w:r w:rsidRPr="001F3EF5">
              <w:rPr>
                <w:rFonts w:ascii="Arial" w:hAnsi="Arial" w:cs="Arial"/>
                <w:color w:val="010000"/>
                <w:sz w:val="20"/>
              </w:rPr>
              <w:t xml:space="preserve"> </w:t>
            </w:r>
            <w:proofErr w:type="spellStart"/>
            <w:r w:rsidRPr="001F3EF5">
              <w:rPr>
                <w:rFonts w:ascii="Arial" w:hAnsi="Arial" w:cs="Arial"/>
                <w:color w:val="010000"/>
                <w:sz w:val="20"/>
              </w:rPr>
              <w:t>biển</w:t>
            </w:r>
            <w:proofErr w:type="spellEnd"/>
            <w:r w:rsidRPr="001F3EF5">
              <w:rPr>
                <w:rFonts w:ascii="Arial" w:hAnsi="Arial" w:cs="Arial"/>
                <w:color w:val="010000"/>
                <w:sz w:val="20"/>
              </w:rPr>
              <w:t xml:space="preserve"> Global Pacific</w:t>
            </w:r>
          </w:p>
          <w:p w14:paraId="526B92EE" w14:textId="1CF1B171"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Company name (in English): Global Pacific Shipping Joint Stock Company</w:t>
            </w:r>
          </w:p>
        </w:tc>
      </w:tr>
      <w:tr w:rsidR="00CE7C0A" w:rsidRPr="001F3EF5" w14:paraId="13740121" w14:textId="77777777" w:rsidTr="00447529">
        <w:tc>
          <w:tcPr>
            <w:tcW w:w="406" w:type="pct"/>
            <w:shd w:val="clear" w:color="auto" w:fill="auto"/>
            <w:tcMar>
              <w:top w:w="0" w:type="dxa"/>
              <w:bottom w:w="0" w:type="dxa"/>
            </w:tcMar>
            <w:vAlign w:val="center"/>
          </w:tcPr>
          <w:p w14:paraId="41D46C03"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2</w:t>
            </w:r>
          </w:p>
        </w:tc>
        <w:tc>
          <w:tcPr>
            <w:tcW w:w="1049" w:type="pct"/>
            <w:shd w:val="clear" w:color="auto" w:fill="auto"/>
            <w:tcMar>
              <w:top w:w="0" w:type="dxa"/>
              <w:bottom w:w="0" w:type="dxa"/>
            </w:tcMar>
            <w:vAlign w:val="center"/>
          </w:tcPr>
          <w:p w14:paraId="0D407E84"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Amend Clause 3, Article 2</w:t>
            </w:r>
          </w:p>
        </w:tc>
        <w:tc>
          <w:tcPr>
            <w:tcW w:w="1813" w:type="pct"/>
            <w:shd w:val="clear" w:color="auto" w:fill="auto"/>
            <w:tcMar>
              <w:top w:w="0" w:type="dxa"/>
              <w:bottom w:w="0" w:type="dxa"/>
            </w:tcMar>
            <w:vAlign w:val="center"/>
          </w:tcPr>
          <w:p w14:paraId="7E42561B"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Head office:</w:t>
            </w:r>
          </w:p>
          <w:p w14:paraId="51EE46F0"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 xml:space="preserve">Service Area No. 04, Floor 06, Tower R2, The </w:t>
            </w:r>
            <w:proofErr w:type="spellStart"/>
            <w:r w:rsidRPr="001F3EF5">
              <w:rPr>
                <w:rFonts w:ascii="Arial" w:hAnsi="Arial" w:cs="Arial"/>
                <w:color w:val="010000"/>
                <w:sz w:val="20"/>
              </w:rPr>
              <w:t>Everrich</w:t>
            </w:r>
            <w:proofErr w:type="spellEnd"/>
            <w:r w:rsidRPr="001F3EF5">
              <w:rPr>
                <w:rFonts w:ascii="Arial" w:hAnsi="Arial" w:cs="Arial"/>
                <w:color w:val="010000"/>
                <w:sz w:val="20"/>
              </w:rPr>
              <w:t xml:space="preserve"> Building, No. 968, Street 3/2, Ward 15, District 11, Ho Chi Minh City, Vietnam</w:t>
            </w:r>
          </w:p>
        </w:tc>
        <w:tc>
          <w:tcPr>
            <w:tcW w:w="1731" w:type="pct"/>
            <w:shd w:val="clear" w:color="auto" w:fill="auto"/>
            <w:tcMar>
              <w:top w:w="0" w:type="dxa"/>
              <w:bottom w:w="0" w:type="dxa"/>
            </w:tcMar>
            <w:vAlign w:val="center"/>
          </w:tcPr>
          <w:p w14:paraId="3D244C37"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Head office:</w:t>
            </w:r>
          </w:p>
          <w:p w14:paraId="348CAA74" w14:textId="77777777" w:rsidR="00CE7C0A" w:rsidRPr="001F3EF5" w:rsidRDefault="001F3EF5" w:rsidP="00447529">
            <w:pPr>
              <w:pBdr>
                <w:top w:val="nil"/>
                <w:left w:val="nil"/>
                <w:bottom w:val="nil"/>
                <w:right w:val="nil"/>
                <w:between w:val="nil"/>
              </w:pBdr>
              <w:spacing w:after="120" w:line="360" w:lineRule="auto"/>
              <w:rPr>
                <w:rFonts w:ascii="Arial" w:eastAsia="Arial" w:hAnsi="Arial" w:cs="Arial"/>
                <w:color w:val="010000"/>
                <w:sz w:val="20"/>
                <w:szCs w:val="20"/>
              </w:rPr>
            </w:pPr>
            <w:r w:rsidRPr="001F3EF5">
              <w:rPr>
                <w:rFonts w:ascii="Arial" w:hAnsi="Arial" w:cs="Arial"/>
                <w:color w:val="010000"/>
                <w:sz w:val="20"/>
              </w:rPr>
              <w:t xml:space="preserve">Floor 10, Tower 1, Office - Commercial - Service - Hotel project (The Nexus), 3A-3B Ton Duc Thang Street, Ben </w:t>
            </w:r>
            <w:proofErr w:type="spellStart"/>
            <w:r w:rsidRPr="001F3EF5">
              <w:rPr>
                <w:rFonts w:ascii="Arial" w:hAnsi="Arial" w:cs="Arial"/>
                <w:color w:val="010000"/>
                <w:sz w:val="20"/>
              </w:rPr>
              <w:t>Nghe</w:t>
            </w:r>
            <w:proofErr w:type="spellEnd"/>
            <w:r w:rsidRPr="001F3EF5">
              <w:rPr>
                <w:rFonts w:ascii="Arial" w:hAnsi="Arial" w:cs="Arial"/>
                <w:color w:val="010000"/>
                <w:sz w:val="20"/>
              </w:rPr>
              <w:t xml:space="preserve"> Ward, District 1, Ho Chi Minh City </w:t>
            </w:r>
          </w:p>
        </w:tc>
      </w:tr>
    </w:tbl>
    <w:p w14:paraId="645C126C" w14:textId="1F9D0D99" w:rsidR="00CE7C0A" w:rsidRPr="001F3EF5" w:rsidRDefault="001F3EF5" w:rsidP="00A931CA">
      <w:pPr>
        <w:pBdr>
          <w:top w:val="nil"/>
          <w:left w:val="nil"/>
          <w:bottom w:val="nil"/>
          <w:right w:val="nil"/>
          <w:between w:val="nil"/>
        </w:pBdr>
        <w:spacing w:after="120" w:line="360" w:lineRule="auto"/>
        <w:jc w:val="both"/>
        <w:rPr>
          <w:rFonts w:ascii="Arial" w:eastAsia="Arial" w:hAnsi="Arial" w:cs="Arial"/>
          <w:color w:val="010000"/>
          <w:sz w:val="20"/>
          <w:szCs w:val="20"/>
        </w:rPr>
      </w:pPr>
      <w:r w:rsidRPr="001F3EF5">
        <w:rPr>
          <w:rFonts w:ascii="Arial" w:hAnsi="Arial" w:cs="Arial"/>
          <w:color w:val="010000"/>
          <w:sz w:val="20"/>
        </w:rPr>
        <w:t>Article 2: Approve the Company's amended Charter effective from March 27, 2024. The Company's Charter previously promulgated is no longer valid</w:t>
      </w:r>
      <w:r w:rsidR="009C5D61">
        <w:rPr>
          <w:rFonts w:ascii="Arial" w:hAnsi="Arial" w:cs="Arial"/>
          <w:color w:val="010000"/>
          <w:sz w:val="20"/>
        </w:rPr>
        <w:t>.</w:t>
      </w:r>
    </w:p>
    <w:p w14:paraId="3B3BA55B" w14:textId="671F660B" w:rsidR="00CE7C0A" w:rsidRPr="001F3EF5" w:rsidRDefault="001F3EF5" w:rsidP="00A931CA">
      <w:pPr>
        <w:pBdr>
          <w:top w:val="nil"/>
          <w:left w:val="nil"/>
          <w:bottom w:val="nil"/>
          <w:right w:val="nil"/>
          <w:between w:val="nil"/>
        </w:pBdr>
        <w:spacing w:after="120" w:line="360" w:lineRule="auto"/>
        <w:jc w:val="both"/>
        <w:rPr>
          <w:rFonts w:ascii="Arial" w:eastAsia="Arial" w:hAnsi="Arial" w:cs="Arial"/>
          <w:color w:val="010000"/>
          <w:sz w:val="20"/>
          <w:szCs w:val="20"/>
        </w:rPr>
      </w:pPr>
      <w:r w:rsidRPr="001F3EF5">
        <w:rPr>
          <w:rFonts w:ascii="Arial" w:hAnsi="Arial" w:cs="Arial"/>
          <w:color w:val="010000"/>
          <w:sz w:val="20"/>
        </w:rPr>
        <w:t>Article 3: Approve assigning the Manager - Legal Representative to sign for promulgation of the amended Charter with the above content</w:t>
      </w:r>
      <w:r w:rsidR="009C5D61">
        <w:rPr>
          <w:rFonts w:ascii="Arial" w:hAnsi="Arial" w:cs="Arial"/>
          <w:color w:val="010000"/>
          <w:sz w:val="20"/>
        </w:rPr>
        <w:t>.</w:t>
      </w:r>
      <w:bookmarkStart w:id="0" w:name="_GoBack"/>
      <w:bookmarkEnd w:id="0"/>
    </w:p>
    <w:p w14:paraId="7A437204" w14:textId="77777777" w:rsidR="00CE7C0A" w:rsidRPr="001F3EF5" w:rsidRDefault="001F3EF5" w:rsidP="00A931CA">
      <w:pPr>
        <w:pBdr>
          <w:top w:val="nil"/>
          <w:left w:val="nil"/>
          <w:bottom w:val="nil"/>
          <w:right w:val="nil"/>
          <w:between w:val="nil"/>
        </w:pBdr>
        <w:spacing w:after="120" w:line="360" w:lineRule="auto"/>
        <w:jc w:val="both"/>
        <w:rPr>
          <w:rFonts w:ascii="Arial" w:eastAsia="Arial" w:hAnsi="Arial" w:cs="Arial"/>
          <w:color w:val="010000"/>
          <w:sz w:val="20"/>
          <w:szCs w:val="20"/>
        </w:rPr>
      </w:pPr>
      <w:r w:rsidRPr="001F3EF5">
        <w:rPr>
          <w:rFonts w:ascii="Arial" w:hAnsi="Arial" w:cs="Arial"/>
          <w:color w:val="010000"/>
          <w:sz w:val="20"/>
        </w:rPr>
        <w:t>Article 4: This Resolution takes effect from the date of its signing. Members of the Board of Directors, the Board of Leaders of the Company and functional departments are responsible for organizing and implementing this Resolution.</w:t>
      </w:r>
    </w:p>
    <w:sectPr w:rsidR="00CE7C0A" w:rsidRPr="001F3EF5" w:rsidSect="0044752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0A"/>
    <w:rsid w:val="001F3EF5"/>
    <w:rsid w:val="00447529"/>
    <w:rsid w:val="009C5D61"/>
    <w:rsid w:val="00A931CA"/>
    <w:rsid w:val="00CE7C0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36485"/>
  <w15:docId w15:val="{52298765-724E-437C-8948-2457372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10"/>
      <w:szCs w:val="10"/>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0"/>
      <w:szCs w:val="3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4"/>
      <w:szCs w:val="34"/>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B17580"/>
      <w:sz w:val="12"/>
      <w:szCs w:val="12"/>
      <w:u w:val="none"/>
    </w:rPr>
  </w:style>
  <w:style w:type="character" w:customStyle="1" w:styleId="Bodytext6">
    <w:name w:val="Body text (6)_"/>
    <w:basedOn w:val="DefaultParagraphFont"/>
    <w:link w:val="Bodytext60"/>
    <w:rPr>
      <w:rFonts w:ascii="Arial" w:eastAsia="Arial" w:hAnsi="Arial" w:cs="Arial"/>
      <w:b/>
      <w:bCs/>
      <w:i w:val="0"/>
      <w:iCs w:val="0"/>
      <w:smallCaps w:val="0"/>
      <w:strike w:val="0"/>
      <w:color w:val="B17580"/>
      <w:sz w:val="16"/>
      <w:szCs w:val="1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90"/>
      <w:szCs w:val="9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pacing w:line="305" w:lineRule="auto"/>
    </w:pPr>
    <w:rPr>
      <w:rFonts w:ascii="Times New Roman" w:eastAsia="Times New Roman" w:hAnsi="Times New Roman" w:cs="Times New Roman"/>
    </w:rPr>
  </w:style>
  <w:style w:type="paragraph" w:customStyle="1" w:styleId="Bodytext30">
    <w:name w:val="Body text (3)"/>
    <w:basedOn w:val="Normal"/>
    <w:link w:val="Bodytext3"/>
    <w:pPr>
      <w:spacing w:line="271" w:lineRule="auto"/>
      <w:ind w:left="690"/>
      <w:jc w:val="center"/>
    </w:pPr>
    <w:rPr>
      <w:rFonts w:ascii="Times New Roman" w:eastAsia="Times New Roman" w:hAnsi="Times New Roman" w:cs="Times New Roman"/>
      <w:sz w:val="20"/>
      <w:szCs w:val="20"/>
    </w:rPr>
  </w:style>
  <w:style w:type="paragraph" w:customStyle="1" w:styleId="Bodytext20">
    <w:name w:val="Body text (2)"/>
    <w:basedOn w:val="Normal"/>
    <w:link w:val="Bodytext2"/>
    <w:pPr>
      <w:spacing w:line="180" w:lineRule="auto"/>
      <w:ind w:firstLine="160"/>
    </w:pPr>
    <w:rPr>
      <w:rFonts w:ascii="Arial" w:eastAsia="Arial" w:hAnsi="Arial" w:cs="Arial"/>
      <w:b/>
      <w:bCs/>
      <w:sz w:val="10"/>
      <w:szCs w:val="10"/>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30"/>
      <w:szCs w:val="30"/>
    </w:rPr>
  </w:style>
  <w:style w:type="paragraph" w:customStyle="1" w:styleId="Heading21">
    <w:name w:val="Heading #2"/>
    <w:basedOn w:val="Normal"/>
    <w:link w:val="Heading20"/>
    <w:pPr>
      <w:ind w:left="4880"/>
      <w:outlineLvl w:val="1"/>
    </w:pPr>
    <w:rPr>
      <w:rFonts w:ascii="Times New Roman" w:eastAsia="Times New Roman" w:hAnsi="Times New Roman" w:cs="Times New Roman"/>
      <w:b/>
      <w:bCs/>
      <w:sz w:val="34"/>
      <w:szCs w:val="34"/>
    </w:rPr>
  </w:style>
  <w:style w:type="paragraph" w:customStyle="1" w:styleId="Bodytext50">
    <w:name w:val="Body text (5)"/>
    <w:basedOn w:val="Normal"/>
    <w:link w:val="Bodytext5"/>
    <w:rPr>
      <w:rFonts w:ascii="Arial" w:eastAsia="Arial" w:hAnsi="Arial" w:cs="Arial"/>
      <w:color w:val="B17580"/>
      <w:sz w:val="12"/>
      <w:szCs w:val="12"/>
    </w:rPr>
  </w:style>
  <w:style w:type="paragraph" w:customStyle="1" w:styleId="Bodytext60">
    <w:name w:val="Body text (6)"/>
    <w:basedOn w:val="Normal"/>
    <w:link w:val="Bodytext6"/>
    <w:pPr>
      <w:jc w:val="right"/>
    </w:pPr>
    <w:rPr>
      <w:rFonts w:ascii="Arial" w:eastAsia="Arial" w:hAnsi="Arial" w:cs="Arial"/>
      <w:b/>
      <w:bCs/>
      <w:color w:val="B17580"/>
      <w:sz w:val="16"/>
      <w:szCs w:val="16"/>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Other0">
    <w:name w:val="Other"/>
    <w:basedOn w:val="Normal"/>
    <w:link w:val="Other"/>
    <w:pPr>
      <w:spacing w:line="305" w:lineRule="auto"/>
    </w:pPr>
    <w:rPr>
      <w:rFonts w:ascii="Times New Roman" w:eastAsia="Times New Roman" w:hAnsi="Times New Roman" w:cs="Times New Roman"/>
    </w:rPr>
  </w:style>
  <w:style w:type="paragraph" w:customStyle="1" w:styleId="Bodytext40">
    <w:name w:val="Body text (4)"/>
    <w:basedOn w:val="Normal"/>
    <w:link w:val="Bodytext4"/>
    <w:pPr>
      <w:jc w:val="center"/>
    </w:pPr>
    <w:rPr>
      <w:rFonts w:ascii="Times New Roman" w:eastAsia="Times New Roman" w:hAnsi="Times New Roman" w:cs="Times New Roman"/>
      <w:sz w:val="32"/>
      <w:szCs w:val="32"/>
    </w:rPr>
  </w:style>
  <w:style w:type="paragraph" w:customStyle="1" w:styleId="Heading11">
    <w:name w:val="Heading #1"/>
    <w:basedOn w:val="Normal"/>
    <w:link w:val="Heading10"/>
    <w:pPr>
      <w:jc w:val="center"/>
      <w:outlineLvl w:val="0"/>
    </w:pPr>
    <w:rPr>
      <w:rFonts w:ascii="Times New Roman" w:eastAsia="Times New Roman" w:hAnsi="Times New Roman" w:cs="Times New Roman"/>
      <w:sz w:val="90"/>
      <w:szCs w:val="90"/>
    </w:rPr>
  </w:style>
  <w:style w:type="paragraph" w:customStyle="1" w:styleId="Tableofcontents0">
    <w:name w:val="Table of contents"/>
    <w:basedOn w:val="Normal"/>
    <w:link w:val="Tableofcontents"/>
    <w:pPr>
      <w:spacing w:line="266"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aS/Oc/m8efo6o9MwDHZZ6LI0g==">CgMxLjA4AHIhMWo0YXNqUHRPekdhdHdqNDlaN2ZyMF9uYTdYQzVYTnQt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2024-03-29T04:05:00Z</dcterms:created>
  <dcterms:modified xsi:type="dcterms:W3CDTF">2024-04-01T04:56:00Z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8965ed5fa19f15dd7836486b675df038368bcca2afa0ebbbbb01d98d23272624</vt:lpwstr>
  </property>
</Properties>
</file>