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60ED" w:rsidRPr="00BF70DC" w:rsidRDefault="00BF70DC" w:rsidP="00BF70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F70DC">
        <w:rPr>
          <w:rFonts w:ascii="Arial" w:hAnsi="Arial" w:cs="Arial"/>
          <w:b/>
          <w:color w:val="010000"/>
          <w:sz w:val="20"/>
        </w:rPr>
        <w:t>VUA</w:t>
      </w:r>
      <w:r w:rsidRPr="00BF70DC">
        <w:rPr>
          <w:rFonts w:ascii="Arial" w:hAnsi="Arial" w:cs="Arial"/>
          <w:b/>
          <w:color w:val="010000"/>
          <w:sz w:val="20"/>
        </w:rPr>
        <w:t>:</w:t>
      </w:r>
      <w:r w:rsidRPr="00BF70DC">
        <w:rPr>
          <w:rFonts w:ascii="Arial" w:hAnsi="Arial" w:cs="Arial"/>
          <w:b/>
          <w:color w:val="010000"/>
          <w:sz w:val="20"/>
        </w:rPr>
        <w:t xml:space="preserve"> Audited Report on the financial safety rate in </w:t>
      </w:r>
      <w:r w:rsidRPr="00BF70DC">
        <w:rPr>
          <w:rFonts w:ascii="Arial" w:hAnsi="Arial" w:cs="Arial"/>
          <w:b/>
          <w:color w:val="010000"/>
          <w:sz w:val="20"/>
        </w:rPr>
        <w:t>2023</w:t>
      </w:r>
      <w:r w:rsidRPr="00BF70DC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14D600EA" w:rsidR="00FD60ED" w:rsidRPr="00BF70DC" w:rsidRDefault="00BF70DC" w:rsidP="00BF70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0DC">
        <w:rPr>
          <w:rFonts w:ascii="Arial" w:hAnsi="Arial" w:cs="Arial"/>
          <w:color w:val="010000"/>
          <w:sz w:val="20"/>
        </w:rPr>
        <w:t xml:space="preserve">On </w:t>
      </w:r>
      <w:r w:rsidRPr="00BF70DC">
        <w:rPr>
          <w:rFonts w:ascii="Arial" w:hAnsi="Arial" w:cs="Arial"/>
          <w:color w:val="010000"/>
          <w:sz w:val="20"/>
        </w:rPr>
        <w:t>March</w:t>
      </w:r>
      <w:r w:rsidRPr="00BF70DC">
        <w:rPr>
          <w:rFonts w:ascii="Arial" w:hAnsi="Arial" w:cs="Arial"/>
          <w:color w:val="010000"/>
          <w:sz w:val="20"/>
        </w:rPr>
        <w:t xml:space="preserve"> </w:t>
      </w:r>
      <w:r w:rsidRPr="00BF70DC">
        <w:rPr>
          <w:rFonts w:ascii="Arial" w:hAnsi="Arial" w:cs="Arial"/>
          <w:color w:val="010000"/>
          <w:sz w:val="20"/>
        </w:rPr>
        <w:t>27</w:t>
      </w:r>
      <w:r w:rsidRPr="00BF70DC">
        <w:rPr>
          <w:rFonts w:ascii="Arial" w:hAnsi="Arial" w:cs="Arial"/>
          <w:color w:val="010000"/>
          <w:sz w:val="20"/>
        </w:rPr>
        <w:t xml:space="preserve">, </w:t>
      </w:r>
      <w:r w:rsidRPr="00BF70DC">
        <w:rPr>
          <w:rFonts w:ascii="Arial" w:hAnsi="Arial" w:cs="Arial"/>
          <w:color w:val="010000"/>
          <w:sz w:val="20"/>
        </w:rPr>
        <w:t>2024</w:t>
      </w:r>
      <w:r w:rsidRPr="00BF70DC">
        <w:rPr>
          <w:rFonts w:ascii="Arial" w:hAnsi="Arial" w:cs="Arial"/>
          <w:color w:val="010000"/>
          <w:sz w:val="20"/>
        </w:rPr>
        <w:t xml:space="preserve">, Stanley Brothers Securities Incorporation announced Official Dispatch No. </w:t>
      </w:r>
      <w:r w:rsidRPr="00BF70DC">
        <w:rPr>
          <w:rFonts w:ascii="Arial" w:hAnsi="Arial" w:cs="Arial"/>
          <w:color w:val="010000"/>
          <w:sz w:val="20"/>
        </w:rPr>
        <w:t>64</w:t>
      </w:r>
      <w:r w:rsidRPr="00BF70DC">
        <w:rPr>
          <w:rFonts w:ascii="Arial" w:hAnsi="Arial" w:cs="Arial"/>
          <w:color w:val="010000"/>
          <w:sz w:val="20"/>
        </w:rPr>
        <w:t>/</w:t>
      </w:r>
      <w:r w:rsidRPr="00BF70DC">
        <w:rPr>
          <w:rFonts w:ascii="Arial" w:hAnsi="Arial" w:cs="Arial"/>
          <w:color w:val="010000"/>
          <w:sz w:val="20"/>
        </w:rPr>
        <w:t>2024</w:t>
      </w:r>
      <w:r w:rsidRPr="00BF70DC">
        <w:rPr>
          <w:rFonts w:ascii="Arial" w:hAnsi="Arial" w:cs="Arial"/>
          <w:color w:val="010000"/>
          <w:sz w:val="20"/>
        </w:rPr>
        <w:t>/CV-SBSI as follows</w:t>
      </w:r>
      <w:r w:rsidRPr="00BF70DC">
        <w:rPr>
          <w:rFonts w:ascii="Arial" w:hAnsi="Arial" w:cs="Arial"/>
          <w:color w:val="010000"/>
          <w:sz w:val="20"/>
        </w:rPr>
        <w:t>:</w:t>
      </w:r>
    </w:p>
    <w:p w14:paraId="00000003" w14:textId="77777777" w:rsidR="00FD60ED" w:rsidRPr="00BF70DC" w:rsidRDefault="00BF70DC" w:rsidP="00BF70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0DC">
        <w:rPr>
          <w:rFonts w:ascii="Arial" w:hAnsi="Arial" w:cs="Arial"/>
          <w:color w:val="010000"/>
          <w:sz w:val="20"/>
        </w:rPr>
        <w:t xml:space="preserve">Stanley Brothers Securities Incorporation discloses information on the </w:t>
      </w:r>
      <w:r w:rsidRPr="00BF70DC">
        <w:rPr>
          <w:rFonts w:ascii="Arial" w:hAnsi="Arial" w:cs="Arial"/>
          <w:color w:val="010000"/>
          <w:sz w:val="20"/>
        </w:rPr>
        <w:t xml:space="preserve">Audited Report on the financial safety rate in </w:t>
      </w:r>
      <w:r w:rsidRPr="00BF70DC">
        <w:rPr>
          <w:rFonts w:ascii="Arial" w:hAnsi="Arial" w:cs="Arial"/>
          <w:color w:val="010000"/>
          <w:sz w:val="20"/>
        </w:rPr>
        <w:t>2023</w:t>
      </w:r>
      <w:r w:rsidRPr="00BF70DC">
        <w:rPr>
          <w:rFonts w:ascii="Arial" w:hAnsi="Arial" w:cs="Arial"/>
          <w:color w:val="010000"/>
          <w:sz w:val="20"/>
        </w:rPr>
        <w:t>.</w:t>
      </w:r>
    </w:p>
    <w:sectPr w:rsidR="00FD60ED" w:rsidRPr="00BF70DC" w:rsidSect="00BF70D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ED"/>
    <w:rsid w:val="00BF70DC"/>
    <w:rsid w:val="00F36420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5520F"/>
  <w15:docId w15:val="{0B331B25-091D-4B49-9DB1-6FA7E87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158" w:lineRule="auto"/>
    </w:pPr>
    <w:rPr>
      <w:rFonts w:ascii="Arial" w:eastAsia="Arial" w:hAnsi="Arial" w:cs="Arial"/>
      <w:smallCaps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spacing w:line="317" w:lineRule="auto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spacing w:line="295" w:lineRule="auto"/>
    </w:pPr>
    <w:rPr>
      <w:rFonts w:ascii="Arial" w:eastAsia="Arial" w:hAnsi="Arial" w:cs="Arial"/>
      <w:b/>
      <w:bCs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764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B4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MxDe/P3AsaDsJYSihiyQCCU8tA==">CgMxLjA4AHIhMThWR2NjZ1JvRHBPLVFsdGdxZ0trTm5nNzFiQlM4RUtf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260</Characters>
  <Application>Microsoft Office Word</Application>
  <DocSecurity>0</DocSecurity>
  <Lines>5</Lines>
  <Paragraphs>3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2024-03-29T04:29:00Z</dcterms:created>
  <dcterms:modified xsi:type="dcterms:W3CDTF">2024-04-01T02:47:00Z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62ebd819487de38f2ecce6cb7efcfe19e1176870c0f9fd62f721c39c38d2fb8a</vt:lpwstr>
  </property>
</Properties>
</file>