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846F7"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7100C">
        <w:rPr>
          <w:rFonts w:ascii="Arial" w:hAnsi="Arial" w:cs="Arial"/>
          <w:b/>
          <w:color w:val="010000"/>
          <w:sz w:val="20"/>
        </w:rPr>
        <w:t>SCO</w:t>
      </w:r>
      <w:r w:rsidRPr="00D7100C">
        <w:rPr>
          <w:rFonts w:ascii="Arial" w:hAnsi="Arial" w:cs="Arial"/>
          <w:b/>
          <w:color w:val="010000"/>
          <w:sz w:val="20"/>
        </w:rPr>
        <w:t>:</w:t>
      </w:r>
      <w:r w:rsidRPr="00D7100C">
        <w:rPr>
          <w:rFonts w:ascii="Arial" w:hAnsi="Arial" w:cs="Arial"/>
          <w:b/>
          <w:color w:val="010000"/>
          <w:sz w:val="20"/>
        </w:rPr>
        <w:t xml:space="preserve"> Board Resolution</w:t>
      </w:r>
    </w:p>
    <w:p w14:paraId="0A7846F8"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On </w:t>
      </w:r>
      <w:r w:rsidRPr="00D7100C">
        <w:rPr>
          <w:rFonts w:ascii="Arial" w:hAnsi="Arial" w:cs="Arial"/>
          <w:color w:val="010000"/>
          <w:sz w:val="20"/>
        </w:rPr>
        <w:t>March</w:t>
      </w:r>
      <w:r w:rsidRPr="00D7100C">
        <w:rPr>
          <w:rFonts w:ascii="Arial" w:hAnsi="Arial" w:cs="Arial"/>
          <w:color w:val="010000"/>
          <w:sz w:val="20"/>
        </w:rPr>
        <w:t xml:space="preserve"> </w:t>
      </w:r>
      <w:r w:rsidRPr="00D7100C">
        <w:rPr>
          <w:rFonts w:ascii="Arial" w:hAnsi="Arial" w:cs="Arial"/>
          <w:color w:val="010000"/>
          <w:sz w:val="20"/>
        </w:rPr>
        <w:t>28</w:t>
      </w:r>
      <w:r w:rsidRPr="00D7100C">
        <w:rPr>
          <w:rFonts w:ascii="Arial" w:hAnsi="Arial" w:cs="Arial"/>
          <w:color w:val="010000"/>
          <w:sz w:val="20"/>
        </w:rPr>
        <w:t xml:space="preserve">, </w:t>
      </w:r>
      <w:r w:rsidRPr="00D7100C">
        <w:rPr>
          <w:rFonts w:ascii="Arial" w:hAnsi="Arial" w:cs="Arial"/>
          <w:color w:val="010000"/>
          <w:sz w:val="20"/>
        </w:rPr>
        <w:t>2024</w:t>
      </w:r>
      <w:r w:rsidRPr="00D7100C">
        <w:rPr>
          <w:rFonts w:ascii="Arial" w:hAnsi="Arial" w:cs="Arial"/>
          <w:color w:val="010000"/>
          <w:sz w:val="20"/>
        </w:rPr>
        <w:t xml:space="preserve">, Seaproducts Mechanical Shareholding Company announced Resolution No. </w:t>
      </w:r>
      <w:r w:rsidRPr="00D7100C">
        <w:rPr>
          <w:rFonts w:ascii="Arial" w:hAnsi="Arial" w:cs="Arial"/>
          <w:color w:val="010000"/>
          <w:sz w:val="20"/>
        </w:rPr>
        <w:t>26</w:t>
      </w:r>
      <w:r w:rsidRPr="00D7100C">
        <w:rPr>
          <w:rFonts w:ascii="Arial" w:hAnsi="Arial" w:cs="Arial"/>
          <w:color w:val="010000"/>
          <w:sz w:val="20"/>
        </w:rPr>
        <w:t>/NQ-CNTS-HDQT as follows</w:t>
      </w:r>
      <w:r w:rsidRPr="00D7100C">
        <w:rPr>
          <w:rFonts w:ascii="Arial" w:hAnsi="Arial" w:cs="Arial"/>
          <w:color w:val="010000"/>
          <w:sz w:val="20"/>
        </w:rPr>
        <w:t>:</w:t>
      </w:r>
    </w:p>
    <w:p w14:paraId="0A7846F9"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1</w:t>
      </w:r>
      <w:r w:rsidRPr="00D7100C">
        <w:rPr>
          <w:rFonts w:ascii="Arial" w:hAnsi="Arial" w:cs="Arial"/>
          <w:color w:val="010000"/>
          <w:sz w:val="20"/>
        </w:rPr>
        <w:t xml:space="preserve">. </w:t>
      </w:r>
      <w:r w:rsidRPr="00D7100C">
        <w:rPr>
          <w:rFonts w:ascii="Arial" w:hAnsi="Arial" w:cs="Arial"/>
          <w:color w:val="010000"/>
          <w:sz w:val="20"/>
        </w:rPr>
        <w:t xml:space="preserve">Approve the report of the General Manager on production and business results in </w:t>
      </w:r>
      <w:r w:rsidRPr="00D7100C">
        <w:rPr>
          <w:rFonts w:ascii="Arial" w:hAnsi="Arial" w:cs="Arial"/>
          <w:color w:val="010000"/>
          <w:sz w:val="20"/>
        </w:rPr>
        <w:t>2023</w:t>
      </w:r>
      <w:r w:rsidRPr="00D7100C">
        <w:rPr>
          <w:rFonts w:ascii="Arial" w:hAnsi="Arial" w:cs="Arial"/>
          <w:color w:val="010000"/>
          <w:sz w:val="20"/>
        </w:rPr>
        <w:t xml:space="preserve"> and the production and business plan for </w:t>
      </w:r>
      <w:r w:rsidRPr="00D7100C">
        <w:rPr>
          <w:rFonts w:ascii="Arial" w:hAnsi="Arial" w:cs="Arial"/>
          <w:color w:val="010000"/>
          <w:sz w:val="20"/>
        </w:rPr>
        <w:t>2024</w:t>
      </w:r>
      <w:r w:rsidRPr="00D7100C">
        <w:rPr>
          <w:rFonts w:ascii="Arial" w:hAnsi="Arial" w:cs="Arial"/>
          <w:color w:val="010000"/>
          <w:sz w:val="20"/>
        </w:rPr>
        <w:t xml:space="preserve">; the Financial Statements </w:t>
      </w:r>
      <w:r w:rsidRPr="00D7100C">
        <w:rPr>
          <w:rFonts w:ascii="Arial" w:hAnsi="Arial" w:cs="Arial"/>
          <w:color w:val="010000"/>
          <w:sz w:val="20"/>
        </w:rPr>
        <w:t>2023</w:t>
      </w:r>
      <w:r w:rsidRPr="00D7100C">
        <w:rPr>
          <w:rFonts w:ascii="Arial" w:hAnsi="Arial" w:cs="Arial"/>
          <w:color w:val="010000"/>
          <w:sz w:val="20"/>
        </w:rPr>
        <w:t xml:space="preserve"> of the Company.</w:t>
      </w:r>
    </w:p>
    <w:p w14:paraId="0A7846FA"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2</w:t>
      </w:r>
      <w:r w:rsidRPr="00D7100C">
        <w:rPr>
          <w:rFonts w:ascii="Arial" w:hAnsi="Arial" w:cs="Arial"/>
          <w:color w:val="010000"/>
          <w:sz w:val="20"/>
        </w:rPr>
        <w:t xml:space="preserve">. Approve the organization time and venue to hold the Annual General Meeting of Shareholders </w:t>
      </w:r>
      <w:r w:rsidRPr="00D7100C">
        <w:rPr>
          <w:rFonts w:ascii="Arial" w:hAnsi="Arial" w:cs="Arial"/>
          <w:color w:val="010000"/>
          <w:sz w:val="20"/>
        </w:rPr>
        <w:t>2024</w:t>
      </w:r>
      <w:r w:rsidRPr="00D7100C">
        <w:rPr>
          <w:rFonts w:ascii="Arial" w:hAnsi="Arial" w:cs="Arial"/>
          <w:color w:val="010000"/>
          <w:sz w:val="20"/>
        </w:rPr>
        <w:t xml:space="preserve"> of the Company, as follows</w:t>
      </w:r>
      <w:r w:rsidRPr="00D7100C">
        <w:rPr>
          <w:rFonts w:ascii="Arial" w:hAnsi="Arial" w:cs="Arial"/>
          <w:color w:val="010000"/>
          <w:sz w:val="20"/>
        </w:rPr>
        <w:t>:</w:t>
      </w:r>
    </w:p>
    <w:p w14:paraId="0A7846FB" w14:textId="77777777" w:rsidR="0023578E" w:rsidRPr="00D7100C" w:rsidRDefault="00D7100C" w:rsidP="0098797E">
      <w:pPr>
        <w:numPr>
          <w:ilvl w:val="0"/>
          <w:numId w:val="1"/>
        </w:numPr>
        <w:pBdr>
          <w:top w:val="nil"/>
          <w:left w:val="nil"/>
          <w:bottom w:val="nil"/>
          <w:right w:val="nil"/>
          <w:between w:val="nil"/>
        </w:pBdr>
        <w:tabs>
          <w:tab w:val="left" w:pos="432"/>
          <w:tab w:val="left" w:pos="1264"/>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Organization time</w:t>
      </w:r>
      <w:r w:rsidRPr="00D7100C">
        <w:rPr>
          <w:rFonts w:ascii="Arial" w:hAnsi="Arial" w:cs="Arial"/>
          <w:color w:val="010000"/>
          <w:sz w:val="20"/>
        </w:rPr>
        <w:t>:</w:t>
      </w:r>
      <w:r w:rsidRPr="00D7100C">
        <w:rPr>
          <w:rFonts w:ascii="Arial" w:hAnsi="Arial" w:cs="Arial"/>
          <w:color w:val="010000"/>
          <w:sz w:val="20"/>
        </w:rPr>
        <w:t xml:space="preserve"> </w:t>
      </w:r>
      <w:r w:rsidRPr="00D7100C">
        <w:rPr>
          <w:rFonts w:ascii="Arial" w:hAnsi="Arial" w:cs="Arial"/>
          <w:color w:val="010000"/>
          <w:sz w:val="20"/>
        </w:rPr>
        <w:t>8.30</w:t>
      </w:r>
      <w:r w:rsidRPr="00D7100C">
        <w:rPr>
          <w:rFonts w:ascii="Arial" w:hAnsi="Arial" w:cs="Arial"/>
          <w:color w:val="010000"/>
          <w:sz w:val="20"/>
        </w:rPr>
        <w:t xml:space="preserve"> a.m., on </w:t>
      </w:r>
      <w:r w:rsidRPr="00D7100C">
        <w:rPr>
          <w:rFonts w:ascii="Arial" w:hAnsi="Arial" w:cs="Arial"/>
          <w:color w:val="010000"/>
          <w:sz w:val="20"/>
        </w:rPr>
        <w:t>April</w:t>
      </w:r>
      <w:r w:rsidRPr="00D7100C">
        <w:rPr>
          <w:rFonts w:ascii="Arial" w:hAnsi="Arial" w:cs="Arial"/>
          <w:color w:val="010000"/>
          <w:sz w:val="20"/>
        </w:rPr>
        <w:t xml:space="preserve"> </w:t>
      </w:r>
      <w:r w:rsidRPr="00D7100C">
        <w:rPr>
          <w:rFonts w:ascii="Arial" w:hAnsi="Arial" w:cs="Arial"/>
          <w:color w:val="010000"/>
          <w:sz w:val="20"/>
        </w:rPr>
        <w:t>19</w:t>
      </w:r>
      <w:r w:rsidRPr="00D7100C">
        <w:rPr>
          <w:rFonts w:ascii="Arial" w:hAnsi="Arial" w:cs="Arial"/>
          <w:color w:val="010000"/>
          <w:sz w:val="20"/>
        </w:rPr>
        <w:t xml:space="preserve">, </w:t>
      </w:r>
      <w:r w:rsidRPr="00D7100C">
        <w:rPr>
          <w:rFonts w:ascii="Arial" w:hAnsi="Arial" w:cs="Arial"/>
          <w:color w:val="010000"/>
          <w:sz w:val="20"/>
        </w:rPr>
        <w:t>2024</w:t>
      </w:r>
    </w:p>
    <w:p w14:paraId="0A7846FC" w14:textId="77777777" w:rsidR="0023578E" w:rsidRPr="00D7100C" w:rsidRDefault="00D7100C" w:rsidP="0098797E">
      <w:pPr>
        <w:numPr>
          <w:ilvl w:val="0"/>
          <w:numId w:val="1"/>
        </w:numPr>
        <w:pBdr>
          <w:top w:val="nil"/>
          <w:left w:val="nil"/>
          <w:bottom w:val="nil"/>
          <w:right w:val="nil"/>
          <w:between w:val="nil"/>
        </w:pBdr>
        <w:tabs>
          <w:tab w:val="left" w:pos="432"/>
          <w:tab w:val="left" w:pos="1275"/>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Venue</w:t>
      </w:r>
      <w:r w:rsidRPr="00D7100C">
        <w:rPr>
          <w:rFonts w:ascii="Arial" w:hAnsi="Arial" w:cs="Arial"/>
          <w:color w:val="010000"/>
          <w:sz w:val="20"/>
        </w:rPr>
        <w:t>:</w:t>
      </w:r>
      <w:r w:rsidRPr="00D7100C">
        <w:rPr>
          <w:rFonts w:ascii="Arial" w:hAnsi="Arial" w:cs="Arial"/>
          <w:color w:val="010000"/>
          <w:sz w:val="20"/>
        </w:rPr>
        <w:t xml:space="preserve"> Seaproducts Mechanical Shareholding Company, at </w:t>
      </w:r>
      <w:r w:rsidRPr="00D7100C">
        <w:rPr>
          <w:rFonts w:ascii="Arial" w:hAnsi="Arial" w:cs="Arial"/>
          <w:color w:val="010000"/>
          <w:sz w:val="20"/>
        </w:rPr>
        <w:t>244</w:t>
      </w:r>
      <w:r w:rsidRPr="00D7100C">
        <w:rPr>
          <w:rFonts w:ascii="Arial" w:hAnsi="Arial" w:cs="Arial"/>
          <w:color w:val="010000"/>
          <w:sz w:val="20"/>
        </w:rPr>
        <w:t xml:space="preserve"> Bui Van Ba Street, Tan Thuan Dong Ward, District </w:t>
      </w:r>
      <w:r w:rsidRPr="00D7100C">
        <w:rPr>
          <w:rFonts w:ascii="Arial" w:hAnsi="Arial" w:cs="Arial"/>
          <w:color w:val="010000"/>
          <w:sz w:val="20"/>
        </w:rPr>
        <w:t>7</w:t>
      </w:r>
      <w:r w:rsidRPr="00D7100C">
        <w:rPr>
          <w:rFonts w:ascii="Arial" w:hAnsi="Arial" w:cs="Arial"/>
          <w:color w:val="010000"/>
          <w:sz w:val="20"/>
        </w:rPr>
        <w:t>, Ho Chi Minh City</w:t>
      </w:r>
    </w:p>
    <w:p w14:paraId="0A7846FD"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3</w:t>
      </w:r>
      <w:r w:rsidRPr="00D7100C">
        <w:rPr>
          <w:rFonts w:ascii="Arial" w:hAnsi="Arial" w:cs="Arial"/>
          <w:color w:val="010000"/>
          <w:sz w:val="20"/>
        </w:rPr>
        <w:t xml:space="preserve">. </w:t>
      </w:r>
      <w:r w:rsidRPr="00D7100C">
        <w:rPr>
          <w:rFonts w:ascii="Arial" w:hAnsi="Arial" w:cs="Arial"/>
          <w:color w:val="010000"/>
          <w:sz w:val="20"/>
        </w:rPr>
        <w:t xml:space="preserve">Agree on the meeting agenda and documents presented at the Annual General Meeting of Shareholders </w:t>
      </w:r>
      <w:r w:rsidRPr="00D7100C">
        <w:rPr>
          <w:rFonts w:ascii="Arial" w:hAnsi="Arial" w:cs="Arial"/>
          <w:color w:val="010000"/>
          <w:sz w:val="20"/>
        </w:rPr>
        <w:t>2024</w:t>
      </w:r>
      <w:r w:rsidRPr="00D7100C">
        <w:rPr>
          <w:rFonts w:ascii="Arial" w:hAnsi="Arial" w:cs="Arial"/>
          <w:color w:val="010000"/>
          <w:sz w:val="20"/>
        </w:rPr>
        <w:t>, including</w:t>
      </w:r>
      <w:r w:rsidRPr="00D7100C">
        <w:rPr>
          <w:rFonts w:ascii="Arial" w:hAnsi="Arial" w:cs="Arial"/>
          <w:color w:val="010000"/>
          <w:sz w:val="20"/>
        </w:rPr>
        <w:t>:</w:t>
      </w:r>
    </w:p>
    <w:p w14:paraId="0A7846FE" w14:textId="77777777" w:rsidR="0023578E" w:rsidRPr="00D7100C" w:rsidRDefault="00D7100C" w:rsidP="00D7100C">
      <w:pPr>
        <w:numPr>
          <w:ilvl w:val="0"/>
          <w:numId w:val="2"/>
        </w:numPr>
        <w:pBdr>
          <w:top w:val="nil"/>
          <w:left w:val="nil"/>
          <w:bottom w:val="nil"/>
          <w:right w:val="nil"/>
          <w:between w:val="nil"/>
        </w:pBdr>
        <w:tabs>
          <w:tab w:val="left" w:pos="432"/>
          <w:tab w:val="left" w:pos="1280"/>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Agenda of the Annual General Meeting of Shareholders in </w:t>
      </w:r>
      <w:r w:rsidRPr="00D7100C">
        <w:rPr>
          <w:rFonts w:ascii="Arial" w:hAnsi="Arial" w:cs="Arial"/>
          <w:color w:val="010000"/>
          <w:sz w:val="20"/>
        </w:rPr>
        <w:t>2024</w:t>
      </w:r>
      <w:r w:rsidRPr="00D7100C">
        <w:rPr>
          <w:rFonts w:ascii="Arial" w:hAnsi="Arial" w:cs="Arial"/>
          <w:color w:val="010000"/>
          <w:sz w:val="20"/>
        </w:rPr>
        <w:t xml:space="preserve">; Working regulations and voting rules at the Meeting; Draft Minutes and General Mandate of the Annual General Meeting of Shareholders </w:t>
      </w:r>
      <w:r w:rsidRPr="00D7100C">
        <w:rPr>
          <w:rFonts w:ascii="Arial" w:hAnsi="Arial" w:cs="Arial"/>
          <w:color w:val="010000"/>
          <w:sz w:val="20"/>
        </w:rPr>
        <w:t>2024</w:t>
      </w:r>
      <w:r w:rsidRPr="00D7100C">
        <w:rPr>
          <w:rFonts w:ascii="Arial" w:hAnsi="Arial" w:cs="Arial"/>
          <w:color w:val="010000"/>
          <w:sz w:val="20"/>
        </w:rPr>
        <w:t>;</w:t>
      </w:r>
    </w:p>
    <w:p w14:paraId="0A7846FF" w14:textId="77777777" w:rsidR="0023578E" w:rsidRPr="00D7100C" w:rsidRDefault="00D7100C" w:rsidP="0098797E">
      <w:pPr>
        <w:numPr>
          <w:ilvl w:val="0"/>
          <w:numId w:val="2"/>
        </w:numPr>
        <w:pBdr>
          <w:top w:val="nil"/>
          <w:left w:val="nil"/>
          <w:bottom w:val="nil"/>
          <w:right w:val="nil"/>
          <w:between w:val="nil"/>
        </w:pBdr>
        <w:tabs>
          <w:tab w:val="left" w:pos="432"/>
          <w:tab w:val="left" w:pos="1285"/>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Report of the Company's Board of Directors on operating results </w:t>
      </w:r>
      <w:r w:rsidRPr="00D7100C">
        <w:rPr>
          <w:rFonts w:ascii="Arial" w:hAnsi="Arial" w:cs="Arial"/>
          <w:color w:val="010000"/>
          <w:sz w:val="20"/>
        </w:rPr>
        <w:t>2023</w:t>
      </w:r>
      <w:r w:rsidRPr="00D7100C">
        <w:rPr>
          <w:rFonts w:ascii="Arial" w:hAnsi="Arial" w:cs="Arial"/>
          <w:color w:val="010000"/>
          <w:sz w:val="20"/>
        </w:rPr>
        <w:t xml:space="preserve"> and operating plan for </w:t>
      </w:r>
      <w:r w:rsidRPr="00D7100C">
        <w:rPr>
          <w:rFonts w:ascii="Arial" w:hAnsi="Arial" w:cs="Arial"/>
          <w:color w:val="010000"/>
          <w:sz w:val="20"/>
        </w:rPr>
        <w:t>2024</w:t>
      </w:r>
      <w:r w:rsidRPr="00D7100C">
        <w:rPr>
          <w:rFonts w:ascii="Arial" w:hAnsi="Arial" w:cs="Arial"/>
          <w:color w:val="010000"/>
          <w:sz w:val="20"/>
        </w:rPr>
        <w:t>.</w:t>
      </w:r>
    </w:p>
    <w:p w14:paraId="0A784700" w14:textId="77777777" w:rsidR="0023578E" w:rsidRPr="00D7100C" w:rsidRDefault="00D7100C" w:rsidP="0098797E">
      <w:pPr>
        <w:numPr>
          <w:ilvl w:val="0"/>
          <w:numId w:val="2"/>
        </w:numPr>
        <w:pBdr>
          <w:top w:val="nil"/>
          <w:left w:val="nil"/>
          <w:bottom w:val="nil"/>
          <w:right w:val="nil"/>
          <w:between w:val="nil"/>
        </w:pBdr>
        <w:tabs>
          <w:tab w:val="left" w:pos="432"/>
          <w:tab w:val="left" w:pos="1264"/>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Report on the performance of the Company's Supervisory Board in </w:t>
      </w:r>
      <w:r w:rsidRPr="00D7100C">
        <w:rPr>
          <w:rFonts w:ascii="Arial" w:hAnsi="Arial" w:cs="Arial"/>
          <w:color w:val="010000"/>
          <w:sz w:val="20"/>
        </w:rPr>
        <w:t>2023</w:t>
      </w:r>
      <w:r w:rsidRPr="00D7100C">
        <w:rPr>
          <w:rFonts w:ascii="Arial" w:hAnsi="Arial" w:cs="Arial"/>
          <w:color w:val="010000"/>
          <w:sz w:val="20"/>
        </w:rPr>
        <w:t>;</w:t>
      </w:r>
    </w:p>
    <w:p w14:paraId="0A784701" w14:textId="77777777" w:rsidR="0023578E" w:rsidRPr="00D7100C" w:rsidRDefault="00D7100C" w:rsidP="0098797E">
      <w:pPr>
        <w:numPr>
          <w:ilvl w:val="0"/>
          <w:numId w:val="2"/>
        </w:numPr>
        <w:pBdr>
          <w:top w:val="nil"/>
          <w:left w:val="nil"/>
          <w:bottom w:val="nil"/>
          <w:right w:val="nil"/>
          <w:between w:val="nil"/>
        </w:pBdr>
        <w:tabs>
          <w:tab w:val="left" w:pos="432"/>
          <w:tab w:val="left" w:pos="1259"/>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Proposal on approving the Audited Financial Statements </w:t>
      </w:r>
      <w:r w:rsidRPr="00D7100C">
        <w:rPr>
          <w:rFonts w:ascii="Arial" w:hAnsi="Arial" w:cs="Arial"/>
          <w:color w:val="010000"/>
          <w:sz w:val="20"/>
        </w:rPr>
        <w:t>2023</w:t>
      </w:r>
      <w:r w:rsidRPr="00D7100C">
        <w:rPr>
          <w:rFonts w:ascii="Arial" w:hAnsi="Arial" w:cs="Arial"/>
          <w:color w:val="010000"/>
          <w:sz w:val="20"/>
        </w:rPr>
        <w:t>;</w:t>
      </w:r>
    </w:p>
    <w:p w14:paraId="0A784702" w14:textId="77777777" w:rsidR="0023578E" w:rsidRPr="00D7100C" w:rsidRDefault="00D7100C" w:rsidP="0098797E">
      <w:pPr>
        <w:numPr>
          <w:ilvl w:val="0"/>
          <w:numId w:val="2"/>
        </w:numPr>
        <w:pBdr>
          <w:top w:val="nil"/>
          <w:left w:val="nil"/>
          <w:bottom w:val="nil"/>
          <w:right w:val="nil"/>
          <w:between w:val="nil"/>
        </w:pBdr>
        <w:tabs>
          <w:tab w:val="left" w:pos="432"/>
          <w:tab w:val="left" w:pos="1259"/>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Proposal on approving the production and business plan for </w:t>
      </w:r>
      <w:r w:rsidRPr="00D7100C">
        <w:rPr>
          <w:rFonts w:ascii="Arial" w:hAnsi="Arial" w:cs="Arial"/>
          <w:color w:val="010000"/>
          <w:sz w:val="20"/>
        </w:rPr>
        <w:t>2024</w:t>
      </w:r>
    </w:p>
    <w:p w14:paraId="0A784703" w14:textId="77777777" w:rsidR="0023578E" w:rsidRPr="00D7100C" w:rsidRDefault="00D7100C" w:rsidP="0098797E">
      <w:pPr>
        <w:numPr>
          <w:ilvl w:val="0"/>
          <w:numId w:val="2"/>
        </w:numPr>
        <w:pBdr>
          <w:top w:val="nil"/>
          <w:left w:val="nil"/>
          <w:bottom w:val="nil"/>
          <w:right w:val="nil"/>
          <w:between w:val="nil"/>
        </w:pBdr>
        <w:tabs>
          <w:tab w:val="left" w:pos="432"/>
          <w:tab w:val="left" w:pos="1280"/>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Proposal on the Annual General Meeting of Shareholders </w:t>
      </w:r>
      <w:r w:rsidRPr="00D7100C">
        <w:rPr>
          <w:rFonts w:ascii="Arial" w:hAnsi="Arial" w:cs="Arial"/>
          <w:color w:val="010000"/>
          <w:sz w:val="20"/>
        </w:rPr>
        <w:t>2024</w:t>
      </w:r>
      <w:r w:rsidRPr="00D7100C">
        <w:rPr>
          <w:rFonts w:ascii="Arial" w:hAnsi="Arial" w:cs="Arial"/>
          <w:color w:val="010000"/>
          <w:sz w:val="20"/>
        </w:rPr>
        <w:t xml:space="preserve"> authorizing the Company's Board of Directors to select the Audit Company for the Financial Statements </w:t>
      </w:r>
      <w:r w:rsidRPr="00D7100C">
        <w:rPr>
          <w:rFonts w:ascii="Arial" w:hAnsi="Arial" w:cs="Arial"/>
          <w:color w:val="010000"/>
          <w:sz w:val="20"/>
        </w:rPr>
        <w:t>2024</w:t>
      </w:r>
      <w:r w:rsidRPr="00D7100C">
        <w:rPr>
          <w:rFonts w:ascii="Arial" w:hAnsi="Arial" w:cs="Arial"/>
          <w:color w:val="010000"/>
          <w:sz w:val="20"/>
        </w:rPr>
        <w:t xml:space="preserve"> based on the recommendation of the Company's Supervisory Board;</w:t>
      </w:r>
    </w:p>
    <w:p w14:paraId="0A784704" w14:textId="77777777" w:rsidR="0023578E" w:rsidRPr="00D7100C" w:rsidRDefault="00D7100C" w:rsidP="0098797E">
      <w:pPr>
        <w:numPr>
          <w:ilvl w:val="0"/>
          <w:numId w:val="2"/>
        </w:numPr>
        <w:pBdr>
          <w:top w:val="nil"/>
          <w:left w:val="nil"/>
          <w:bottom w:val="nil"/>
          <w:right w:val="nil"/>
          <w:between w:val="nil"/>
        </w:pBdr>
        <w:tabs>
          <w:tab w:val="left" w:pos="432"/>
          <w:tab w:val="left" w:pos="1285"/>
        </w:tabs>
        <w:spacing w:after="120" w:line="360" w:lineRule="auto"/>
        <w:ind w:left="0" w:firstLine="0"/>
        <w:jc w:val="both"/>
        <w:rPr>
          <w:rFonts w:ascii="Arial" w:eastAsia="Arial" w:hAnsi="Arial" w:cs="Arial"/>
          <w:color w:val="010000"/>
          <w:sz w:val="20"/>
          <w:szCs w:val="20"/>
        </w:rPr>
      </w:pPr>
      <w:r w:rsidRPr="00D7100C">
        <w:rPr>
          <w:rFonts w:ascii="Arial" w:hAnsi="Arial" w:cs="Arial"/>
          <w:color w:val="010000"/>
          <w:sz w:val="20"/>
        </w:rPr>
        <w:t xml:space="preserve">Proposal on approving the report regarding the remuneration settled to the Board of Directors and the Supervisory Board in </w:t>
      </w:r>
      <w:r w:rsidRPr="00D7100C">
        <w:rPr>
          <w:rFonts w:ascii="Arial" w:hAnsi="Arial" w:cs="Arial"/>
          <w:color w:val="010000"/>
          <w:sz w:val="20"/>
        </w:rPr>
        <w:t>2023</w:t>
      </w:r>
      <w:r w:rsidRPr="00D7100C">
        <w:rPr>
          <w:rFonts w:ascii="Arial" w:hAnsi="Arial" w:cs="Arial"/>
          <w:color w:val="010000"/>
          <w:sz w:val="20"/>
        </w:rPr>
        <w:t xml:space="preserve">, and the remuneration plan for the Board of Directors and the Supervisory Board in </w:t>
      </w:r>
      <w:r w:rsidRPr="00D7100C">
        <w:rPr>
          <w:rFonts w:ascii="Arial" w:hAnsi="Arial" w:cs="Arial"/>
          <w:color w:val="010000"/>
          <w:sz w:val="20"/>
        </w:rPr>
        <w:t>2024</w:t>
      </w:r>
      <w:r w:rsidRPr="00D7100C">
        <w:rPr>
          <w:rFonts w:ascii="Arial" w:hAnsi="Arial" w:cs="Arial"/>
          <w:color w:val="010000"/>
          <w:sz w:val="20"/>
        </w:rPr>
        <w:t xml:space="preserve">; </w:t>
      </w:r>
      <w:r w:rsidRPr="00D7100C">
        <w:rPr>
          <w:rFonts w:ascii="Arial" w:hAnsi="Arial" w:cs="Arial"/>
          <w:color w:val="010000"/>
          <w:sz w:val="20"/>
        </w:rPr>
        <w:t xml:space="preserve">VND </w:t>
      </w:r>
      <w:r w:rsidRPr="00D7100C">
        <w:rPr>
          <w:rFonts w:ascii="Arial" w:hAnsi="Arial" w:cs="Arial"/>
          <w:color w:val="010000"/>
          <w:sz w:val="20"/>
        </w:rPr>
        <w:t>288,000,000</w:t>
      </w:r>
      <w:r w:rsidRPr="00D7100C">
        <w:rPr>
          <w:rFonts w:ascii="Arial" w:hAnsi="Arial" w:cs="Arial"/>
          <w:color w:val="010000"/>
          <w:sz w:val="20"/>
        </w:rPr>
        <w:t>;</w:t>
      </w:r>
      <w:r w:rsidRPr="00D7100C">
        <w:rPr>
          <w:rFonts w:ascii="Arial" w:hAnsi="Arial" w:cs="Arial"/>
          <w:color w:val="010000"/>
          <w:sz w:val="20"/>
        </w:rPr>
        <w:t xml:space="preserve"> </w:t>
      </w:r>
    </w:p>
    <w:p w14:paraId="0A784705" w14:textId="3111DF0A"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4</w:t>
      </w:r>
      <w:r w:rsidRPr="00D7100C">
        <w:rPr>
          <w:rFonts w:ascii="Arial" w:hAnsi="Arial" w:cs="Arial"/>
          <w:color w:val="010000"/>
          <w:sz w:val="20"/>
        </w:rPr>
        <w:t>. Agree to authorize the Chair of the Board of Directors to sign the Board Resolution</w:t>
      </w:r>
      <w:r w:rsidR="0098797E" w:rsidRPr="00D7100C">
        <w:rPr>
          <w:rFonts w:ascii="Arial" w:hAnsi="Arial" w:cs="Arial"/>
          <w:color w:val="010000"/>
          <w:sz w:val="20"/>
        </w:rPr>
        <w:t xml:space="preserve"> </w:t>
      </w:r>
      <w:r w:rsidRPr="00D7100C">
        <w:rPr>
          <w:rFonts w:ascii="Arial" w:hAnsi="Arial" w:cs="Arial"/>
          <w:color w:val="010000"/>
          <w:sz w:val="20"/>
        </w:rPr>
        <w:t xml:space="preserve">on the approval of the agenda, documents presented at the Meeting and preparations for the Annual General Meeting of Shareholders </w:t>
      </w:r>
      <w:r w:rsidRPr="00D7100C">
        <w:rPr>
          <w:rFonts w:ascii="Arial" w:hAnsi="Arial" w:cs="Arial"/>
          <w:color w:val="010000"/>
          <w:sz w:val="20"/>
        </w:rPr>
        <w:t>2024</w:t>
      </w:r>
      <w:r w:rsidRPr="00D7100C">
        <w:rPr>
          <w:rFonts w:ascii="Arial" w:hAnsi="Arial" w:cs="Arial"/>
          <w:color w:val="010000"/>
          <w:sz w:val="20"/>
        </w:rPr>
        <w:t>.</w:t>
      </w:r>
    </w:p>
    <w:p w14:paraId="0A784706"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5</w:t>
      </w:r>
      <w:r w:rsidRPr="00D7100C">
        <w:rPr>
          <w:rFonts w:ascii="Arial" w:hAnsi="Arial" w:cs="Arial"/>
          <w:color w:val="010000"/>
          <w:sz w:val="20"/>
        </w:rPr>
        <w:t xml:space="preserve">. </w:t>
      </w:r>
      <w:r w:rsidRPr="00D7100C">
        <w:rPr>
          <w:rFonts w:ascii="Arial" w:hAnsi="Arial" w:cs="Arial"/>
          <w:color w:val="010000"/>
          <w:sz w:val="20"/>
        </w:rPr>
        <w:t xml:space="preserve">Assign the General Manager to deploy and direct functional departments to urgently carry out key tasks of the production and business plan </w:t>
      </w:r>
      <w:r w:rsidRPr="00D7100C">
        <w:rPr>
          <w:rFonts w:ascii="Arial" w:hAnsi="Arial" w:cs="Arial"/>
          <w:color w:val="010000"/>
          <w:sz w:val="20"/>
        </w:rPr>
        <w:t>2024</w:t>
      </w:r>
      <w:r w:rsidRPr="00D7100C">
        <w:rPr>
          <w:rFonts w:ascii="Arial" w:hAnsi="Arial" w:cs="Arial"/>
          <w:color w:val="010000"/>
          <w:sz w:val="20"/>
        </w:rPr>
        <w:t>; Proactively handle tasks within authority to achieve the highest efficiency in managing the Company's operations.</w:t>
      </w:r>
    </w:p>
    <w:p w14:paraId="0A784707"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Direct functional Departments to carry out necessary procedures to hold the Annual General Meeting of Shareholders </w:t>
      </w:r>
      <w:r w:rsidRPr="00D7100C">
        <w:rPr>
          <w:rFonts w:ascii="Arial" w:hAnsi="Arial" w:cs="Arial"/>
          <w:color w:val="010000"/>
          <w:sz w:val="20"/>
        </w:rPr>
        <w:t>2024</w:t>
      </w:r>
      <w:r w:rsidRPr="00D7100C">
        <w:rPr>
          <w:rFonts w:ascii="Arial" w:hAnsi="Arial" w:cs="Arial"/>
          <w:color w:val="010000"/>
          <w:sz w:val="20"/>
        </w:rPr>
        <w:t xml:space="preserve"> on </w:t>
      </w:r>
      <w:r w:rsidRPr="00D7100C">
        <w:rPr>
          <w:rFonts w:ascii="Arial" w:hAnsi="Arial" w:cs="Arial"/>
          <w:color w:val="010000"/>
          <w:sz w:val="20"/>
        </w:rPr>
        <w:t>April</w:t>
      </w:r>
      <w:r w:rsidRPr="00D7100C">
        <w:rPr>
          <w:rFonts w:ascii="Arial" w:hAnsi="Arial" w:cs="Arial"/>
          <w:color w:val="010000"/>
          <w:sz w:val="20"/>
        </w:rPr>
        <w:t xml:space="preserve"> </w:t>
      </w:r>
      <w:r w:rsidRPr="00D7100C">
        <w:rPr>
          <w:rFonts w:ascii="Arial" w:hAnsi="Arial" w:cs="Arial"/>
          <w:color w:val="010000"/>
          <w:sz w:val="20"/>
        </w:rPr>
        <w:t>19</w:t>
      </w:r>
      <w:r w:rsidRPr="00D7100C">
        <w:rPr>
          <w:rFonts w:ascii="Arial" w:hAnsi="Arial" w:cs="Arial"/>
          <w:color w:val="010000"/>
          <w:sz w:val="20"/>
        </w:rPr>
        <w:t xml:space="preserve">, </w:t>
      </w:r>
      <w:r w:rsidRPr="00D7100C">
        <w:rPr>
          <w:rFonts w:ascii="Arial" w:hAnsi="Arial" w:cs="Arial"/>
          <w:color w:val="010000"/>
          <w:sz w:val="20"/>
        </w:rPr>
        <w:t>2024</w:t>
      </w:r>
      <w:r w:rsidRPr="00D7100C">
        <w:rPr>
          <w:rFonts w:ascii="Arial" w:hAnsi="Arial" w:cs="Arial"/>
          <w:color w:val="010000"/>
          <w:sz w:val="20"/>
        </w:rPr>
        <w:t>, as per regulations;</w:t>
      </w:r>
    </w:p>
    <w:p w14:paraId="0A784708"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t xml:space="preserve">‎‎Article </w:t>
      </w:r>
      <w:r w:rsidRPr="00D7100C">
        <w:rPr>
          <w:rFonts w:ascii="Arial" w:hAnsi="Arial" w:cs="Arial"/>
          <w:color w:val="010000"/>
          <w:sz w:val="20"/>
        </w:rPr>
        <w:t>6</w:t>
      </w:r>
      <w:r w:rsidRPr="00D7100C">
        <w:rPr>
          <w:rFonts w:ascii="Arial" w:hAnsi="Arial" w:cs="Arial"/>
          <w:color w:val="010000"/>
          <w:sz w:val="20"/>
        </w:rPr>
        <w:t>. This Resolution takes effect from the date of its signing.</w:t>
      </w:r>
    </w:p>
    <w:p w14:paraId="0A784709" w14:textId="77777777" w:rsidR="0023578E" w:rsidRPr="00D7100C" w:rsidRDefault="00D7100C" w:rsidP="009879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100C">
        <w:rPr>
          <w:rFonts w:ascii="Arial" w:hAnsi="Arial" w:cs="Arial"/>
          <w:color w:val="010000"/>
          <w:sz w:val="20"/>
        </w:rPr>
        <w:lastRenderedPageBreak/>
        <w:t>Members of the Board of Directors, the General Manager, Heads of Professional Departments, the Board of Managers of the Ship Building and Repair Enterprise and Bien Dong Port are responsible for implementing this Resolution.</w:t>
      </w:r>
    </w:p>
    <w:sectPr w:rsidR="0023578E" w:rsidRPr="00D7100C" w:rsidSect="009879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61A17"/>
    <w:multiLevelType w:val="multilevel"/>
    <w:tmpl w:val="4C7CBA46"/>
    <w:lvl w:ilvl="0">
      <w:start w:val="1"/>
      <w:numFmt w:val="decimal"/>
      <w:lvlText w:val="2.%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F85187"/>
    <w:multiLevelType w:val="multilevel"/>
    <w:tmpl w:val="C9901952"/>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2343936">
    <w:abstractNumId w:val="0"/>
  </w:num>
  <w:num w:numId="2" w16cid:durableId="24681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E"/>
    <w:rsid w:val="0023578E"/>
    <w:rsid w:val="0098797E"/>
    <w:rsid w:val="00D7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846F7"/>
  <w15:docId w15:val="{30FD6016-904F-442F-A0EA-85EA4AD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70717"/>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40">
    <w:name w:val="Body text (4)"/>
    <w:basedOn w:val="Normal"/>
    <w:link w:val="Bodytext4"/>
    <w:pPr>
      <w:jc w:val="center"/>
    </w:pPr>
    <w:rPr>
      <w:rFonts w:ascii="Arial" w:eastAsia="Arial" w:hAnsi="Arial" w:cs="Arial"/>
      <w:sz w:val="22"/>
      <w:szCs w:val="22"/>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Bodytext30">
    <w:name w:val="Body text (3)"/>
    <w:basedOn w:val="Normal"/>
    <w:link w:val="Bodytext3"/>
    <w:pPr>
      <w:spacing w:after="140" w:line="250"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after="100" w:line="252"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Arial" w:eastAsia="Arial" w:hAnsi="Arial" w:cs="Arial"/>
      <w:b/>
      <w:bCs/>
      <w:color w:val="C70717"/>
      <w:sz w:val="16"/>
      <w:szCs w:val="16"/>
    </w:rPr>
  </w:style>
  <w:style w:type="paragraph" w:customStyle="1" w:styleId="Heading11">
    <w:name w:val="Heading #1"/>
    <w:basedOn w:val="Normal"/>
    <w:link w:val="Heading10"/>
    <w:pPr>
      <w:spacing w:after="290" w:line="254" w:lineRule="auto"/>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w5GWnqxz55XSiiIIBLQN1z53g==">CgMxLjA4AHIhMTk4ci1TZXBBUUJucHlkdnFFX0JHb2NCMFc1cjljUGhz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2269</Characters>
  <Application>Microsoft Office Word</Application>
  <DocSecurity>0</DocSecurity>
  <Lines>36</Lines>
  <Paragraphs>22</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2024-03-29T04:58:00Z</dcterms:created>
  <dcterms:modified xsi:type="dcterms:W3CDTF">2024-04-01T00:31:00Z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92ff1d4c2b20429388a4ad4995a190743da1a1754999654909890bc7d45fbe2c</vt:lpwstr>
  </property>
</Properties>
</file>