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C441E" w:rsidRPr="0001599E" w:rsidRDefault="005E1008" w:rsidP="008B2D22">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heading=h.gjdgxs"/>
      <w:bookmarkEnd w:id="0"/>
      <w:r w:rsidRPr="0001599E">
        <w:rPr>
          <w:rFonts w:ascii="Arial" w:hAnsi="Arial" w:cs="Arial"/>
          <w:b/>
          <w:color w:val="010000"/>
          <w:sz w:val="20"/>
        </w:rPr>
        <w:t>DVM: Board Resolution</w:t>
      </w:r>
    </w:p>
    <w:p w14:paraId="00000002" w14:textId="601B82A1" w:rsidR="00AC441E" w:rsidRPr="0001599E" w:rsidRDefault="005E1008" w:rsidP="008B2D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1599E">
        <w:rPr>
          <w:rFonts w:ascii="Arial" w:hAnsi="Arial" w:cs="Arial"/>
          <w:color w:val="010000"/>
          <w:sz w:val="20"/>
        </w:rPr>
        <w:t xml:space="preserve">On April 3, 2024, Vietnam Medicinal Materials Joint Stock Company announced Resolution No. 01/2024/NQ/HDQT-DLVN on </w:t>
      </w:r>
      <w:r w:rsidR="00A27CAD" w:rsidRPr="0001599E">
        <w:rPr>
          <w:rFonts w:ascii="Arial" w:hAnsi="Arial" w:cs="Arial"/>
          <w:color w:val="010000"/>
          <w:sz w:val="20"/>
        </w:rPr>
        <w:t xml:space="preserve">extending </w:t>
      </w:r>
      <w:r w:rsidRPr="0001599E">
        <w:rPr>
          <w:rFonts w:ascii="Arial" w:hAnsi="Arial" w:cs="Arial"/>
          <w:color w:val="010000"/>
          <w:sz w:val="20"/>
        </w:rPr>
        <w:t xml:space="preserve">the time </w:t>
      </w:r>
      <w:r w:rsidR="00A27CAD" w:rsidRPr="0001599E">
        <w:rPr>
          <w:rFonts w:ascii="Arial" w:hAnsi="Arial" w:cs="Arial"/>
          <w:color w:val="010000"/>
          <w:sz w:val="20"/>
        </w:rPr>
        <w:t>to hold</w:t>
      </w:r>
      <w:r w:rsidRPr="0001599E">
        <w:rPr>
          <w:rFonts w:ascii="Arial" w:hAnsi="Arial" w:cs="Arial"/>
          <w:color w:val="010000"/>
          <w:sz w:val="20"/>
        </w:rPr>
        <w:t xml:space="preserve"> the Annual General Meeting of Shareholders 2024 as follows:</w:t>
      </w:r>
    </w:p>
    <w:p w14:paraId="00000003" w14:textId="0D5F10E0" w:rsidR="00AC441E" w:rsidRPr="0001599E" w:rsidRDefault="005E1008" w:rsidP="008B2D22">
      <w:pPr>
        <w:spacing w:line="360" w:lineRule="auto"/>
        <w:jc w:val="both"/>
        <w:rPr>
          <w:rFonts w:asciiTheme="minorHAnsi" w:eastAsia="Times New Roman" w:hAnsiTheme="minorHAnsi" w:cstheme="minorHAnsi"/>
          <w:color w:val="010000"/>
          <w:sz w:val="20"/>
          <w:szCs w:val="20"/>
          <w:lang w:eastAsia="zh-CN"/>
        </w:rPr>
      </w:pPr>
      <w:r w:rsidRPr="0001599E">
        <w:rPr>
          <w:rFonts w:asciiTheme="minorHAnsi" w:hAnsiTheme="minorHAnsi" w:cstheme="minorHAnsi"/>
          <w:color w:val="010000"/>
          <w:sz w:val="20"/>
          <w:szCs w:val="20"/>
        </w:rPr>
        <w:t xml:space="preserve">Article 1: The Board of Directors approves the extension of the time for organizing the Annual General Meeting of Shareholders 2024 </w:t>
      </w:r>
      <w:r w:rsidR="00A27CAD" w:rsidRPr="0001599E">
        <w:rPr>
          <w:rFonts w:asciiTheme="minorHAnsi" w:hAnsiTheme="minorHAnsi" w:cstheme="minorHAnsi"/>
          <w:color w:val="010000"/>
          <w:sz w:val="20"/>
          <w:szCs w:val="20"/>
        </w:rPr>
        <w:t xml:space="preserve">of </w:t>
      </w:r>
      <w:r w:rsidR="00A27CAD" w:rsidRPr="0001599E">
        <w:rPr>
          <w:rFonts w:asciiTheme="minorHAnsi" w:eastAsia="Times New Roman" w:hAnsiTheme="minorHAnsi" w:cstheme="minorHAnsi"/>
          <w:color w:val="010000"/>
          <w:sz w:val="20"/>
          <w:szCs w:val="20"/>
          <w:lang w:eastAsia="zh-CN"/>
        </w:rPr>
        <w:t xml:space="preserve">Vietnam Medicinal Materials Joint Stock Company </w:t>
      </w:r>
      <w:r w:rsidRPr="0001599E">
        <w:rPr>
          <w:rFonts w:ascii="Arial" w:hAnsi="Arial" w:cs="Arial"/>
          <w:color w:val="010000"/>
          <w:sz w:val="20"/>
        </w:rPr>
        <w:t>as follows:</w:t>
      </w:r>
    </w:p>
    <w:p w14:paraId="00000004" w14:textId="083D27EC" w:rsidR="00AC441E" w:rsidRPr="0001599E" w:rsidRDefault="005E1008" w:rsidP="008B2D22">
      <w:pPr>
        <w:numPr>
          <w:ilvl w:val="0"/>
          <w:numId w:val="1"/>
        </w:numPr>
        <w:pBdr>
          <w:top w:val="nil"/>
          <w:left w:val="nil"/>
          <w:bottom w:val="nil"/>
          <w:right w:val="nil"/>
          <w:between w:val="nil"/>
        </w:pBdr>
        <w:tabs>
          <w:tab w:val="left" w:pos="432"/>
          <w:tab w:val="left" w:pos="666"/>
        </w:tabs>
        <w:spacing w:after="120" w:line="360" w:lineRule="auto"/>
        <w:jc w:val="both"/>
        <w:rPr>
          <w:rFonts w:ascii="Arial" w:eastAsia="Arial" w:hAnsi="Arial" w:cs="Arial"/>
          <w:color w:val="010000"/>
          <w:sz w:val="20"/>
          <w:szCs w:val="20"/>
        </w:rPr>
      </w:pPr>
      <w:r w:rsidRPr="0001599E">
        <w:rPr>
          <w:rFonts w:ascii="Arial" w:hAnsi="Arial" w:cs="Arial"/>
          <w:color w:val="010000"/>
          <w:sz w:val="20"/>
        </w:rPr>
        <w:t xml:space="preserve">Extension period: </w:t>
      </w:r>
      <w:r w:rsidR="00A27CAD" w:rsidRPr="0001599E">
        <w:rPr>
          <w:rFonts w:ascii="Arial" w:hAnsi="Arial" w:cs="Arial"/>
          <w:color w:val="010000"/>
          <w:sz w:val="20"/>
        </w:rPr>
        <w:t>No</w:t>
      </w:r>
      <w:r w:rsidRPr="0001599E">
        <w:rPr>
          <w:rFonts w:ascii="Arial" w:hAnsi="Arial" w:cs="Arial"/>
          <w:color w:val="010000"/>
          <w:sz w:val="20"/>
        </w:rPr>
        <w:t xml:space="preserve"> later than June 30, 2024</w:t>
      </w:r>
    </w:p>
    <w:p w14:paraId="00000005" w14:textId="39682C98" w:rsidR="00AC441E" w:rsidRPr="0001599E" w:rsidRDefault="005E1008" w:rsidP="008B2D22">
      <w:pPr>
        <w:numPr>
          <w:ilvl w:val="0"/>
          <w:numId w:val="1"/>
        </w:numPr>
        <w:pBdr>
          <w:top w:val="nil"/>
          <w:left w:val="nil"/>
          <w:bottom w:val="nil"/>
          <w:right w:val="nil"/>
          <w:between w:val="nil"/>
        </w:pBdr>
        <w:tabs>
          <w:tab w:val="left" w:pos="432"/>
          <w:tab w:val="left" w:pos="666"/>
        </w:tabs>
        <w:spacing w:after="120" w:line="360" w:lineRule="auto"/>
        <w:jc w:val="both"/>
        <w:rPr>
          <w:rFonts w:ascii="Arial" w:eastAsia="Arial" w:hAnsi="Arial" w:cs="Arial"/>
          <w:color w:val="010000"/>
          <w:sz w:val="20"/>
          <w:szCs w:val="20"/>
        </w:rPr>
      </w:pPr>
      <w:r w:rsidRPr="0001599E">
        <w:rPr>
          <w:rFonts w:ascii="Arial" w:hAnsi="Arial" w:cs="Arial"/>
          <w:color w:val="010000"/>
          <w:sz w:val="20"/>
        </w:rPr>
        <w:t xml:space="preserve">Reason for extension: The company needs additional time to complete </w:t>
      </w:r>
      <w:r w:rsidR="00A27CAD" w:rsidRPr="0001599E">
        <w:rPr>
          <w:rFonts w:ascii="Arial" w:hAnsi="Arial" w:cs="Arial"/>
          <w:color w:val="010000"/>
          <w:sz w:val="20"/>
        </w:rPr>
        <w:t>R</w:t>
      </w:r>
      <w:r w:rsidRPr="0001599E">
        <w:rPr>
          <w:rFonts w:ascii="Arial" w:hAnsi="Arial" w:cs="Arial"/>
          <w:color w:val="010000"/>
          <w:sz w:val="20"/>
        </w:rPr>
        <w:t>eports/</w:t>
      </w:r>
      <w:r w:rsidR="00A27CAD" w:rsidRPr="0001599E">
        <w:rPr>
          <w:rFonts w:ascii="Arial" w:hAnsi="Arial" w:cs="Arial"/>
          <w:color w:val="010000"/>
          <w:sz w:val="20"/>
        </w:rPr>
        <w:t>P</w:t>
      </w:r>
      <w:r w:rsidRPr="0001599E">
        <w:rPr>
          <w:rFonts w:ascii="Arial" w:hAnsi="Arial" w:cs="Arial"/>
          <w:color w:val="010000"/>
          <w:sz w:val="20"/>
        </w:rPr>
        <w:t xml:space="preserve">roposals </w:t>
      </w:r>
      <w:r w:rsidR="00A27CAD" w:rsidRPr="0001599E">
        <w:rPr>
          <w:rFonts w:ascii="Arial" w:hAnsi="Arial" w:cs="Arial"/>
          <w:color w:val="010000"/>
          <w:sz w:val="20"/>
        </w:rPr>
        <w:t>submitted to</w:t>
      </w:r>
      <w:r w:rsidRPr="0001599E">
        <w:rPr>
          <w:rFonts w:ascii="Arial" w:hAnsi="Arial" w:cs="Arial"/>
          <w:color w:val="010000"/>
          <w:sz w:val="20"/>
        </w:rPr>
        <w:t xml:space="preserve"> the </w:t>
      </w:r>
      <w:r w:rsidR="00A27CAD" w:rsidRPr="0001599E">
        <w:rPr>
          <w:rFonts w:ascii="Arial" w:hAnsi="Arial" w:cs="Arial"/>
          <w:color w:val="010000"/>
          <w:sz w:val="20"/>
        </w:rPr>
        <w:t>M</w:t>
      </w:r>
      <w:r w:rsidRPr="0001599E">
        <w:rPr>
          <w:rFonts w:ascii="Arial" w:hAnsi="Arial" w:cs="Arial"/>
          <w:color w:val="010000"/>
          <w:sz w:val="20"/>
        </w:rPr>
        <w:t>eeting and</w:t>
      </w:r>
      <w:bookmarkStart w:id="1" w:name="_GoBack"/>
      <w:bookmarkEnd w:id="1"/>
      <w:r w:rsidRPr="0001599E">
        <w:rPr>
          <w:rFonts w:ascii="Arial" w:hAnsi="Arial" w:cs="Arial"/>
          <w:color w:val="010000"/>
          <w:sz w:val="20"/>
        </w:rPr>
        <w:t xml:space="preserve"> to prepare for a successful </w:t>
      </w:r>
      <w:r w:rsidR="00A27CAD" w:rsidRPr="0001599E">
        <w:rPr>
          <w:rFonts w:ascii="Arial" w:hAnsi="Arial" w:cs="Arial"/>
          <w:color w:val="010000"/>
          <w:sz w:val="20"/>
        </w:rPr>
        <w:t xml:space="preserve">Annual </w:t>
      </w:r>
      <w:r w:rsidRPr="0001599E">
        <w:rPr>
          <w:rFonts w:ascii="Arial" w:hAnsi="Arial" w:cs="Arial"/>
          <w:color w:val="010000"/>
          <w:sz w:val="20"/>
        </w:rPr>
        <w:t>General Meeting of Shareholders.</w:t>
      </w:r>
    </w:p>
    <w:p w14:paraId="00000006" w14:textId="6942DA52" w:rsidR="00AC441E" w:rsidRPr="0001599E" w:rsidRDefault="005E1008" w:rsidP="008B2D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1599E">
        <w:rPr>
          <w:rFonts w:ascii="Arial" w:hAnsi="Arial" w:cs="Arial"/>
          <w:color w:val="010000"/>
          <w:sz w:val="20"/>
        </w:rPr>
        <w:t>Article 2: The time, venue, and form</w:t>
      </w:r>
      <w:r w:rsidR="00A27CAD" w:rsidRPr="0001599E">
        <w:rPr>
          <w:rFonts w:ascii="Arial" w:hAnsi="Arial" w:cs="Arial"/>
          <w:color w:val="010000"/>
          <w:sz w:val="20"/>
        </w:rPr>
        <w:t>at</w:t>
      </w:r>
      <w:r w:rsidRPr="0001599E">
        <w:rPr>
          <w:rFonts w:ascii="Arial" w:hAnsi="Arial" w:cs="Arial"/>
          <w:color w:val="010000"/>
          <w:sz w:val="20"/>
        </w:rPr>
        <w:t xml:space="preserve"> of the Annual General Meeting of Shareholders 2024 will be appropriately implemented by the Board of Directors of Vietnam Medicinal Materials Joint Stock Company in accordance with the actual situation and relevant information will be</w:t>
      </w:r>
      <w:r w:rsidR="00A27CAD" w:rsidRPr="0001599E">
        <w:rPr>
          <w:rFonts w:ascii="Arial" w:hAnsi="Arial" w:cs="Arial"/>
          <w:color w:val="010000"/>
          <w:sz w:val="20"/>
        </w:rPr>
        <w:t xml:space="preserve"> announced and disclosed</w:t>
      </w:r>
      <w:r w:rsidRPr="0001599E">
        <w:rPr>
          <w:rFonts w:ascii="Arial" w:hAnsi="Arial" w:cs="Arial"/>
          <w:color w:val="010000"/>
          <w:sz w:val="20"/>
        </w:rPr>
        <w:t xml:space="preserve"> to shareholders and relevant </w:t>
      </w:r>
      <w:r w:rsidR="00A27CAD" w:rsidRPr="0001599E">
        <w:rPr>
          <w:rFonts w:ascii="Arial" w:hAnsi="Arial" w:cs="Arial"/>
          <w:color w:val="010000"/>
          <w:sz w:val="20"/>
        </w:rPr>
        <w:t xml:space="preserve">competent </w:t>
      </w:r>
      <w:r w:rsidRPr="0001599E">
        <w:rPr>
          <w:rFonts w:ascii="Arial" w:hAnsi="Arial" w:cs="Arial"/>
          <w:color w:val="010000"/>
          <w:sz w:val="20"/>
        </w:rPr>
        <w:t>authorities.</w:t>
      </w:r>
    </w:p>
    <w:p w14:paraId="00000007" w14:textId="671D8D16" w:rsidR="00AC441E" w:rsidRPr="0001599E" w:rsidRDefault="005E1008" w:rsidP="008B2D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1599E">
        <w:rPr>
          <w:rFonts w:ascii="Arial" w:hAnsi="Arial" w:cs="Arial"/>
          <w:color w:val="010000"/>
          <w:sz w:val="20"/>
        </w:rPr>
        <w:t xml:space="preserve">Article 3: This Resolution takes effect from the date of its signing. Members of the Board of Directors, the Executive Board/the General </w:t>
      </w:r>
      <w:r w:rsidR="00A27CAD" w:rsidRPr="0001599E">
        <w:rPr>
          <w:rFonts w:ascii="Arial" w:hAnsi="Arial" w:cs="Arial"/>
          <w:color w:val="010000"/>
          <w:sz w:val="20"/>
        </w:rPr>
        <w:t>Manager</w:t>
      </w:r>
      <w:r w:rsidRPr="0001599E">
        <w:rPr>
          <w:rFonts w:ascii="Arial" w:hAnsi="Arial" w:cs="Arial"/>
          <w:color w:val="010000"/>
          <w:sz w:val="20"/>
        </w:rPr>
        <w:t xml:space="preserve"> of the Company, relevant functional departments and individuals are responsible for implementing this Resolution.</w:t>
      </w:r>
    </w:p>
    <w:sectPr w:rsidR="00AC441E" w:rsidRPr="0001599E" w:rsidSect="00D5435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CCA"/>
    <w:multiLevelType w:val="multilevel"/>
    <w:tmpl w:val="5500770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1E"/>
    <w:rsid w:val="0001599E"/>
    <w:rsid w:val="005E1008"/>
    <w:rsid w:val="008B2D22"/>
    <w:rsid w:val="00A27CAD"/>
    <w:rsid w:val="00AC441E"/>
    <w:rsid w:val="00D5435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98449"/>
  <w15:docId w15:val="{9B47F130-136F-47BD-BDE1-A5269A05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19"/>
      <w:szCs w:val="19"/>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54"/>
      <w:szCs w:val="54"/>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7"/>
      <w:szCs w:val="17"/>
      <w:u w:val="none"/>
      <w:shd w:val="clear" w:color="auto" w:fill="auto"/>
    </w:rPr>
  </w:style>
  <w:style w:type="paragraph" w:styleId="BodyText">
    <w:name w:val="Body Text"/>
    <w:basedOn w:val="Normal"/>
    <w:link w:val="BodyTextChar"/>
    <w:qFormat/>
    <w:pPr>
      <w:spacing w:line="346" w:lineRule="auto"/>
    </w:pPr>
    <w:rPr>
      <w:rFonts w:ascii="Times New Roman" w:eastAsia="Times New Roman" w:hAnsi="Times New Roman" w:cs="Times New Roman"/>
    </w:rPr>
  </w:style>
  <w:style w:type="paragraph" w:customStyle="1" w:styleId="Bodytext20">
    <w:name w:val="Body text (2)"/>
    <w:basedOn w:val="Normal"/>
    <w:link w:val="Bodytext2"/>
    <w:pPr>
      <w:ind w:firstLine="660"/>
    </w:pPr>
    <w:rPr>
      <w:rFonts w:ascii="Times New Roman" w:eastAsia="Times New Roman" w:hAnsi="Times New Roman" w:cs="Times New Roman"/>
      <w:i/>
      <w:iCs/>
      <w:sz w:val="22"/>
      <w:szCs w:val="2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Bodytext50">
    <w:name w:val="Body text (5)"/>
    <w:basedOn w:val="Normal"/>
    <w:link w:val="Bodytext5"/>
    <w:rPr>
      <w:rFonts w:ascii="Arial" w:eastAsia="Arial" w:hAnsi="Arial" w:cs="Arial"/>
      <w:sz w:val="19"/>
      <w:szCs w:val="19"/>
    </w:rPr>
  </w:style>
  <w:style w:type="paragraph" w:customStyle="1" w:styleId="Bodytext40">
    <w:name w:val="Body text (4)"/>
    <w:basedOn w:val="Normal"/>
    <w:link w:val="Bodytext4"/>
    <w:pPr>
      <w:ind w:firstLine="280"/>
    </w:pPr>
    <w:rPr>
      <w:rFonts w:ascii="Arial" w:eastAsia="Arial" w:hAnsi="Arial" w:cs="Arial"/>
      <w:sz w:val="54"/>
      <w:szCs w:val="54"/>
    </w:rPr>
  </w:style>
  <w:style w:type="paragraph" w:customStyle="1" w:styleId="Bodytext30">
    <w:name w:val="Body text (3)"/>
    <w:basedOn w:val="Normal"/>
    <w:link w:val="Bodytext3"/>
    <w:rPr>
      <w:rFonts w:ascii="Arial" w:eastAsia="Arial" w:hAnsi="Arial" w:cs="Arial"/>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99642">
      <w:bodyDiv w:val="1"/>
      <w:marLeft w:val="0"/>
      <w:marRight w:val="0"/>
      <w:marTop w:val="0"/>
      <w:marBottom w:val="0"/>
      <w:divBdr>
        <w:top w:val="none" w:sz="0" w:space="0" w:color="auto"/>
        <w:left w:val="none" w:sz="0" w:space="0" w:color="auto"/>
        <w:bottom w:val="none" w:sz="0" w:space="0" w:color="auto"/>
        <w:right w:val="none" w:sz="0" w:space="0" w:color="auto"/>
      </w:divBdr>
      <w:divsChild>
        <w:div w:id="376320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6Q6Oaily/qWmBtnjmNwAaGKJ8Q==">CgMxLjAyCGguZ2pkZ3hzOAByITE1QWhDRWdfRlJLcGFsVFVuSzNkUTIyTnVPVGsyNGNDdQ==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2024-04-08T03:48:00Z</dcterms:created>
  <dcterms:modified xsi:type="dcterms:W3CDTF">2024-04-09T03:44:00Z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331d913a62a0e23bc0c96ee79e46ca279ebcfcb9416636dc60bd8b937b069631</vt:lpwstr>
  </property>
</Properties>
</file>