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8F3251">
        <w:rPr>
          <w:rFonts w:ascii="Arial" w:hAnsi="Arial" w:cs="Arial"/>
          <w:b/>
          <w:color w:val="010000"/>
          <w:sz w:val="20"/>
        </w:rPr>
        <w:t>HOM: Board Resolution</w:t>
      </w:r>
    </w:p>
    <w:p w14:paraId="00000002" w14:textId="74B9A6F6"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3251">
        <w:rPr>
          <w:rFonts w:ascii="Arial" w:hAnsi="Arial" w:cs="Arial"/>
          <w:color w:val="010000"/>
          <w:sz w:val="20"/>
        </w:rPr>
        <w:t>On April 5, 2024, VICEM Hoang Mai Cement JSC announced Resolution No. 31/NQ-XMHM-H</w:t>
      </w:r>
      <w:r w:rsidR="00EB3858" w:rsidRPr="008F3251">
        <w:rPr>
          <w:rFonts w:ascii="Arial" w:hAnsi="Arial" w:cs="Arial"/>
          <w:color w:val="010000"/>
          <w:sz w:val="20"/>
        </w:rPr>
        <w:t>D</w:t>
      </w:r>
      <w:r w:rsidRPr="008F3251">
        <w:rPr>
          <w:rFonts w:ascii="Arial" w:hAnsi="Arial" w:cs="Arial"/>
          <w:color w:val="010000"/>
          <w:sz w:val="20"/>
        </w:rPr>
        <w:t>QT on approving the policy for signing the Contract for cement entrusted export with Vicem Tam Diep Cement Limited Company and Ha Long Cement Joint Stock Company as follows:</w:t>
      </w:r>
    </w:p>
    <w:p w14:paraId="00000003" w14:textId="7BE07DC8"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3251">
        <w:rPr>
          <w:rFonts w:ascii="Arial" w:hAnsi="Arial" w:cs="Arial"/>
          <w:color w:val="010000"/>
          <w:sz w:val="20"/>
        </w:rPr>
        <w:t>‎‎Article 1. Approv</w:t>
      </w:r>
      <w:r w:rsidR="00EB3858" w:rsidRPr="008F3251">
        <w:rPr>
          <w:rFonts w:ascii="Arial" w:hAnsi="Arial" w:cs="Arial"/>
          <w:color w:val="010000"/>
          <w:sz w:val="20"/>
        </w:rPr>
        <w:t>e the</w:t>
      </w:r>
      <w:r w:rsidRPr="008F3251">
        <w:rPr>
          <w:rFonts w:ascii="Arial" w:hAnsi="Arial" w:cs="Arial"/>
          <w:color w:val="010000"/>
          <w:sz w:val="20"/>
        </w:rPr>
        <w:t xml:space="preserve"> policy for signing Contracts for cement entrusted export to the Philippine</w:t>
      </w:r>
      <w:r w:rsidR="00EB3858" w:rsidRPr="008F3251">
        <w:rPr>
          <w:rFonts w:ascii="Arial" w:hAnsi="Arial" w:cs="Arial"/>
          <w:color w:val="010000"/>
          <w:sz w:val="20"/>
        </w:rPr>
        <w:t>s</w:t>
      </w:r>
      <w:r w:rsidRPr="008F3251">
        <w:rPr>
          <w:rFonts w:ascii="Arial" w:hAnsi="Arial" w:cs="Arial"/>
          <w:color w:val="010000"/>
          <w:sz w:val="20"/>
        </w:rPr>
        <w:t xml:space="preserve"> market between VICEM Hoang Mai Cement JSC and </w:t>
      </w:r>
      <w:r w:rsidR="008F3251" w:rsidRPr="008F3251">
        <w:rPr>
          <w:rFonts w:ascii="Arial" w:hAnsi="Arial" w:cs="Arial"/>
          <w:color w:val="010000"/>
          <w:sz w:val="20"/>
        </w:rPr>
        <w:t>Vicem Tam Diep Cement Limited Company</w:t>
      </w:r>
      <w:r w:rsidRPr="008F3251">
        <w:rPr>
          <w:rFonts w:ascii="Arial" w:hAnsi="Arial" w:cs="Arial"/>
          <w:color w:val="010000"/>
          <w:sz w:val="20"/>
        </w:rPr>
        <w:t>, with the following main contents:</w:t>
      </w:r>
    </w:p>
    <w:p w14:paraId="00000004" w14:textId="6E465664" w:rsidR="002C343D" w:rsidRPr="008F3251" w:rsidRDefault="00066A5C" w:rsidP="00D9084F">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8F3251">
        <w:rPr>
          <w:rFonts w:ascii="Arial" w:hAnsi="Arial" w:cs="Arial"/>
          <w:color w:val="010000"/>
          <w:sz w:val="20"/>
        </w:rPr>
        <w:t>The contract for cement entrusted export to the Philippine</w:t>
      </w:r>
      <w:r w:rsidR="008F3251" w:rsidRPr="008F3251">
        <w:rPr>
          <w:rFonts w:ascii="Arial" w:hAnsi="Arial" w:cs="Arial"/>
          <w:color w:val="010000"/>
          <w:sz w:val="20"/>
        </w:rPr>
        <w:t>s</w:t>
      </w:r>
      <w:r w:rsidRPr="008F3251">
        <w:rPr>
          <w:rFonts w:ascii="Arial" w:hAnsi="Arial" w:cs="Arial"/>
          <w:color w:val="010000"/>
          <w:sz w:val="20"/>
        </w:rPr>
        <w:t xml:space="preserve"> market between VICEM Hoang Mai Cement JSC and Vicem Tam Diep Cement Limited Company:</w:t>
      </w:r>
    </w:p>
    <w:p w14:paraId="00000005" w14:textId="77777777" w:rsidR="002C343D" w:rsidRPr="008F3251" w:rsidRDefault="00066A5C" w:rsidP="00D9084F">
      <w:pPr>
        <w:numPr>
          <w:ilvl w:val="0"/>
          <w:numId w:val="1"/>
        </w:numPr>
        <w:pBdr>
          <w:top w:val="nil"/>
          <w:left w:val="nil"/>
          <w:bottom w:val="nil"/>
          <w:right w:val="nil"/>
          <w:between w:val="nil"/>
        </w:pBdr>
        <w:tabs>
          <w:tab w:val="left" w:pos="432"/>
          <w:tab w:val="left" w:pos="1145"/>
        </w:tabs>
        <w:spacing w:after="120" w:line="360" w:lineRule="auto"/>
        <w:jc w:val="both"/>
        <w:rPr>
          <w:rFonts w:ascii="Arial" w:eastAsia="Arial" w:hAnsi="Arial" w:cs="Arial"/>
          <w:color w:val="010000"/>
          <w:sz w:val="20"/>
          <w:szCs w:val="20"/>
        </w:rPr>
      </w:pPr>
      <w:r w:rsidRPr="008F3251">
        <w:rPr>
          <w:rFonts w:ascii="Arial" w:hAnsi="Arial" w:cs="Arial"/>
          <w:color w:val="010000"/>
          <w:sz w:val="20"/>
        </w:rPr>
        <w:t>Entrusting party: VICEM Hoang Mai Cement JSC;</w:t>
      </w:r>
    </w:p>
    <w:p w14:paraId="00000006" w14:textId="77777777" w:rsidR="002C343D" w:rsidRPr="008F3251" w:rsidRDefault="00066A5C" w:rsidP="00D9084F">
      <w:pPr>
        <w:numPr>
          <w:ilvl w:val="0"/>
          <w:numId w:val="1"/>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sidRPr="008F3251">
        <w:rPr>
          <w:rFonts w:ascii="Arial" w:hAnsi="Arial" w:cs="Arial"/>
          <w:color w:val="010000"/>
          <w:sz w:val="20"/>
        </w:rPr>
        <w:t>Entrusted party: Vicem Tam Diep Cement Limited Company.</w:t>
      </w:r>
    </w:p>
    <w:p w14:paraId="00000007" w14:textId="77777777" w:rsidR="002C343D" w:rsidRPr="008F3251" w:rsidRDefault="00066A5C" w:rsidP="00D9084F">
      <w:pPr>
        <w:numPr>
          <w:ilvl w:val="0"/>
          <w:numId w:val="1"/>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sidRPr="008F3251">
        <w:rPr>
          <w:rFonts w:ascii="Arial" w:hAnsi="Arial" w:cs="Arial"/>
          <w:color w:val="010000"/>
          <w:sz w:val="20"/>
        </w:rPr>
        <w:t>Amount: 10,000 tons (+/-10%)</w:t>
      </w:r>
    </w:p>
    <w:p w14:paraId="00000008" w14:textId="77777777" w:rsidR="002C343D" w:rsidRPr="008F3251" w:rsidRDefault="00066A5C" w:rsidP="00D9084F">
      <w:pPr>
        <w:numPr>
          <w:ilvl w:val="0"/>
          <w:numId w:val="1"/>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sidRPr="008F3251">
        <w:rPr>
          <w:rFonts w:ascii="Arial" w:hAnsi="Arial" w:cs="Arial"/>
          <w:color w:val="010000"/>
          <w:sz w:val="20"/>
        </w:rPr>
        <w:t>Type: Type I Portland cement according to ASTM C150 standard.</w:t>
      </w:r>
    </w:p>
    <w:p w14:paraId="00000009" w14:textId="77777777" w:rsidR="002C343D" w:rsidRPr="008F3251" w:rsidRDefault="00066A5C" w:rsidP="00D9084F">
      <w:pPr>
        <w:numPr>
          <w:ilvl w:val="0"/>
          <w:numId w:val="1"/>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sidRPr="008F3251">
        <w:rPr>
          <w:rFonts w:ascii="Arial" w:hAnsi="Arial" w:cs="Arial"/>
          <w:color w:val="010000"/>
          <w:sz w:val="20"/>
        </w:rPr>
        <w:t>Entrusting fee: VND 9,818/ton (8% VAT included)</w:t>
      </w:r>
    </w:p>
    <w:p w14:paraId="0000000A" w14:textId="486B4527" w:rsidR="002C343D" w:rsidRPr="008F3251" w:rsidRDefault="00066A5C" w:rsidP="00D9084F">
      <w:pPr>
        <w:numPr>
          <w:ilvl w:val="0"/>
          <w:numId w:val="1"/>
        </w:numPr>
        <w:pBdr>
          <w:top w:val="nil"/>
          <w:left w:val="nil"/>
          <w:bottom w:val="nil"/>
          <w:right w:val="nil"/>
          <w:between w:val="nil"/>
        </w:pBdr>
        <w:tabs>
          <w:tab w:val="left" w:pos="432"/>
          <w:tab w:val="left" w:pos="1139"/>
        </w:tabs>
        <w:spacing w:after="120" w:line="360" w:lineRule="auto"/>
        <w:jc w:val="both"/>
        <w:rPr>
          <w:rFonts w:ascii="Arial" w:eastAsia="Arial" w:hAnsi="Arial" w:cs="Arial"/>
          <w:color w:val="010000"/>
          <w:sz w:val="20"/>
          <w:szCs w:val="20"/>
        </w:rPr>
      </w:pPr>
      <w:r w:rsidRPr="008F3251">
        <w:rPr>
          <w:rFonts w:ascii="Arial" w:hAnsi="Arial" w:cs="Arial"/>
          <w:color w:val="010000"/>
          <w:sz w:val="20"/>
        </w:rPr>
        <w:t>Contract validity period: The Contract is valid from the signing date until the end of Jun</w:t>
      </w:r>
      <w:r w:rsidR="008F3251" w:rsidRPr="008F3251">
        <w:rPr>
          <w:rFonts w:ascii="Arial" w:hAnsi="Arial" w:cs="Arial"/>
          <w:color w:val="010000"/>
          <w:sz w:val="20"/>
        </w:rPr>
        <w:t>e</w:t>
      </w:r>
      <w:r w:rsidRPr="008F3251">
        <w:rPr>
          <w:rFonts w:ascii="Arial" w:hAnsi="Arial" w:cs="Arial"/>
          <w:color w:val="010000"/>
          <w:sz w:val="20"/>
        </w:rPr>
        <w:t xml:space="preserve"> 30, 2024.</w:t>
      </w:r>
    </w:p>
    <w:p w14:paraId="0000000B" w14:textId="5648C986" w:rsidR="002C343D" w:rsidRPr="008F3251" w:rsidRDefault="00066A5C" w:rsidP="00D9084F">
      <w:pPr>
        <w:numPr>
          <w:ilvl w:val="0"/>
          <w:numId w:val="2"/>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8F3251">
        <w:rPr>
          <w:rFonts w:ascii="Arial" w:hAnsi="Arial" w:cs="Arial"/>
          <w:color w:val="010000"/>
          <w:sz w:val="20"/>
        </w:rPr>
        <w:t>The contract for cement entrusted export to the Philippine</w:t>
      </w:r>
      <w:r w:rsidR="008F3251" w:rsidRPr="008F3251">
        <w:rPr>
          <w:rFonts w:ascii="Arial" w:hAnsi="Arial" w:cs="Arial"/>
          <w:color w:val="010000"/>
          <w:sz w:val="20"/>
        </w:rPr>
        <w:t>s</w:t>
      </w:r>
      <w:r w:rsidRPr="008F3251">
        <w:rPr>
          <w:rFonts w:ascii="Arial" w:hAnsi="Arial" w:cs="Arial"/>
          <w:color w:val="010000"/>
          <w:sz w:val="20"/>
        </w:rPr>
        <w:t xml:space="preserve"> market between VICEM Hoang Mai Cement JSC and Ha Long Cement Joint Stock Company:</w:t>
      </w:r>
    </w:p>
    <w:p w14:paraId="0000000C" w14:textId="77777777" w:rsidR="002C343D" w:rsidRPr="008F3251" w:rsidRDefault="00066A5C" w:rsidP="00D9084F">
      <w:pPr>
        <w:numPr>
          <w:ilvl w:val="0"/>
          <w:numId w:val="1"/>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sidRPr="008F3251">
        <w:rPr>
          <w:rFonts w:ascii="Arial" w:hAnsi="Arial" w:cs="Arial"/>
          <w:color w:val="010000"/>
          <w:sz w:val="20"/>
        </w:rPr>
        <w:t>Entrusting party: VICEM Hoang Mai Cement JSC;</w:t>
      </w:r>
    </w:p>
    <w:p w14:paraId="0000000D" w14:textId="77777777" w:rsidR="002C343D" w:rsidRPr="008F3251" w:rsidRDefault="00066A5C" w:rsidP="00D9084F">
      <w:pPr>
        <w:numPr>
          <w:ilvl w:val="0"/>
          <w:numId w:val="1"/>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sidRPr="008F3251">
        <w:rPr>
          <w:rFonts w:ascii="Arial" w:hAnsi="Arial" w:cs="Arial"/>
          <w:color w:val="010000"/>
          <w:sz w:val="20"/>
        </w:rPr>
        <w:t>Entrusted party: Ha Long Cement Joint Stock Company.</w:t>
      </w:r>
    </w:p>
    <w:p w14:paraId="0000000E" w14:textId="77777777" w:rsidR="002C343D" w:rsidRPr="008F3251" w:rsidRDefault="00066A5C" w:rsidP="00D9084F">
      <w:pPr>
        <w:numPr>
          <w:ilvl w:val="0"/>
          <w:numId w:val="1"/>
        </w:numPr>
        <w:pBdr>
          <w:top w:val="nil"/>
          <w:left w:val="nil"/>
          <w:bottom w:val="nil"/>
          <w:right w:val="nil"/>
          <w:between w:val="nil"/>
        </w:pBdr>
        <w:tabs>
          <w:tab w:val="left" w:pos="432"/>
          <w:tab w:val="left" w:pos="1228"/>
        </w:tabs>
        <w:spacing w:after="120" w:line="360" w:lineRule="auto"/>
        <w:jc w:val="both"/>
        <w:rPr>
          <w:rFonts w:ascii="Arial" w:eastAsia="Arial" w:hAnsi="Arial" w:cs="Arial"/>
          <w:color w:val="010000"/>
          <w:sz w:val="20"/>
          <w:szCs w:val="20"/>
        </w:rPr>
      </w:pPr>
      <w:r w:rsidRPr="008F3251">
        <w:rPr>
          <w:rFonts w:ascii="Arial" w:hAnsi="Arial" w:cs="Arial"/>
          <w:color w:val="010000"/>
          <w:sz w:val="20"/>
        </w:rPr>
        <w:t>Amount: 13,000 tons (+/-10%)</w:t>
      </w:r>
    </w:p>
    <w:p w14:paraId="0000000F" w14:textId="4844BB72" w:rsidR="002C343D" w:rsidRPr="008F3251" w:rsidRDefault="00066A5C" w:rsidP="00D9084F">
      <w:pPr>
        <w:numPr>
          <w:ilvl w:val="0"/>
          <w:numId w:val="1"/>
        </w:numPr>
        <w:pBdr>
          <w:top w:val="nil"/>
          <w:left w:val="nil"/>
          <w:bottom w:val="nil"/>
          <w:right w:val="nil"/>
          <w:between w:val="nil"/>
        </w:pBdr>
        <w:tabs>
          <w:tab w:val="left" w:pos="432"/>
          <w:tab w:val="left" w:pos="1228"/>
        </w:tabs>
        <w:spacing w:after="120" w:line="360" w:lineRule="auto"/>
        <w:jc w:val="both"/>
        <w:rPr>
          <w:rFonts w:ascii="Arial" w:eastAsia="Arial" w:hAnsi="Arial" w:cs="Arial"/>
          <w:color w:val="010000"/>
          <w:sz w:val="20"/>
          <w:szCs w:val="20"/>
        </w:rPr>
      </w:pPr>
      <w:r w:rsidRPr="008F3251">
        <w:rPr>
          <w:rFonts w:ascii="Arial" w:hAnsi="Arial" w:cs="Arial"/>
          <w:color w:val="010000"/>
          <w:sz w:val="20"/>
        </w:rPr>
        <w:t>Type: Blended cement</w:t>
      </w:r>
      <w:r w:rsidR="008F3251" w:rsidRPr="008F3251">
        <w:rPr>
          <w:rFonts w:ascii="Arial" w:hAnsi="Arial" w:cs="Arial"/>
          <w:color w:val="010000"/>
          <w:sz w:val="20"/>
        </w:rPr>
        <w:t>;</w:t>
      </w:r>
      <w:r w:rsidRPr="008F3251">
        <w:rPr>
          <w:rFonts w:ascii="Arial" w:hAnsi="Arial" w:cs="Arial"/>
          <w:color w:val="010000"/>
          <w:sz w:val="20"/>
        </w:rPr>
        <w:t xml:space="preserve"> </w:t>
      </w:r>
      <w:r w:rsidR="008F3251" w:rsidRPr="008F3251">
        <w:rPr>
          <w:rFonts w:ascii="Arial" w:hAnsi="Arial" w:cs="Arial"/>
          <w:color w:val="010000"/>
          <w:sz w:val="20"/>
        </w:rPr>
        <w:t>I</w:t>
      </w:r>
      <w:r w:rsidRPr="008F3251">
        <w:rPr>
          <w:rFonts w:ascii="Arial" w:hAnsi="Arial" w:cs="Arial"/>
          <w:color w:val="010000"/>
          <w:sz w:val="20"/>
        </w:rPr>
        <w:t xml:space="preserve">P </w:t>
      </w:r>
      <w:r w:rsidR="008F3251" w:rsidRPr="008F3251">
        <w:rPr>
          <w:rFonts w:ascii="Arial" w:hAnsi="Arial" w:cs="Arial"/>
          <w:color w:val="010000"/>
          <w:sz w:val="20"/>
        </w:rPr>
        <w:t xml:space="preserve">type </w:t>
      </w:r>
      <w:r w:rsidRPr="008F3251">
        <w:rPr>
          <w:rFonts w:ascii="Arial" w:hAnsi="Arial" w:cs="Arial"/>
          <w:color w:val="010000"/>
          <w:sz w:val="20"/>
        </w:rPr>
        <w:t>according to ASTM C595 standard.</w:t>
      </w:r>
    </w:p>
    <w:p w14:paraId="00000010" w14:textId="77777777" w:rsidR="002C343D" w:rsidRPr="008F3251" w:rsidRDefault="00066A5C" w:rsidP="00D9084F">
      <w:pPr>
        <w:numPr>
          <w:ilvl w:val="0"/>
          <w:numId w:val="1"/>
        </w:numPr>
        <w:pBdr>
          <w:top w:val="nil"/>
          <w:left w:val="nil"/>
          <w:bottom w:val="nil"/>
          <w:right w:val="nil"/>
          <w:between w:val="nil"/>
        </w:pBdr>
        <w:tabs>
          <w:tab w:val="left" w:pos="432"/>
          <w:tab w:val="left" w:pos="1228"/>
        </w:tabs>
        <w:spacing w:after="120" w:line="360" w:lineRule="auto"/>
        <w:jc w:val="both"/>
        <w:rPr>
          <w:rFonts w:ascii="Arial" w:eastAsia="Arial" w:hAnsi="Arial" w:cs="Arial"/>
          <w:color w:val="010000"/>
          <w:sz w:val="20"/>
          <w:szCs w:val="20"/>
        </w:rPr>
      </w:pPr>
      <w:r w:rsidRPr="008F3251">
        <w:rPr>
          <w:rFonts w:ascii="Arial" w:hAnsi="Arial" w:cs="Arial"/>
          <w:color w:val="010000"/>
          <w:sz w:val="20"/>
        </w:rPr>
        <w:t>Entrusting fee: VND 9,818/ton (8% VAT included)</w:t>
      </w:r>
    </w:p>
    <w:p w14:paraId="00000011" w14:textId="0FD7D9C3" w:rsidR="002C343D" w:rsidRPr="008F3251" w:rsidRDefault="00066A5C" w:rsidP="00D9084F">
      <w:pPr>
        <w:numPr>
          <w:ilvl w:val="0"/>
          <w:numId w:val="1"/>
        </w:num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pPr>
      <w:r w:rsidRPr="008F3251">
        <w:rPr>
          <w:rFonts w:ascii="Arial" w:hAnsi="Arial" w:cs="Arial"/>
          <w:color w:val="010000"/>
          <w:sz w:val="20"/>
        </w:rPr>
        <w:t>Contract validity period: The Contract is valid from the signing date until the end of Jun</w:t>
      </w:r>
      <w:r w:rsidR="008F3251" w:rsidRPr="008F3251">
        <w:rPr>
          <w:rFonts w:ascii="Arial" w:hAnsi="Arial" w:cs="Arial"/>
          <w:color w:val="010000"/>
          <w:sz w:val="20"/>
        </w:rPr>
        <w:t>e</w:t>
      </w:r>
      <w:r w:rsidRPr="008F3251">
        <w:rPr>
          <w:rFonts w:ascii="Arial" w:hAnsi="Arial" w:cs="Arial"/>
          <w:color w:val="010000"/>
          <w:sz w:val="20"/>
        </w:rPr>
        <w:t xml:space="preserve"> 30, 2024.</w:t>
      </w:r>
    </w:p>
    <w:p w14:paraId="00000012" w14:textId="64663978"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3251">
        <w:rPr>
          <w:rFonts w:ascii="Arial" w:hAnsi="Arial" w:cs="Arial"/>
          <w:color w:val="010000"/>
          <w:sz w:val="20"/>
        </w:rPr>
        <w:t xml:space="preserve">During the execution of the Contract, if there are any changes in the entrusting fee, additional volume of goods, extension of the execution period and validity of the Contract, or adjustment to the contents of the contract, both parties will sign </w:t>
      </w:r>
      <w:r w:rsidR="008F3251" w:rsidRPr="008F3251">
        <w:rPr>
          <w:rFonts w:ascii="Arial" w:hAnsi="Arial" w:cs="Arial"/>
          <w:color w:val="010000"/>
          <w:sz w:val="20"/>
        </w:rPr>
        <w:t>a</w:t>
      </w:r>
      <w:r w:rsidRPr="008F3251">
        <w:rPr>
          <w:rFonts w:ascii="Arial" w:hAnsi="Arial" w:cs="Arial"/>
          <w:color w:val="010000"/>
          <w:sz w:val="20"/>
        </w:rPr>
        <w:t xml:space="preserve"> contract appendix.</w:t>
      </w:r>
    </w:p>
    <w:p w14:paraId="00000013" w14:textId="01B44A48"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3251">
        <w:rPr>
          <w:rFonts w:ascii="Arial" w:hAnsi="Arial" w:cs="Arial"/>
          <w:color w:val="010000"/>
          <w:sz w:val="20"/>
        </w:rPr>
        <w:t xml:space="preserve">(Details according to the contents of Report No. 1071/TTr-XMHM dated April 4, 2024 of the General Manager of </w:t>
      </w:r>
      <w:r w:rsidR="008F3251" w:rsidRPr="008F3251">
        <w:rPr>
          <w:rFonts w:ascii="Arial" w:hAnsi="Arial" w:cs="Arial"/>
          <w:color w:val="010000"/>
          <w:sz w:val="20"/>
        </w:rPr>
        <w:t>VICEM Hoang Mai Cement JSC</w:t>
      </w:r>
      <w:r w:rsidRPr="008F3251">
        <w:rPr>
          <w:rFonts w:ascii="Arial" w:hAnsi="Arial" w:cs="Arial"/>
          <w:color w:val="010000"/>
          <w:sz w:val="20"/>
        </w:rPr>
        <w:t xml:space="preserve"> attached).</w:t>
      </w:r>
    </w:p>
    <w:p w14:paraId="00000014" w14:textId="2FF90730"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3251">
        <w:rPr>
          <w:rFonts w:ascii="Arial" w:hAnsi="Arial" w:cs="Arial"/>
          <w:color w:val="010000"/>
          <w:sz w:val="20"/>
        </w:rPr>
        <w:t xml:space="preserve">‎‎Article 2. Assign the General </w:t>
      </w:r>
      <w:r w:rsidR="008F3251" w:rsidRPr="008F3251">
        <w:rPr>
          <w:rFonts w:ascii="Arial" w:hAnsi="Arial" w:cs="Arial"/>
          <w:color w:val="010000"/>
          <w:sz w:val="20"/>
        </w:rPr>
        <w:t>Manager</w:t>
      </w:r>
      <w:r w:rsidRPr="008F3251">
        <w:rPr>
          <w:rFonts w:ascii="Arial" w:hAnsi="Arial" w:cs="Arial"/>
          <w:color w:val="010000"/>
          <w:sz w:val="20"/>
        </w:rPr>
        <w:t xml:space="preserve"> to negotiate and sign the contract above and appendices (if any), ensuring the effectiveness for the Company, compliance with legal regulations, the regulations of Vietnam Cement Corporation, and the Company's </w:t>
      </w:r>
      <w:r w:rsidR="008F3251" w:rsidRPr="008F3251">
        <w:rPr>
          <w:rFonts w:ascii="Arial" w:hAnsi="Arial" w:cs="Arial"/>
          <w:color w:val="010000"/>
          <w:sz w:val="20"/>
        </w:rPr>
        <w:t>Charter</w:t>
      </w:r>
      <w:r w:rsidRPr="008F3251">
        <w:rPr>
          <w:rFonts w:ascii="Arial" w:hAnsi="Arial" w:cs="Arial"/>
          <w:color w:val="010000"/>
          <w:sz w:val="20"/>
        </w:rPr>
        <w:t>.</w:t>
      </w:r>
    </w:p>
    <w:p w14:paraId="00000015" w14:textId="77777777"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3251">
        <w:rPr>
          <w:rFonts w:ascii="Arial" w:hAnsi="Arial" w:cs="Arial"/>
          <w:color w:val="010000"/>
          <w:sz w:val="20"/>
        </w:rPr>
        <w:t>Article 3. This Resolution takes effect from the date of its signing.</w:t>
      </w:r>
    </w:p>
    <w:p w14:paraId="00000016" w14:textId="77777777" w:rsidR="002C343D" w:rsidRPr="008F3251" w:rsidRDefault="00066A5C" w:rsidP="00D908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3251">
        <w:rPr>
          <w:rFonts w:ascii="Arial" w:hAnsi="Arial" w:cs="Arial"/>
          <w:color w:val="010000"/>
          <w:sz w:val="20"/>
        </w:rPr>
        <w:t xml:space="preserve">The Board of Directors, the Board of Management, and Heads of relevant units, individuals of the </w:t>
      </w:r>
      <w:r w:rsidRPr="008F3251">
        <w:rPr>
          <w:rFonts w:ascii="Arial" w:hAnsi="Arial" w:cs="Arial"/>
          <w:color w:val="010000"/>
          <w:sz w:val="20"/>
        </w:rPr>
        <w:lastRenderedPageBreak/>
        <w:t>Company are responsible for implementing this Resolution.</w:t>
      </w:r>
      <w:bookmarkEnd w:id="0"/>
    </w:p>
    <w:sectPr w:rsidR="002C343D" w:rsidRPr="008F3251" w:rsidSect="00066A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056A6"/>
    <w:multiLevelType w:val="multilevel"/>
    <w:tmpl w:val="E59885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A7C3AAA"/>
    <w:multiLevelType w:val="multilevel"/>
    <w:tmpl w:val="7B109D9A"/>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3D"/>
    <w:rsid w:val="00066A5C"/>
    <w:rsid w:val="002C343D"/>
    <w:rsid w:val="008F3251"/>
    <w:rsid w:val="00D9084F"/>
    <w:rsid w:val="00EB385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7AC70"/>
  <w15:docId w15:val="{7AC7EA47-266F-4AC1-AE56-D93D77F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A5A58"/>
      <w:sz w:val="19"/>
      <w:szCs w:val="1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ind w:left="1730"/>
    </w:pPr>
    <w:rPr>
      <w:rFonts w:ascii="Arial" w:eastAsia="Arial" w:hAnsi="Arial" w:cs="Arial"/>
      <w:b/>
      <w:bCs/>
      <w:color w:val="CA5A58"/>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reHmi4Uybr9g5X0Dm4UJhsB6Yg==">CgMxLjA4AHIhMWNyYUJvVUpjUFVrSnpncmh2YlZQQTNWU0gwMUxpZHFP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2024-04-09T03:26:00Z</dcterms:created>
  <dcterms:modified xsi:type="dcterms:W3CDTF">2024-04-10T04:11:00Z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f91a370e34ed5f8447c6b85abd3a886674664e90b5f825e3dff866c0ebe32290</vt:lpwstr>
  </property>
</Properties>
</file>