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54A318" w14:textId="77777777" w:rsidR="006129B5" w:rsidRPr="00FE64C4" w:rsidRDefault="001D6FA6" w:rsidP="001D6FA6">
      <w:pPr>
        <w:keepNext/>
        <w:pBdr>
          <w:top w:val="nil"/>
          <w:left w:val="nil"/>
          <w:bottom w:val="nil"/>
          <w:right w:val="nil"/>
          <w:between w:val="nil"/>
        </w:pBdr>
        <w:tabs>
          <w:tab w:val="left" w:pos="432"/>
        </w:tabs>
        <w:spacing w:after="120" w:line="360" w:lineRule="auto"/>
        <w:rPr>
          <w:rFonts w:ascii="Arial" w:eastAsia="Arial" w:hAnsi="Arial" w:cs="Arial"/>
          <w:b/>
          <w:color w:val="auto"/>
          <w:sz w:val="20"/>
          <w:szCs w:val="20"/>
        </w:rPr>
      </w:pPr>
      <w:r w:rsidRPr="00FE64C4">
        <w:rPr>
          <w:rFonts w:ascii="Arial" w:hAnsi="Arial" w:cs="Arial"/>
          <w:b/>
          <w:color w:val="auto"/>
          <w:sz w:val="20"/>
        </w:rPr>
        <w:t>MNB: Board Resolution</w:t>
      </w:r>
    </w:p>
    <w:p w14:paraId="6401AA61" w14:textId="48F9BC49" w:rsidR="006129B5" w:rsidRPr="00FE64C4" w:rsidRDefault="001D6FA6" w:rsidP="001D6FA6">
      <w:pPr>
        <w:pBdr>
          <w:top w:val="nil"/>
          <w:left w:val="nil"/>
          <w:bottom w:val="nil"/>
          <w:right w:val="nil"/>
          <w:between w:val="nil"/>
        </w:pBdr>
        <w:tabs>
          <w:tab w:val="left" w:pos="432"/>
        </w:tabs>
        <w:spacing w:after="120" w:line="360" w:lineRule="auto"/>
        <w:rPr>
          <w:rFonts w:ascii="Arial" w:eastAsia="Arial" w:hAnsi="Arial" w:cs="Arial"/>
          <w:color w:val="auto"/>
          <w:sz w:val="20"/>
          <w:szCs w:val="20"/>
        </w:rPr>
      </w:pPr>
      <w:r w:rsidRPr="00FE64C4">
        <w:rPr>
          <w:rFonts w:ascii="Arial" w:hAnsi="Arial" w:cs="Arial"/>
          <w:color w:val="auto"/>
          <w:sz w:val="20"/>
        </w:rPr>
        <w:t xml:space="preserve">On April 5, 2024, </w:t>
      </w:r>
      <w:proofErr w:type="spellStart"/>
      <w:r w:rsidRPr="00FE64C4">
        <w:rPr>
          <w:rFonts w:ascii="Arial" w:hAnsi="Arial" w:cs="Arial"/>
          <w:color w:val="auto"/>
          <w:sz w:val="20"/>
        </w:rPr>
        <w:t>Nhabe</w:t>
      </w:r>
      <w:proofErr w:type="spellEnd"/>
      <w:r w:rsidRPr="00FE64C4">
        <w:rPr>
          <w:rFonts w:ascii="Arial" w:hAnsi="Arial" w:cs="Arial"/>
          <w:color w:val="auto"/>
          <w:sz w:val="20"/>
        </w:rPr>
        <w:t xml:space="preserve"> Garment Corporation Joint Stock Company announced Resolution No. 12/2024/NQ-HDQT on the determination of the Principles for Determining the Number of Shares distributed to each group and the List of Employees participating in the</w:t>
      </w:r>
      <w:r w:rsidR="00FB225F" w:rsidRPr="00FE64C4">
        <w:rPr>
          <w:rFonts w:ascii="Arial" w:hAnsi="Arial" w:cs="Arial"/>
          <w:color w:val="auto"/>
          <w:sz w:val="20"/>
        </w:rPr>
        <w:t xml:space="preserve"> Employee Stock Ownership Plan - The implementation time, </w:t>
      </w:r>
      <w:r w:rsidRPr="00FE64C4">
        <w:rPr>
          <w:rFonts w:ascii="Arial" w:hAnsi="Arial" w:cs="Arial"/>
          <w:color w:val="auto"/>
          <w:sz w:val="20"/>
        </w:rPr>
        <w:t>as follows:</w:t>
      </w:r>
    </w:p>
    <w:p w14:paraId="2EF24333" w14:textId="77777777" w:rsidR="006129B5" w:rsidRPr="00FE64C4" w:rsidRDefault="001D6FA6" w:rsidP="001D6FA6">
      <w:pPr>
        <w:pBdr>
          <w:top w:val="nil"/>
          <w:left w:val="nil"/>
          <w:bottom w:val="nil"/>
          <w:right w:val="nil"/>
          <w:between w:val="nil"/>
        </w:pBdr>
        <w:tabs>
          <w:tab w:val="left" w:pos="432"/>
        </w:tabs>
        <w:spacing w:after="120" w:line="360" w:lineRule="auto"/>
        <w:rPr>
          <w:rFonts w:ascii="Arial" w:eastAsia="Arial" w:hAnsi="Arial" w:cs="Arial"/>
          <w:color w:val="auto"/>
          <w:sz w:val="20"/>
          <w:szCs w:val="20"/>
        </w:rPr>
      </w:pPr>
      <w:r w:rsidRPr="00FE64C4">
        <w:rPr>
          <w:rFonts w:ascii="Arial" w:hAnsi="Arial" w:cs="Arial"/>
          <w:color w:val="auto"/>
          <w:sz w:val="20"/>
        </w:rPr>
        <w:t>‎‎Article 1. Approve the criteria for employees to participate in the Employee Stock Ownership Plan, with the specific details as follows:</w:t>
      </w:r>
    </w:p>
    <w:p w14:paraId="1F08CDF3" w14:textId="77777777" w:rsidR="006129B5" w:rsidRPr="00FE64C4" w:rsidRDefault="001D6FA6" w:rsidP="001D6FA6">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auto"/>
          <w:sz w:val="20"/>
          <w:szCs w:val="20"/>
        </w:rPr>
      </w:pPr>
      <w:r w:rsidRPr="00FE64C4">
        <w:rPr>
          <w:rFonts w:ascii="Arial" w:hAnsi="Arial" w:cs="Arial"/>
          <w:color w:val="auto"/>
          <w:sz w:val="20"/>
        </w:rPr>
        <w:t xml:space="preserve">Members of the Board of Directors, Members of the Supervisory Board, the Board of Management. Chief Accountant, key management positions, and key employees of </w:t>
      </w:r>
      <w:proofErr w:type="spellStart"/>
      <w:r w:rsidRPr="00FE64C4">
        <w:rPr>
          <w:rFonts w:ascii="Arial" w:hAnsi="Arial" w:cs="Arial"/>
          <w:color w:val="auto"/>
          <w:sz w:val="20"/>
        </w:rPr>
        <w:t>Nhabe</w:t>
      </w:r>
      <w:proofErr w:type="spellEnd"/>
      <w:r w:rsidRPr="00FE64C4">
        <w:rPr>
          <w:rFonts w:ascii="Arial" w:hAnsi="Arial" w:cs="Arial"/>
          <w:color w:val="auto"/>
          <w:sz w:val="20"/>
        </w:rPr>
        <w:t xml:space="preserve"> Garment Corporation Joint Stock Company according to the list approved by the Board of Directors.</w:t>
      </w:r>
    </w:p>
    <w:p w14:paraId="2FD1B5A0" w14:textId="77777777" w:rsidR="006129B5" w:rsidRPr="00FE64C4" w:rsidRDefault="001D6FA6" w:rsidP="001D6FA6">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auto"/>
          <w:sz w:val="20"/>
          <w:szCs w:val="20"/>
        </w:rPr>
      </w:pPr>
      <w:r w:rsidRPr="00FE64C4">
        <w:rPr>
          <w:rFonts w:ascii="Arial" w:hAnsi="Arial" w:cs="Arial"/>
          <w:color w:val="auto"/>
          <w:sz w:val="20"/>
        </w:rPr>
        <w:t>Members participating in the share issuance under the Employee Stock Ownership Plan who submit their resignation letter before the end of payment time will not be allowed to continue participating in the issuance regardless of the time of payment of the employee.</w:t>
      </w:r>
    </w:p>
    <w:p w14:paraId="1B318681" w14:textId="77777777" w:rsidR="006129B5" w:rsidRPr="00FE64C4" w:rsidRDefault="001D6FA6" w:rsidP="001D6FA6">
      <w:pPr>
        <w:pBdr>
          <w:top w:val="nil"/>
          <w:left w:val="nil"/>
          <w:bottom w:val="nil"/>
          <w:right w:val="nil"/>
          <w:between w:val="nil"/>
        </w:pBdr>
        <w:tabs>
          <w:tab w:val="left" w:pos="432"/>
        </w:tabs>
        <w:spacing w:after="120" w:line="360" w:lineRule="auto"/>
        <w:rPr>
          <w:rFonts w:ascii="Arial" w:eastAsia="Arial" w:hAnsi="Arial" w:cs="Arial"/>
          <w:color w:val="auto"/>
          <w:sz w:val="20"/>
          <w:szCs w:val="20"/>
        </w:rPr>
      </w:pPr>
      <w:r w:rsidRPr="00FE64C4">
        <w:rPr>
          <w:rFonts w:ascii="Arial" w:hAnsi="Arial" w:cs="Arial"/>
          <w:color w:val="auto"/>
          <w:sz w:val="20"/>
        </w:rPr>
        <w:t>‎‎Article 2. Approve the principles for determining the number of shares distributed to each group within the Company, with the specific details as follows:</w:t>
      </w:r>
    </w:p>
    <w:p w14:paraId="5601D25C" w14:textId="77777777" w:rsidR="006129B5" w:rsidRPr="00FE64C4" w:rsidRDefault="001D6FA6" w:rsidP="001D6FA6">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auto"/>
          <w:sz w:val="20"/>
          <w:szCs w:val="20"/>
        </w:rPr>
      </w:pPr>
      <w:r w:rsidRPr="00FE64C4">
        <w:rPr>
          <w:rFonts w:ascii="Arial" w:hAnsi="Arial" w:cs="Arial"/>
          <w:color w:val="auto"/>
          <w:sz w:val="20"/>
        </w:rPr>
        <w:t>Distribution by position:</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05"/>
        <w:gridCol w:w="4329"/>
        <w:gridCol w:w="3683"/>
      </w:tblGrid>
      <w:tr w:rsidR="00FE64C4" w:rsidRPr="00FE64C4" w14:paraId="5571D0E1" w14:textId="77777777" w:rsidTr="001D6FA6">
        <w:tc>
          <w:tcPr>
            <w:tcW w:w="557" w:type="pct"/>
            <w:shd w:val="clear" w:color="auto" w:fill="auto"/>
            <w:tcMar>
              <w:top w:w="0" w:type="dxa"/>
              <w:bottom w:w="0" w:type="dxa"/>
            </w:tcMar>
            <w:vAlign w:val="center"/>
          </w:tcPr>
          <w:p w14:paraId="1EF008E9" w14:textId="77777777" w:rsidR="006129B5" w:rsidRPr="00FE64C4" w:rsidRDefault="001D6FA6" w:rsidP="001D6FA6">
            <w:pPr>
              <w:pBdr>
                <w:top w:val="nil"/>
                <w:left w:val="nil"/>
                <w:bottom w:val="nil"/>
                <w:right w:val="nil"/>
                <w:between w:val="nil"/>
              </w:pBdr>
              <w:tabs>
                <w:tab w:val="left" w:pos="432"/>
              </w:tabs>
              <w:spacing w:after="120" w:line="360" w:lineRule="auto"/>
              <w:rPr>
                <w:rFonts w:ascii="Arial" w:eastAsia="Arial" w:hAnsi="Arial" w:cs="Arial"/>
                <w:color w:val="auto"/>
                <w:sz w:val="20"/>
                <w:szCs w:val="20"/>
              </w:rPr>
            </w:pPr>
            <w:r w:rsidRPr="00FE64C4">
              <w:rPr>
                <w:rFonts w:ascii="Arial" w:hAnsi="Arial" w:cs="Arial"/>
                <w:color w:val="auto"/>
                <w:sz w:val="20"/>
              </w:rPr>
              <w:t>No.</w:t>
            </w:r>
          </w:p>
        </w:tc>
        <w:tc>
          <w:tcPr>
            <w:tcW w:w="2400" w:type="pct"/>
            <w:shd w:val="clear" w:color="auto" w:fill="auto"/>
            <w:tcMar>
              <w:top w:w="0" w:type="dxa"/>
              <w:bottom w:w="0" w:type="dxa"/>
            </w:tcMar>
            <w:vAlign w:val="center"/>
          </w:tcPr>
          <w:p w14:paraId="7992A54A" w14:textId="77777777" w:rsidR="006129B5" w:rsidRPr="00FE64C4" w:rsidRDefault="001D6FA6" w:rsidP="001D6FA6">
            <w:pPr>
              <w:pBdr>
                <w:top w:val="nil"/>
                <w:left w:val="nil"/>
                <w:bottom w:val="nil"/>
                <w:right w:val="nil"/>
                <w:between w:val="nil"/>
              </w:pBdr>
              <w:tabs>
                <w:tab w:val="left" w:pos="432"/>
              </w:tabs>
              <w:spacing w:after="120" w:line="360" w:lineRule="auto"/>
              <w:rPr>
                <w:rFonts w:ascii="Arial" w:eastAsia="Arial" w:hAnsi="Arial" w:cs="Arial"/>
                <w:color w:val="auto"/>
                <w:sz w:val="20"/>
                <w:szCs w:val="20"/>
              </w:rPr>
            </w:pPr>
            <w:r w:rsidRPr="00FE64C4">
              <w:rPr>
                <w:rFonts w:ascii="Arial" w:hAnsi="Arial" w:cs="Arial"/>
                <w:color w:val="auto"/>
                <w:sz w:val="20"/>
              </w:rPr>
              <w:t>Position</w:t>
            </w:r>
          </w:p>
        </w:tc>
        <w:tc>
          <w:tcPr>
            <w:tcW w:w="2042" w:type="pct"/>
            <w:shd w:val="clear" w:color="auto" w:fill="auto"/>
            <w:tcMar>
              <w:top w:w="0" w:type="dxa"/>
              <w:bottom w:w="0" w:type="dxa"/>
            </w:tcMar>
            <w:vAlign w:val="center"/>
          </w:tcPr>
          <w:p w14:paraId="09DBEF23" w14:textId="77777777" w:rsidR="006129B5" w:rsidRPr="00FE64C4" w:rsidRDefault="001D6FA6" w:rsidP="001D6FA6">
            <w:pPr>
              <w:pBdr>
                <w:top w:val="nil"/>
                <w:left w:val="nil"/>
                <w:bottom w:val="nil"/>
                <w:right w:val="nil"/>
                <w:between w:val="nil"/>
              </w:pBdr>
              <w:tabs>
                <w:tab w:val="left" w:pos="432"/>
              </w:tabs>
              <w:spacing w:after="120" w:line="360" w:lineRule="auto"/>
              <w:rPr>
                <w:rFonts w:ascii="Arial" w:eastAsia="Arial" w:hAnsi="Arial" w:cs="Arial"/>
                <w:color w:val="auto"/>
                <w:sz w:val="20"/>
                <w:szCs w:val="20"/>
              </w:rPr>
            </w:pPr>
            <w:r w:rsidRPr="00FE64C4">
              <w:rPr>
                <w:rFonts w:ascii="Arial" w:hAnsi="Arial" w:cs="Arial"/>
                <w:color w:val="auto"/>
                <w:sz w:val="20"/>
              </w:rPr>
              <w:t>Number of distributed shares:</w:t>
            </w:r>
          </w:p>
        </w:tc>
      </w:tr>
      <w:tr w:rsidR="00FE64C4" w:rsidRPr="00FE64C4" w14:paraId="09304045" w14:textId="77777777" w:rsidTr="001D6FA6">
        <w:tc>
          <w:tcPr>
            <w:tcW w:w="557" w:type="pct"/>
            <w:shd w:val="clear" w:color="auto" w:fill="auto"/>
            <w:tcMar>
              <w:top w:w="0" w:type="dxa"/>
              <w:bottom w:w="0" w:type="dxa"/>
            </w:tcMar>
            <w:vAlign w:val="center"/>
          </w:tcPr>
          <w:p w14:paraId="0A67264D" w14:textId="77777777" w:rsidR="006129B5" w:rsidRPr="00FE64C4" w:rsidRDefault="001D6FA6" w:rsidP="001D6FA6">
            <w:pPr>
              <w:pBdr>
                <w:top w:val="nil"/>
                <w:left w:val="nil"/>
                <w:bottom w:val="nil"/>
                <w:right w:val="nil"/>
                <w:between w:val="nil"/>
              </w:pBdr>
              <w:tabs>
                <w:tab w:val="left" w:pos="432"/>
              </w:tabs>
              <w:spacing w:after="120" w:line="360" w:lineRule="auto"/>
              <w:rPr>
                <w:rFonts w:ascii="Arial" w:eastAsia="Arial" w:hAnsi="Arial" w:cs="Arial"/>
                <w:color w:val="auto"/>
                <w:sz w:val="20"/>
                <w:szCs w:val="20"/>
              </w:rPr>
            </w:pPr>
            <w:r w:rsidRPr="00FE64C4">
              <w:rPr>
                <w:rFonts w:ascii="Arial" w:hAnsi="Arial" w:cs="Arial"/>
                <w:color w:val="auto"/>
                <w:sz w:val="20"/>
              </w:rPr>
              <w:t>1</w:t>
            </w:r>
          </w:p>
        </w:tc>
        <w:tc>
          <w:tcPr>
            <w:tcW w:w="2400" w:type="pct"/>
            <w:shd w:val="clear" w:color="auto" w:fill="auto"/>
            <w:tcMar>
              <w:top w:w="0" w:type="dxa"/>
              <w:bottom w:w="0" w:type="dxa"/>
            </w:tcMar>
            <w:vAlign w:val="center"/>
          </w:tcPr>
          <w:p w14:paraId="3235144B" w14:textId="77777777" w:rsidR="006129B5" w:rsidRPr="00FE64C4" w:rsidRDefault="001D6FA6" w:rsidP="001D6FA6">
            <w:pPr>
              <w:pBdr>
                <w:top w:val="nil"/>
                <w:left w:val="nil"/>
                <w:bottom w:val="nil"/>
                <w:right w:val="nil"/>
                <w:between w:val="nil"/>
              </w:pBdr>
              <w:tabs>
                <w:tab w:val="left" w:pos="432"/>
              </w:tabs>
              <w:spacing w:after="120" w:line="360" w:lineRule="auto"/>
              <w:rPr>
                <w:rFonts w:ascii="Arial" w:eastAsia="Arial" w:hAnsi="Arial" w:cs="Arial"/>
                <w:color w:val="auto"/>
                <w:sz w:val="20"/>
                <w:szCs w:val="20"/>
              </w:rPr>
            </w:pPr>
            <w:r w:rsidRPr="00FE64C4">
              <w:rPr>
                <w:rFonts w:ascii="Arial" w:hAnsi="Arial" w:cs="Arial"/>
                <w:color w:val="auto"/>
                <w:sz w:val="20"/>
              </w:rPr>
              <w:t>The Chair of the Board of Directors</w:t>
            </w:r>
          </w:p>
        </w:tc>
        <w:tc>
          <w:tcPr>
            <w:tcW w:w="2042" w:type="pct"/>
            <w:shd w:val="clear" w:color="auto" w:fill="auto"/>
            <w:tcMar>
              <w:top w:w="0" w:type="dxa"/>
              <w:bottom w:w="0" w:type="dxa"/>
            </w:tcMar>
            <w:vAlign w:val="center"/>
          </w:tcPr>
          <w:p w14:paraId="39583D31" w14:textId="77777777" w:rsidR="006129B5" w:rsidRPr="00FE64C4" w:rsidRDefault="001D6FA6" w:rsidP="001D6FA6">
            <w:pPr>
              <w:pBdr>
                <w:top w:val="nil"/>
                <w:left w:val="nil"/>
                <w:bottom w:val="nil"/>
                <w:right w:val="nil"/>
                <w:between w:val="nil"/>
              </w:pBdr>
              <w:tabs>
                <w:tab w:val="left" w:pos="432"/>
              </w:tabs>
              <w:spacing w:after="120" w:line="360" w:lineRule="auto"/>
              <w:rPr>
                <w:rFonts w:ascii="Arial" w:eastAsia="Arial" w:hAnsi="Arial" w:cs="Arial"/>
                <w:color w:val="auto"/>
                <w:sz w:val="20"/>
                <w:szCs w:val="20"/>
              </w:rPr>
            </w:pPr>
            <w:r w:rsidRPr="00FE64C4">
              <w:rPr>
                <w:rFonts w:ascii="Arial" w:hAnsi="Arial" w:cs="Arial"/>
                <w:color w:val="auto"/>
                <w:sz w:val="20"/>
              </w:rPr>
              <w:t>90,000 shares/person</w:t>
            </w:r>
          </w:p>
        </w:tc>
      </w:tr>
      <w:tr w:rsidR="00FE64C4" w:rsidRPr="00FE64C4" w14:paraId="7E9E28B3" w14:textId="77777777" w:rsidTr="001D6FA6">
        <w:tc>
          <w:tcPr>
            <w:tcW w:w="557" w:type="pct"/>
            <w:shd w:val="clear" w:color="auto" w:fill="auto"/>
            <w:tcMar>
              <w:top w:w="0" w:type="dxa"/>
              <w:bottom w:w="0" w:type="dxa"/>
            </w:tcMar>
            <w:vAlign w:val="center"/>
          </w:tcPr>
          <w:p w14:paraId="1B1E44C6" w14:textId="77777777" w:rsidR="006129B5" w:rsidRPr="00FE64C4" w:rsidRDefault="001D6FA6" w:rsidP="001D6FA6">
            <w:pPr>
              <w:pBdr>
                <w:top w:val="nil"/>
                <w:left w:val="nil"/>
                <w:bottom w:val="nil"/>
                <w:right w:val="nil"/>
                <w:between w:val="nil"/>
              </w:pBdr>
              <w:tabs>
                <w:tab w:val="left" w:pos="432"/>
              </w:tabs>
              <w:spacing w:after="120" w:line="360" w:lineRule="auto"/>
              <w:rPr>
                <w:rFonts w:ascii="Arial" w:eastAsia="Arial" w:hAnsi="Arial" w:cs="Arial"/>
                <w:color w:val="auto"/>
                <w:sz w:val="20"/>
                <w:szCs w:val="20"/>
              </w:rPr>
            </w:pPr>
            <w:r w:rsidRPr="00FE64C4">
              <w:rPr>
                <w:rFonts w:ascii="Arial" w:hAnsi="Arial" w:cs="Arial"/>
                <w:color w:val="auto"/>
                <w:sz w:val="20"/>
              </w:rPr>
              <w:t>2</w:t>
            </w:r>
          </w:p>
        </w:tc>
        <w:tc>
          <w:tcPr>
            <w:tcW w:w="2400" w:type="pct"/>
            <w:shd w:val="clear" w:color="auto" w:fill="auto"/>
            <w:tcMar>
              <w:top w:w="0" w:type="dxa"/>
              <w:bottom w:w="0" w:type="dxa"/>
            </w:tcMar>
            <w:vAlign w:val="center"/>
          </w:tcPr>
          <w:p w14:paraId="73413220" w14:textId="77777777" w:rsidR="006129B5" w:rsidRPr="00FE64C4" w:rsidRDefault="001D6FA6" w:rsidP="001D6FA6">
            <w:pPr>
              <w:pBdr>
                <w:top w:val="nil"/>
                <w:left w:val="nil"/>
                <w:bottom w:val="nil"/>
                <w:right w:val="nil"/>
                <w:between w:val="nil"/>
              </w:pBdr>
              <w:tabs>
                <w:tab w:val="left" w:pos="432"/>
              </w:tabs>
              <w:spacing w:after="120" w:line="360" w:lineRule="auto"/>
              <w:rPr>
                <w:rFonts w:ascii="Arial" w:eastAsia="Arial" w:hAnsi="Arial" w:cs="Arial"/>
                <w:color w:val="auto"/>
                <w:sz w:val="20"/>
                <w:szCs w:val="20"/>
              </w:rPr>
            </w:pPr>
            <w:r w:rsidRPr="00FE64C4">
              <w:rPr>
                <w:rFonts w:ascii="Arial" w:hAnsi="Arial" w:cs="Arial"/>
                <w:color w:val="auto"/>
                <w:sz w:val="20"/>
              </w:rPr>
              <w:t>General Manager</w:t>
            </w:r>
          </w:p>
        </w:tc>
        <w:tc>
          <w:tcPr>
            <w:tcW w:w="2042" w:type="pct"/>
            <w:shd w:val="clear" w:color="auto" w:fill="auto"/>
            <w:tcMar>
              <w:top w:w="0" w:type="dxa"/>
              <w:bottom w:w="0" w:type="dxa"/>
            </w:tcMar>
            <w:vAlign w:val="center"/>
          </w:tcPr>
          <w:p w14:paraId="272CD96E" w14:textId="77777777" w:rsidR="006129B5" w:rsidRPr="00FE64C4" w:rsidRDefault="001D6FA6" w:rsidP="001D6FA6">
            <w:pPr>
              <w:pBdr>
                <w:top w:val="nil"/>
                <w:left w:val="nil"/>
                <w:bottom w:val="nil"/>
                <w:right w:val="nil"/>
                <w:between w:val="nil"/>
              </w:pBdr>
              <w:tabs>
                <w:tab w:val="left" w:pos="432"/>
              </w:tabs>
              <w:spacing w:after="120" w:line="360" w:lineRule="auto"/>
              <w:rPr>
                <w:rFonts w:ascii="Arial" w:eastAsia="Arial" w:hAnsi="Arial" w:cs="Arial"/>
                <w:color w:val="auto"/>
                <w:sz w:val="20"/>
                <w:szCs w:val="20"/>
              </w:rPr>
            </w:pPr>
            <w:r w:rsidRPr="00FE64C4">
              <w:rPr>
                <w:rFonts w:ascii="Arial" w:hAnsi="Arial" w:cs="Arial"/>
                <w:color w:val="auto"/>
                <w:sz w:val="20"/>
              </w:rPr>
              <w:t>85,000 shares/person</w:t>
            </w:r>
          </w:p>
        </w:tc>
      </w:tr>
      <w:tr w:rsidR="00FE64C4" w:rsidRPr="00FE64C4" w14:paraId="3DC30083" w14:textId="77777777" w:rsidTr="001D6FA6">
        <w:tc>
          <w:tcPr>
            <w:tcW w:w="557" w:type="pct"/>
            <w:shd w:val="clear" w:color="auto" w:fill="auto"/>
            <w:tcMar>
              <w:top w:w="0" w:type="dxa"/>
              <w:bottom w:w="0" w:type="dxa"/>
            </w:tcMar>
            <w:vAlign w:val="center"/>
          </w:tcPr>
          <w:p w14:paraId="148C4FC5" w14:textId="77777777" w:rsidR="006129B5" w:rsidRPr="00FE64C4" w:rsidRDefault="001D6FA6" w:rsidP="001D6FA6">
            <w:pPr>
              <w:pBdr>
                <w:top w:val="nil"/>
                <w:left w:val="nil"/>
                <w:bottom w:val="nil"/>
                <w:right w:val="nil"/>
                <w:between w:val="nil"/>
              </w:pBdr>
              <w:tabs>
                <w:tab w:val="left" w:pos="432"/>
              </w:tabs>
              <w:spacing w:after="120" w:line="360" w:lineRule="auto"/>
              <w:rPr>
                <w:rFonts w:ascii="Arial" w:eastAsia="Arial" w:hAnsi="Arial" w:cs="Arial"/>
                <w:color w:val="auto"/>
                <w:sz w:val="20"/>
                <w:szCs w:val="20"/>
              </w:rPr>
            </w:pPr>
            <w:r w:rsidRPr="00FE64C4">
              <w:rPr>
                <w:rFonts w:ascii="Arial" w:hAnsi="Arial" w:cs="Arial"/>
                <w:color w:val="auto"/>
                <w:sz w:val="20"/>
              </w:rPr>
              <w:t>3</w:t>
            </w:r>
          </w:p>
        </w:tc>
        <w:tc>
          <w:tcPr>
            <w:tcW w:w="2400" w:type="pct"/>
            <w:shd w:val="clear" w:color="auto" w:fill="auto"/>
            <w:tcMar>
              <w:top w:w="0" w:type="dxa"/>
              <w:bottom w:w="0" w:type="dxa"/>
            </w:tcMar>
            <w:vAlign w:val="center"/>
          </w:tcPr>
          <w:p w14:paraId="65DCEC0A" w14:textId="77777777" w:rsidR="006129B5" w:rsidRPr="00FE64C4" w:rsidRDefault="001D6FA6" w:rsidP="001D6FA6">
            <w:pPr>
              <w:pBdr>
                <w:top w:val="nil"/>
                <w:left w:val="nil"/>
                <w:bottom w:val="nil"/>
                <w:right w:val="nil"/>
                <w:between w:val="nil"/>
              </w:pBdr>
              <w:tabs>
                <w:tab w:val="left" w:pos="432"/>
              </w:tabs>
              <w:spacing w:after="120" w:line="360" w:lineRule="auto"/>
              <w:rPr>
                <w:rFonts w:ascii="Arial" w:eastAsia="Arial" w:hAnsi="Arial" w:cs="Arial"/>
                <w:color w:val="auto"/>
                <w:sz w:val="20"/>
                <w:szCs w:val="20"/>
              </w:rPr>
            </w:pPr>
            <w:r w:rsidRPr="00FE64C4">
              <w:rPr>
                <w:rFonts w:ascii="Arial" w:hAnsi="Arial" w:cs="Arial"/>
                <w:color w:val="auto"/>
                <w:sz w:val="20"/>
              </w:rPr>
              <w:t>Chief of the Supervisory Board</w:t>
            </w:r>
          </w:p>
        </w:tc>
        <w:tc>
          <w:tcPr>
            <w:tcW w:w="2042" w:type="pct"/>
            <w:shd w:val="clear" w:color="auto" w:fill="auto"/>
            <w:tcMar>
              <w:top w:w="0" w:type="dxa"/>
              <w:bottom w:w="0" w:type="dxa"/>
            </w:tcMar>
            <w:vAlign w:val="center"/>
          </w:tcPr>
          <w:p w14:paraId="675833AA" w14:textId="77777777" w:rsidR="006129B5" w:rsidRPr="00FE64C4" w:rsidRDefault="001D6FA6" w:rsidP="001D6FA6">
            <w:pPr>
              <w:pBdr>
                <w:top w:val="nil"/>
                <w:left w:val="nil"/>
                <w:bottom w:val="nil"/>
                <w:right w:val="nil"/>
                <w:between w:val="nil"/>
              </w:pBdr>
              <w:tabs>
                <w:tab w:val="left" w:pos="432"/>
              </w:tabs>
              <w:spacing w:after="120" w:line="360" w:lineRule="auto"/>
              <w:rPr>
                <w:rFonts w:ascii="Arial" w:eastAsia="Arial" w:hAnsi="Arial" w:cs="Arial"/>
                <w:color w:val="auto"/>
                <w:sz w:val="20"/>
                <w:szCs w:val="20"/>
              </w:rPr>
            </w:pPr>
            <w:r w:rsidRPr="00FE64C4">
              <w:rPr>
                <w:rFonts w:ascii="Arial" w:hAnsi="Arial" w:cs="Arial"/>
                <w:color w:val="auto"/>
                <w:sz w:val="20"/>
              </w:rPr>
              <w:t>80,000 shares/person</w:t>
            </w:r>
          </w:p>
        </w:tc>
      </w:tr>
      <w:tr w:rsidR="00FE64C4" w:rsidRPr="00FE64C4" w14:paraId="03E8E532" w14:textId="77777777" w:rsidTr="001D6FA6">
        <w:tc>
          <w:tcPr>
            <w:tcW w:w="557" w:type="pct"/>
            <w:shd w:val="clear" w:color="auto" w:fill="auto"/>
            <w:tcMar>
              <w:top w:w="0" w:type="dxa"/>
              <w:bottom w:w="0" w:type="dxa"/>
            </w:tcMar>
            <w:vAlign w:val="center"/>
          </w:tcPr>
          <w:p w14:paraId="7CF76FD0" w14:textId="77777777" w:rsidR="006129B5" w:rsidRPr="00FE64C4" w:rsidRDefault="001D6FA6" w:rsidP="001D6FA6">
            <w:pPr>
              <w:pBdr>
                <w:top w:val="nil"/>
                <w:left w:val="nil"/>
                <w:bottom w:val="nil"/>
                <w:right w:val="nil"/>
                <w:between w:val="nil"/>
              </w:pBdr>
              <w:tabs>
                <w:tab w:val="left" w:pos="432"/>
              </w:tabs>
              <w:spacing w:after="120" w:line="360" w:lineRule="auto"/>
              <w:rPr>
                <w:rFonts w:ascii="Arial" w:eastAsia="Arial" w:hAnsi="Arial" w:cs="Arial"/>
                <w:color w:val="auto"/>
                <w:sz w:val="20"/>
                <w:szCs w:val="20"/>
              </w:rPr>
            </w:pPr>
            <w:r w:rsidRPr="00FE64C4">
              <w:rPr>
                <w:rFonts w:ascii="Arial" w:hAnsi="Arial" w:cs="Arial"/>
                <w:color w:val="auto"/>
                <w:sz w:val="20"/>
              </w:rPr>
              <w:t>4</w:t>
            </w:r>
          </w:p>
        </w:tc>
        <w:tc>
          <w:tcPr>
            <w:tcW w:w="2400" w:type="pct"/>
            <w:shd w:val="clear" w:color="auto" w:fill="auto"/>
            <w:tcMar>
              <w:top w:w="0" w:type="dxa"/>
              <w:bottom w:w="0" w:type="dxa"/>
            </w:tcMar>
            <w:vAlign w:val="center"/>
          </w:tcPr>
          <w:p w14:paraId="3B8970AE" w14:textId="77777777" w:rsidR="006129B5" w:rsidRPr="00FE64C4" w:rsidRDefault="001D6FA6" w:rsidP="001D6FA6">
            <w:pPr>
              <w:pBdr>
                <w:top w:val="nil"/>
                <w:left w:val="nil"/>
                <w:bottom w:val="nil"/>
                <w:right w:val="nil"/>
                <w:between w:val="nil"/>
              </w:pBdr>
              <w:tabs>
                <w:tab w:val="left" w:pos="432"/>
              </w:tabs>
              <w:spacing w:after="120" w:line="360" w:lineRule="auto"/>
              <w:rPr>
                <w:rFonts w:ascii="Arial" w:eastAsia="Arial" w:hAnsi="Arial" w:cs="Arial"/>
                <w:color w:val="auto"/>
                <w:sz w:val="20"/>
                <w:szCs w:val="20"/>
              </w:rPr>
            </w:pPr>
            <w:r w:rsidRPr="00FE64C4">
              <w:rPr>
                <w:rFonts w:ascii="Arial" w:hAnsi="Arial" w:cs="Arial"/>
                <w:color w:val="auto"/>
                <w:sz w:val="20"/>
              </w:rPr>
              <w:t>Executive member of the Supervisory Board</w:t>
            </w:r>
          </w:p>
        </w:tc>
        <w:tc>
          <w:tcPr>
            <w:tcW w:w="2042" w:type="pct"/>
            <w:shd w:val="clear" w:color="auto" w:fill="auto"/>
            <w:tcMar>
              <w:top w:w="0" w:type="dxa"/>
              <w:bottom w:w="0" w:type="dxa"/>
            </w:tcMar>
            <w:vAlign w:val="center"/>
          </w:tcPr>
          <w:p w14:paraId="22B48F44" w14:textId="77777777" w:rsidR="006129B5" w:rsidRPr="00FE64C4" w:rsidRDefault="001D6FA6" w:rsidP="001D6FA6">
            <w:pPr>
              <w:pBdr>
                <w:top w:val="nil"/>
                <w:left w:val="nil"/>
                <w:bottom w:val="nil"/>
                <w:right w:val="nil"/>
                <w:between w:val="nil"/>
              </w:pBdr>
              <w:tabs>
                <w:tab w:val="left" w:pos="432"/>
              </w:tabs>
              <w:spacing w:after="120" w:line="360" w:lineRule="auto"/>
              <w:rPr>
                <w:rFonts w:ascii="Arial" w:eastAsia="Arial" w:hAnsi="Arial" w:cs="Arial"/>
                <w:color w:val="auto"/>
                <w:sz w:val="20"/>
                <w:szCs w:val="20"/>
              </w:rPr>
            </w:pPr>
            <w:r w:rsidRPr="00FE64C4">
              <w:rPr>
                <w:rFonts w:ascii="Arial" w:hAnsi="Arial" w:cs="Arial"/>
                <w:color w:val="auto"/>
                <w:sz w:val="20"/>
              </w:rPr>
              <w:t>25,000 shares/person</w:t>
            </w:r>
          </w:p>
        </w:tc>
      </w:tr>
      <w:tr w:rsidR="00FE64C4" w:rsidRPr="00FE64C4" w14:paraId="243CCF42" w14:textId="77777777" w:rsidTr="001D6FA6">
        <w:tc>
          <w:tcPr>
            <w:tcW w:w="557" w:type="pct"/>
            <w:shd w:val="clear" w:color="auto" w:fill="auto"/>
            <w:tcMar>
              <w:top w:w="0" w:type="dxa"/>
              <w:bottom w:w="0" w:type="dxa"/>
            </w:tcMar>
            <w:vAlign w:val="center"/>
          </w:tcPr>
          <w:p w14:paraId="18AD5934" w14:textId="77777777" w:rsidR="006129B5" w:rsidRPr="00FE64C4" w:rsidRDefault="001D6FA6" w:rsidP="001D6FA6">
            <w:pPr>
              <w:pBdr>
                <w:top w:val="nil"/>
                <w:left w:val="nil"/>
                <w:bottom w:val="nil"/>
                <w:right w:val="nil"/>
                <w:between w:val="nil"/>
              </w:pBdr>
              <w:tabs>
                <w:tab w:val="left" w:pos="432"/>
              </w:tabs>
              <w:spacing w:after="120" w:line="360" w:lineRule="auto"/>
              <w:rPr>
                <w:rFonts w:ascii="Arial" w:eastAsia="Arial" w:hAnsi="Arial" w:cs="Arial"/>
                <w:color w:val="auto"/>
                <w:sz w:val="20"/>
                <w:szCs w:val="20"/>
              </w:rPr>
            </w:pPr>
            <w:r w:rsidRPr="00FE64C4">
              <w:rPr>
                <w:rFonts w:ascii="Arial" w:hAnsi="Arial" w:cs="Arial"/>
                <w:color w:val="auto"/>
                <w:sz w:val="20"/>
              </w:rPr>
              <w:t>5</w:t>
            </w:r>
          </w:p>
        </w:tc>
        <w:tc>
          <w:tcPr>
            <w:tcW w:w="2400" w:type="pct"/>
            <w:shd w:val="clear" w:color="auto" w:fill="auto"/>
            <w:tcMar>
              <w:top w:w="0" w:type="dxa"/>
              <w:bottom w:w="0" w:type="dxa"/>
            </w:tcMar>
            <w:vAlign w:val="center"/>
          </w:tcPr>
          <w:p w14:paraId="4D43CF8B" w14:textId="77777777" w:rsidR="006129B5" w:rsidRPr="00FE64C4" w:rsidRDefault="001D6FA6" w:rsidP="001D6FA6">
            <w:pPr>
              <w:pBdr>
                <w:top w:val="nil"/>
                <w:left w:val="nil"/>
                <w:bottom w:val="nil"/>
                <w:right w:val="nil"/>
                <w:between w:val="nil"/>
              </w:pBdr>
              <w:tabs>
                <w:tab w:val="left" w:pos="432"/>
              </w:tabs>
              <w:spacing w:after="120" w:line="360" w:lineRule="auto"/>
              <w:rPr>
                <w:rFonts w:ascii="Arial" w:eastAsia="Arial" w:hAnsi="Arial" w:cs="Arial"/>
                <w:color w:val="auto"/>
                <w:sz w:val="20"/>
                <w:szCs w:val="20"/>
              </w:rPr>
            </w:pPr>
            <w:r w:rsidRPr="00FE64C4">
              <w:rPr>
                <w:rFonts w:ascii="Arial" w:hAnsi="Arial" w:cs="Arial"/>
                <w:color w:val="auto"/>
                <w:sz w:val="20"/>
              </w:rPr>
              <w:t>Member of the Board of Directors (Non-executive)</w:t>
            </w:r>
          </w:p>
        </w:tc>
        <w:tc>
          <w:tcPr>
            <w:tcW w:w="2042" w:type="pct"/>
            <w:shd w:val="clear" w:color="auto" w:fill="auto"/>
            <w:tcMar>
              <w:top w:w="0" w:type="dxa"/>
              <w:bottom w:w="0" w:type="dxa"/>
            </w:tcMar>
            <w:vAlign w:val="center"/>
          </w:tcPr>
          <w:p w14:paraId="3D7DF56B" w14:textId="77777777" w:rsidR="006129B5" w:rsidRPr="00FE64C4" w:rsidRDefault="001D6FA6" w:rsidP="001D6FA6">
            <w:pPr>
              <w:pBdr>
                <w:top w:val="nil"/>
                <w:left w:val="nil"/>
                <w:bottom w:val="nil"/>
                <w:right w:val="nil"/>
                <w:between w:val="nil"/>
              </w:pBdr>
              <w:tabs>
                <w:tab w:val="left" w:pos="432"/>
              </w:tabs>
              <w:spacing w:after="120" w:line="360" w:lineRule="auto"/>
              <w:rPr>
                <w:rFonts w:ascii="Arial" w:eastAsia="Arial" w:hAnsi="Arial" w:cs="Arial"/>
                <w:color w:val="auto"/>
                <w:sz w:val="20"/>
                <w:szCs w:val="20"/>
              </w:rPr>
            </w:pPr>
            <w:r w:rsidRPr="00FE64C4">
              <w:rPr>
                <w:rFonts w:ascii="Arial" w:hAnsi="Arial" w:cs="Arial"/>
                <w:color w:val="auto"/>
                <w:sz w:val="20"/>
              </w:rPr>
              <w:t>10,000 shares/person</w:t>
            </w:r>
          </w:p>
        </w:tc>
      </w:tr>
      <w:tr w:rsidR="00FE64C4" w:rsidRPr="00FE64C4" w14:paraId="05E2C48D" w14:textId="77777777" w:rsidTr="001D6FA6">
        <w:tc>
          <w:tcPr>
            <w:tcW w:w="557" w:type="pct"/>
            <w:shd w:val="clear" w:color="auto" w:fill="auto"/>
            <w:tcMar>
              <w:top w:w="0" w:type="dxa"/>
              <w:bottom w:w="0" w:type="dxa"/>
            </w:tcMar>
            <w:vAlign w:val="center"/>
          </w:tcPr>
          <w:p w14:paraId="4BE7D218" w14:textId="77777777" w:rsidR="006129B5" w:rsidRPr="00FE64C4" w:rsidRDefault="001D6FA6" w:rsidP="001D6FA6">
            <w:pPr>
              <w:pBdr>
                <w:top w:val="nil"/>
                <w:left w:val="nil"/>
                <w:bottom w:val="nil"/>
                <w:right w:val="nil"/>
                <w:between w:val="nil"/>
              </w:pBdr>
              <w:tabs>
                <w:tab w:val="left" w:pos="432"/>
              </w:tabs>
              <w:spacing w:after="120" w:line="360" w:lineRule="auto"/>
              <w:rPr>
                <w:rFonts w:ascii="Arial" w:eastAsia="Arial" w:hAnsi="Arial" w:cs="Arial"/>
                <w:color w:val="auto"/>
                <w:sz w:val="20"/>
                <w:szCs w:val="20"/>
              </w:rPr>
            </w:pPr>
            <w:r w:rsidRPr="00FE64C4">
              <w:rPr>
                <w:rFonts w:ascii="Arial" w:hAnsi="Arial" w:cs="Arial"/>
                <w:color w:val="auto"/>
                <w:sz w:val="20"/>
              </w:rPr>
              <w:t>6</w:t>
            </w:r>
          </w:p>
        </w:tc>
        <w:tc>
          <w:tcPr>
            <w:tcW w:w="2400" w:type="pct"/>
            <w:shd w:val="clear" w:color="auto" w:fill="auto"/>
            <w:tcMar>
              <w:top w:w="0" w:type="dxa"/>
              <w:bottom w:w="0" w:type="dxa"/>
            </w:tcMar>
            <w:vAlign w:val="center"/>
          </w:tcPr>
          <w:p w14:paraId="1773C8A0" w14:textId="77777777" w:rsidR="006129B5" w:rsidRPr="00FE64C4" w:rsidRDefault="001D6FA6" w:rsidP="001D6FA6">
            <w:pPr>
              <w:pBdr>
                <w:top w:val="nil"/>
                <w:left w:val="nil"/>
                <w:bottom w:val="nil"/>
                <w:right w:val="nil"/>
                <w:between w:val="nil"/>
              </w:pBdr>
              <w:tabs>
                <w:tab w:val="left" w:pos="432"/>
              </w:tabs>
              <w:spacing w:after="120" w:line="360" w:lineRule="auto"/>
              <w:rPr>
                <w:rFonts w:ascii="Arial" w:eastAsia="Arial" w:hAnsi="Arial" w:cs="Arial"/>
                <w:color w:val="auto"/>
                <w:sz w:val="20"/>
                <w:szCs w:val="20"/>
              </w:rPr>
            </w:pPr>
            <w:r w:rsidRPr="00FE64C4">
              <w:rPr>
                <w:rFonts w:ascii="Arial" w:hAnsi="Arial" w:cs="Arial"/>
                <w:color w:val="auto"/>
                <w:sz w:val="20"/>
              </w:rPr>
              <w:t>Deputy General Manager</w:t>
            </w:r>
          </w:p>
        </w:tc>
        <w:tc>
          <w:tcPr>
            <w:tcW w:w="2042" w:type="pct"/>
            <w:shd w:val="clear" w:color="auto" w:fill="auto"/>
            <w:tcMar>
              <w:top w:w="0" w:type="dxa"/>
              <w:bottom w:w="0" w:type="dxa"/>
            </w:tcMar>
            <w:vAlign w:val="center"/>
          </w:tcPr>
          <w:p w14:paraId="4FE456CD" w14:textId="77777777" w:rsidR="006129B5" w:rsidRPr="00FE64C4" w:rsidRDefault="001D6FA6" w:rsidP="001D6FA6">
            <w:pPr>
              <w:pBdr>
                <w:top w:val="nil"/>
                <w:left w:val="nil"/>
                <w:bottom w:val="nil"/>
                <w:right w:val="nil"/>
                <w:between w:val="nil"/>
              </w:pBdr>
              <w:tabs>
                <w:tab w:val="left" w:pos="432"/>
              </w:tabs>
              <w:spacing w:after="120" w:line="360" w:lineRule="auto"/>
              <w:rPr>
                <w:rFonts w:ascii="Arial" w:eastAsia="Arial" w:hAnsi="Arial" w:cs="Arial"/>
                <w:color w:val="auto"/>
                <w:sz w:val="20"/>
                <w:szCs w:val="20"/>
              </w:rPr>
            </w:pPr>
            <w:r w:rsidRPr="00FE64C4">
              <w:rPr>
                <w:rFonts w:ascii="Arial" w:hAnsi="Arial" w:cs="Arial"/>
                <w:color w:val="auto"/>
                <w:sz w:val="20"/>
              </w:rPr>
              <w:t>35,000 shares/person</w:t>
            </w:r>
          </w:p>
        </w:tc>
      </w:tr>
      <w:tr w:rsidR="00FE64C4" w:rsidRPr="00FE64C4" w14:paraId="51AC7B14" w14:textId="77777777" w:rsidTr="001D6FA6">
        <w:tc>
          <w:tcPr>
            <w:tcW w:w="557" w:type="pct"/>
            <w:shd w:val="clear" w:color="auto" w:fill="auto"/>
            <w:tcMar>
              <w:top w:w="0" w:type="dxa"/>
              <w:bottom w:w="0" w:type="dxa"/>
            </w:tcMar>
            <w:vAlign w:val="center"/>
          </w:tcPr>
          <w:p w14:paraId="679B1309" w14:textId="77777777" w:rsidR="006129B5" w:rsidRPr="00FE64C4" w:rsidRDefault="001D6FA6" w:rsidP="001D6FA6">
            <w:pPr>
              <w:pBdr>
                <w:top w:val="nil"/>
                <w:left w:val="nil"/>
                <w:bottom w:val="nil"/>
                <w:right w:val="nil"/>
                <w:between w:val="nil"/>
              </w:pBdr>
              <w:tabs>
                <w:tab w:val="left" w:pos="432"/>
              </w:tabs>
              <w:spacing w:after="120" w:line="360" w:lineRule="auto"/>
              <w:rPr>
                <w:rFonts w:ascii="Arial" w:eastAsia="Arial" w:hAnsi="Arial" w:cs="Arial"/>
                <w:color w:val="auto"/>
                <w:sz w:val="20"/>
                <w:szCs w:val="20"/>
              </w:rPr>
            </w:pPr>
            <w:r w:rsidRPr="00FE64C4">
              <w:rPr>
                <w:rFonts w:ascii="Arial" w:hAnsi="Arial" w:cs="Arial"/>
                <w:color w:val="auto"/>
                <w:sz w:val="20"/>
              </w:rPr>
              <w:t>7</w:t>
            </w:r>
          </w:p>
        </w:tc>
        <w:tc>
          <w:tcPr>
            <w:tcW w:w="2400" w:type="pct"/>
            <w:shd w:val="clear" w:color="auto" w:fill="auto"/>
            <w:tcMar>
              <w:top w:w="0" w:type="dxa"/>
              <w:bottom w:w="0" w:type="dxa"/>
            </w:tcMar>
            <w:vAlign w:val="center"/>
          </w:tcPr>
          <w:p w14:paraId="43363ADA" w14:textId="77777777" w:rsidR="006129B5" w:rsidRPr="00FE64C4" w:rsidRDefault="001D6FA6" w:rsidP="001D6FA6">
            <w:pPr>
              <w:pBdr>
                <w:top w:val="nil"/>
                <w:left w:val="nil"/>
                <w:bottom w:val="nil"/>
                <w:right w:val="nil"/>
                <w:between w:val="nil"/>
              </w:pBdr>
              <w:tabs>
                <w:tab w:val="left" w:pos="432"/>
              </w:tabs>
              <w:spacing w:after="120" w:line="360" w:lineRule="auto"/>
              <w:rPr>
                <w:rFonts w:ascii="Arial" w:eastAsia="Arial" w:hAnsi="Arial" w:cs="Arial"/>
                <w:color w:val="auto"/>
                <w:sz w:val="20"/>
                <w:szCs w:val="20"/>
              </w:rPr>
            </w:pPr>
            <w:r w:rsidRPr="00FE64C4">
              <w:rPr>
                <w:rFonts w:ascii="Arial" w:hAnsi="Arial" w:cs="Arial"/>
                <w:color w:val="auto"/>
                <w:sz w:val="20"/>
              </w:rPr>
              <w:t>Executive Manager Type 1</w:t>
            </w:r>
          </w:p>
        </w:tc>
        <w:tc>
          <w:tcPr>
            <w:tcW w:w="2042" w:type="pct"/>
            <w:shd w:val="clear" w:color="auto" w:fill="auto"/>
            <w:tcMar>
              <w:top w:w="0" w:type="dxa"/>
              <w:bottom w:w="0" w:type="dxa"/>
            </w:tcMar>
            <w:vAlign w:val="center"/>
          </w:tcPr>
          <w:p w14:paraId="127C9D55" w14:textId="77777777" w:rsidR="006129B5" w:rsidRPr="00FE64C4" w:rsidRDefault="001D6FA6" w:rsidP="001D6FA6">
            <w:pPr>
              <w:pBdr>
                <w:top w:val="nil"/>
                <w:left w:val="nil"/>
                <w:bottom w:val="nil"/>
                <w:right w:val="nil"/>
                <w:between w:val="nil"/>
              </w:pBdr>
              <w:tabs>
                <w:tab w:val="left" w:pos="432"/>
              </w:tabs>
              <w:spacing w:after="120" w:line="360" w:lineRule="auto"/>
              <w:rPr>
                <w:rFonts w:ascii="Arial" w:eastAsia="Arial" w:hAnsi="Arial" w:cs="Arial"/>
                <w:color w:val="auto"/>
                <w:sz w:val="20"/>
                <w:szCs w:val="20"/>
              </w:rPr>
            </w:pPr>
            <w:r w:rsidRPr="00FE64C4">
              <w:rPr>
                <w:rFonts w:ascii="Arial" w:hAnsi="Arial" w:cs="Arial"/>
                <w:color w:val="auto"/>
                <w:sz w:val="20"/>
              </w:rPr>
              <w:t>30,000 shares/person</w:t>
            </w:r>
          </w:p>
        </w:tc>
      </w:tr>
      <w:tr w:rsidR="00FE64C4" w:rsidRPr="00FE64C4" w14:paraId="2C4A587B" w14:textId="77777777" w:rsidTr="001D6FA6">
        <w:tc>
          <w:tcPr>
            <w:tcW w:w="557" w:type="pct"/>
            <w:shd w:val="clear" w:color="auto" w:fill="auto"/>
            <w:tcMar>
              <w:top w:w="0" w:type="dxa"/>
              <w:bottom w:w="0" w:type="dxa"/>
            </w:tcMar>
            <w:vAlign w:val="center"/>
          </w:tcPr>
          <w:p w14:paraId="60FA86C1" w14:textId="77777777" w:rsidR="006129B5" w:rsidRPr="00FE64C4" w:rsidRDefault="001D6FA6" w:rsidP="001D6FA6">
            <w:pPr>
              <w:pBdr>
                <w:top w:val="nil"/>
                <w:left w:val="nil"/>
                <w:bottom w:val="nil"/>
                <w:right w:val="nil"/>
                <w:between w:val="nil"/>
              </w:pBdr>
              <w:tabs>
                <w:tab w:val="left" w:pos="432"/>
              </w:tabs>
              <w:spacing w:after="120" w:line="360" w:lineRule="auto"/>
              <w:rPr>
                <w:rFonts w:ascii="Arial" w:eastAsia="Arial" w:hAnsi="Arial" w:cs="Arial"/>
                <w:color w:val="auto"/>
                <w:sz w:val="20"/>
                <w:szCs w:val="20"/>
              </w:rPr>
            </w:pPr>
            <w:r w:rsidRPr="00FE64C4">
              <w:rPr>
                <w:rFonts w:ascii="Arial" w:hAnsi="Arial" w:cs="Arial"/>
                <w:color w:val="auto"/>
                <w:sz w:val="20"/>
              </w:rPr>
              <w:t>8</w:t>
            </w:r>
          </w:p>
        </w:tc>
        <w:tc>
          <w:tcPr>
            <w:tcW w:w="2400" w:type="pct"/>
            <w:shd w:val="clear" w:color="auto" w:fill="auto"/>
            <w:tcMar>
              <w:top w:w="0" w:type="dxa"/>
              <w:bottom w:w="0" w:type="dxa"/>
            </w:tcMar>
            <w:vAlign w:val="center"/>
          </w:tcPr>
          <w:p w14:paraId="061087D0" w14:textId="77777777" w:rsidR="006129B5" w:rsidRPr="00FE64C4" w:rsidRDefault="001D6FA6" w:rsidP="001D6FA6">
            <w:pPr>
              <w:pBdr>
                <w:top w:val="nil"/>
                <w:left w:val="nil"/>
                <w:bottom w:val="nil"/>
                <w:right w:val="nil"/>
                <w:between w:val="nil"/>
              </w:pBdr>
              <w:tabs>
                <w:tab w:val="left" w:pos="432"/>
              </w:tabs>
              <w:spacing w:after="120" w:line="360" w:lineRule="auto"/>
              <w:rPr>
                <w:rFonts w:ascii="Arial" w:eastAsia="Arial" w:hAnsi="Arial" w:cs="Arial"/>
                <w:color w:val="auto"/>
                <w:sz w:val="20"/>
                <w:szCs w:val="20"/>
              </w:rPr>
            </w:pPr>
            <w:r w:rsidRPr="00FE64C4">
              <w:rPr>
                <w:rFonts w:ascii="Arial" w:hAnsi="Arial" w:cs="Arial"/>
                <w:color w:val="auto"/>
                <w:sz w:val="20"/>
              </w:rPr>
              <w:t>Executive Manager Type 2</w:t>
            </w:r>
          </w:p>
        </w:tc>
        <w:tc>
          <w:tcPr>
            <w:tcW w:w="2042" w:type="pct"/>
            <w:shd w:val="clear" w:color="auto" w:fill="auto"/>
            <w:tcMar>
              <w:top w:w="0" w:type="dxa"/>
              <w:bottom w:w="0" w:type="dxa"/>
            </w:tcMar>
            <w:vAlign w:val="center"/>
          </w:tcPr>
          <w:p w14:paraId="4336E70B" w14:textId="77777777" w:rsidR="006129B5" w:rsidRPr="00FE64C4" w:rsidRDefault="001D6FA6" w:rsidP="001D6FA6">
            <w:pPr>
              <w:pBdr>
                <w:top w:val="nil"/>
                <w:left w:val="nil"/>
                <w:bottom w:val="nil"/>
                <w:right w:val="nil"/>
                <w:between w:val="nil"/>
              </w:pBdr>
              <w:tabs>
                <w:tab w:val="left" w:pos="432"/>
              </w:tabs>
              <w:spacing w:after="120" w:line="360" w:lineRule="auto"/>
              <w:rPr>
                <w:rFonts w:ascii="Arial" w:eastAsia="Arial" w:hAnsi="Arial" w:cs="Arial"/>
                <w:color w:val="auto"/>
                <w:sz w:val="20"/>
                <w:szCs w:val="20"/>
              </w:rPr>
            </w:pPr>
            <w:r w:rsidRPr="00FE64C4">
              <w:rPr>
                <w:rFonts w:ascii="Arial" w:hAnsi="Arial" w:cs="Arial"/>
                <w:color w:val="auto"/>
                <w:sz w:val="20"/>
              </w:rPr>
              <w:t>25,000 shares/person</w:t>
            </w:r>
          </w:p>
        </w:tc>
      </w:tr>
      <w:tr w:rsidR="00FE64C4" w:rsidRPr="00FE64C4" w14:paraId="37E38401" w14:textId="77777777" w:rsidTr="001D6FA6">
        <w:tc>
          <w:tcPr>
            <w:tcW w:w="557" w:type="pct"/>
            <w:shd w:val="clear" w:color="auto" w:fill="auto"/>
            <w:tcMar>
              <w:top w:w="0" w:type="dxa"/>
              <w:bottom w:w="0" w:type="dxa"/>
            </w:tcMar>
            <w:vAlign w:val="center"/>
          </w:tcPr>
          <w:p w14:paraId="3B312519" w14:textId="77777777" w:rsidR="006129B5" w:rsidRPr="00FE64C4" w:rsidRDefault="001D6FA6" w:rsidP="001D6FA6">
            <w:pPr>
              <w:pBdr>
                <w:top w:val="nil"/>
                <w:left w:val="nil"/>
                <w:bottom w:val="nil"/>
                <w:right w:val="nil"/>
                <w:between w:val="nil"/>
              </w:pBdr>
              <w:tabs>
                <w:tab w:val="left" w:pos="432"/>
              </w:tabs>
              <w:spacing w:after="120" w:line="360" w:lineRule="auto"/>
              <w:rPr>
                <w:rFonts w:ascii="Arial" w:eastAsia="Arial" w:hAnsi="Arial" w:cs="Arial"/>
                <w:color w:val="auto"/>
                <w:sz w:val="20"/>
                <w:szCs w:val="20"/>
              </w:rPr>
            </w:pPr>
            <w:r w:rsidRPr="00FE64C4">
              <w:rPr>
                <w:rFonts w:ascii="Arial" w:hAnsi="Arial" w:cs="Arial"/>
                <w:color w:val="auto"/>
                <w:sz w:val="20"/>
              </w:rPr>
              <w:t>9</w:t>
            </w:r>
          </w:p>
        </w:tc>
        <w:tc>
          <w:tcPr>
            <w:tcW w:w="2400" w:type="pct"/>
            <w:shd w:val="clear" w:color="auto" w:fill="auto"/>
            <w:tcMar>
              <w:top w:w="0" w:type="dxa"/>
              <w:bottom w:w="0" w:type="dxa"/>
            </w:tcMar>
            <w:vAlign w:val="center"/>
          </w:tcPr>
          <w:p w14:paraId="676915AF" w14:textId="77777777" w:rsidR="006129B5" w:rsidRPr="00FE64C4" w:rsidRDefault="001D6FA6" w:rsidP="001D6FA6">
            <w:pPr>
              <w:pBdr>
                <w:top w:val="nil"/>
                <w:left w:val="nil"/>
                <w:bottom w:val="nil"/>
                <w:right w:val="nil"/>
                <w:between w:val="nil"/>
              </w:pBdr>
              <w:tabs>
                <w:tab w:val="left" w:pos="432"/>
              </w:tabs>
              <w:spacing w:after="120" w:line="360" w:lineRule="auto"/>
              <w:rPr>
                <w:rFonts w:ascii="Arial" w:eastAsia="Arial" w:hAnsi="Arial" w:cs="Arial"/>
                <w:color w:val="auto"/>
                <w:sz w:val="20"/>
                <w:szCs w:val="20"/>
              </w:rPr>
            </w:pPr>
            <w:r w:rsidRPr="00FE64C4">
              <w:rPr>
                <w:rFonts w:ascii="Arial" w:hAnsi="Arial" w:cs="Arial"/>
                <w:color w:val="auto"/>
                <w:sz w:val="20"/>
              </w:rPr>
              <w:t>Chief accountant</w:t>
            </w:r>
          </w:p>
        </w:tc>
        <w:tc>
          <w:tcPr>
            <w:tcW w:w="2042" w:type="pct"/>
            <w:shd w:val="clear" w:color="auto" w:fill="auto"/>
            <w:tcMar>
              <w:top w:w="0" w:type="dxa"/>
              <w:bottom w:w="0" w:type="dxa"/>
            </w:tcMar>
            <w:vAlign w:val="center"/>
          </w:tcPr>
          <w:p w14:paraId="4571C01A" w14:textId="77777777" w:rsidR="006129B5" w:rsidRPr="00FE64C4" w:rsidRDefault="001D6FA6" w:rsidP="001D6FA6">
            <w:pPr>
              <w:pBdr>
                <w:top w:val="nil"/>
                <w:left w:val="nil"/>
                <w:bottom w:val="nil"/>
                <w:right w:val="nil"/>
                <w:between w:val="nil"/>
              </w:pBdr>
              <w:tabs>
                <w:tab w:val="left" w:pos="432"/>
              </w:tabs>
              <w:spacing w:after="120" w:line="360" w:lineRule="auto"/>
              <w:rPr>
                <w:rFonts w:ascii="Arial" w:eastAsia="Arial" w:hAnsi="Arial" w:cs="Arial"/>
                <w:color w:val="auto"/>
                <w:sz w:val="20"/>
                <w:szCs w:val="20"/>
              </w:rPr>
            </w:pPr>
            <w:r w:rsidRPr="00FE64C4">
              <w:rPr>
                <w:rFonts w:ascii="Arial" w:hAnsi="Arial" w:cs="Arial"/>
                <w:color w:val="auto"/>
                <w:sz w:val="20"/>
              </w:rPr>
              <w:t>25,000 shares/person</w:t>
            </w:r>
          </w:p>
        </w:tc>
      </w:tr>
      <w:tr w:rsidR="00FE64C4" w:rsidRPr="00FE64C4" w14:paraId="507A988B" w14:textId="77777777" w:rsidTr="001D6FA6">
        <w:tc>
          <w:tcPr>
            <w:tcW w:w="557" w:type="pct"/>
            <w:shd w:val="clear" w:color="auto" w:fill="auto"/>
            <w:tcMar>
              <w:top w:w="0" w:type="dxa"/>
              <w:bottom w:w="0" w:type="dxa"/>
            </w:tcMar>
            <w:vAlign w:val="center"/>
          </w:tcPr>
          <w:p w14:paraId="2E4BFD0C" w14:textId="77777777" w:rsidR="006129B5" w:rsidRPr="00FE64C4" w:rsidRDefault="001D6FA6" w:rsidP="001D6FA6">
            <w:pPr>
              <w:pBdr>
                <w:top w:val="nil"/>
                <w:left w:val="nil"/>
                <w:bottom w:val="nil"/>
                <w:right w:val="nil"/>
                <w:between w:val="nil"/>
              </w:pBdr>
              <w:tabs>
                <w:tab w:val="left" w:pos="432"/>
              </w:tabs>
              <w:spacing w:after="120" w:line="360" w:lineRule="auto"/>
              <w:rPr>
                <w:rFonts w:ascii="Arial" w:eastAsia="Arial" w:hAnsi="Arial" w:cs="Arial"/>
                <w:color w:val="auto"/>
                <w:sz w:val="20"/>
                <w:szCs w:val="20"/>
              </w:rPr>
            </w:pPr>
            <w:r w:rsidRPr="00FE64C4">
              <w:rPr>
                <w:rFonts w:ascii="Arial" w:hAnsi="Arial" w:cs="Arial"/>
                <w:color w:val="auto"/>
                <w:sz w:val="20"/>
              </w:rPr>
              <w:t>10</w:t>
            </w:r>
          </w:p>
        </w:tc>
        <w:tc>
          <w:tcPr>
            <w:tcW w:w="2400" w:type="pct"/>
            <w:shd w:val="clear" w:color="auto" w:fill="auto"/>
            <w:tcMar>
              <w:top w:w="0" w:type="dxa"/>
              <w:bottom w:w="0" w:type="dxa"/>
            </w:tcMar>
            <w:vAlign w:val="center"/>
          </w:tcPr>
          <w:p w14:paraId="3437714E" w14:textId="77777777" w:rsidR="006129B5" w:rsidRPr="00FE64C4" w:rsidRDefault="001D6FA6" w:rsidP="001D6FA6">
            <w:pPr>
              <w:pBdr>
                <w:top w:val="nil"/>
                <w:left w:val="nil"/>
                <w:bottom w:val="nil"/>
                <w:right w:val="nil"/>
                <w:between w:val="nil"/>
              </w:pBdr>
              <w:tabs>
                <w:tab w:val="left" w:pos="432"/>
              </w:tabs>
              <w:spacing w:after="120" w:line="360" w:lineRule="auto"/>
              <w:rPr>
                <w:rFonts w:ascii="Arial" w:eastAsia="Arial" w:hAnsi="Arial" w:cs="Arial"/>
                <w:color w:val="auto"/>
                <w:sz w:val="20"/>
                <w:szCs w:val="20"/>
              </w:rPr>
            </w:pPr>
            <w:r w:rsidRPr="00FE64C4">
              <w:rPr>
                <w:rFonts w:ascii="Arial" w:hAnsi="Arial" w:cs="Arial"/>
                <w:color w:val="auto"/>
                <w:sz w:val="20"/>
              </w:rPr>
              <w:t>Regional Manager</w:t>
            </w:r>
          </w:p>
        </w:tc>
        <w:tc>
          <w:tcPr>
            <w:tcW w:w="2042" w:type="pct"/>
            <w:shd w:val="clear" w:color="auto" w:fill="auto"/>
            <w:tcMar>
              <w:top w:w="0" w:type="dxa"/>
              <w:bottom w:w="0" w:type="dxa"/>
            </w:tcMar>
            <w:vAlign w:val="center"/>
          </w:tcPr>
          <w:p w14:paraId="4E027CCD" w14:textId="77777777" w:rsidR="006129B5" w:rsidRPr="00FE64C4" w:rsidRDefault="001D6FA6" w:rsidP="001D6FA6">
            <w:pPr>
              <w:pBdr>
                <w:top w:val="nil"/>
                <w:left w:val="nil"/>
                <w:bottom w:val="nil"/>
                <w:right w:val="nil"/>
                <w:between w:val="nil"/>
              </w:pBdr>
              <w:tabs>
                <w:tab w:val="left" w:pos="432"/>
              </w:tabs>
              <w:spacing w:after="120" w:line="360" w:lineRule="auto"/>
              <w:rPr>
                <w:rFonts w:ascii="Arial" w:eastAsia="Arial" w:hAnsi="Arial" w:cs="Arial"/>
                <w:color w:val="auto"/>
                <w:sz w:val="20"/>
                <w:szCs w:val="20"/>
              </w:rPr>
            </w:pPr>
            <w:r w:rsidRPr="00FE64C4">
              <w:rPr>
                <w:rFonts w:ascii="Arial" w:hAnsi="Arial" w:cs="Arial"/>
                <w:color w:val="auto"/>
                <w:sz w:val="20"/>
              </w:rPr>
              <w:t>15,000 shares/person</w:t>
            </w:r>
          </w:p>
        </w:tc>
      </w:tr>
      <w:tr w:rsidR="00FE64C4" w:rsidRPr="00FE64C4" w14:paraId="1DC0F69A" w14:textId="77777777" w:rsidTr="001D6FA6">
        <w:tc>
          <w:tcPr>
            <w:tcW w:w="557" w:type="pct"/>
            <w:shd w:val="clear" w:color="auto" w:fill="auto"/>
            <w:tcMar>
              <w:top w:w="0" w:type="dxa"/>
              <w:bottom w:w="0" w:type="dxa"/>
            </w:tcMar>
            <w:vAlign w:val="center"/>
          </w:tcPr>
          <w:p w14:paraId="0A3ADEB2" w14:textId="77777777" w:rsidR="006129B5" w:rsidRPr="00FE64C4" w:rsidRDefault="001D6FA6" w:rsidP="001D6FA6">
            <w:pPr>
              <w:pBdr>
                <w:top w:val="nil"/>
                <w:left w:val="nil"/>
                <w:bottom w:val="nil"/>
                <w:right w:val="nil"/>
                <w:between w:val="nil"/>
              </w:pBdr>
              <w:tabs>
                <w:tab w:val="left" w:pos="432"/>
              </w:tabs>
              <w:spacing w:after="120" w:line="360" w:lineRule="auto"/>
              <w:rPr>
                <w:rFonts w:ascii="Arial" w:eastAsia="Arial" w:hAnsi="Arial" w:cs="Arial"/>
                <w:color w:val="auto"/>
                <w:sz w:val="20"/>
                <w:szCs w:val="20"/>
              </w:rPr>
            </w:pPr>
            <w:r w:rsidRPr="00FE64C4">
              <w:rPr>
                <w:rFonts w:ascii="Arial" w:hAnsi="Arial" w:cs="Arial"/>
                <w:color w:val="auto"/>
                <w:sz w:val="20"/>
              </w:rPr>
              <w:t>11</w:t>
            </w:r>
          </w:p>
        </w:tc>
        <w:tc>
          <w:tcPr>
            <w:tcW w:w="2400" w:type="pct"/>
            <w:shd w:val="clear" w:color="auto" w:fill="auto"/>
            <w:tcMar>
              <w:top w:w="0" w:type="dxa"/>
              <w:bottom w:w="0" w:type="dxa"/>
            </w:tcMar>
            <w:vAlign w:val="center"/>
          </w:tcPr>
          <w:p w14:paraId="0F7E101C" w14:textId="77777777" w:rsidR="006129B5" w:rsidRPr="00FE64C4" w:rsidRDefault="001D6FA6" w:rsidP="001D6FA6">
            <w:pPr>
              <w:pBdr>
                <w:top w:val="nil"/>
                <w:left w:val="nil"/>
                <w:bottom w:val="nil"/>
                <w:right w:val="nil"/>
                <w:between w:val="nil"/>
              </w:pBdr>
              <w:tabs>
                <w:tab w:val="left" w:pos="432"/>
              </w:tabs>
              <w:spacing w:after="120" w:line="360" w:lineRule="auto"/>
              <w:rPr>
                <w:rFonts w:ascii="Arial" w:eastAsia="Arial" w:hAnsi="Arial" w:cs="Arial"/>
                <w:color w:val="auto"/>
                <w:sz w:val="20"/>
                <w:szCs w:val="20"/>
              </w:rPr>
            </w:pPr>
            <w:r w:rsidRPr="00FE64C4">
              <w:rPr>
                <w:rFonts w:ascii="Arial" w:hAnsi="Arial" w:cs="Arial"/>
                <w:color w:val="auto"/>
                <w:sz w:val="20"/>
              </w:rPr>
              <w:t>Head of Department type 1</w:t>
            </w:r>
          </w:p>
        </w:tc>
        <w:tc>
          <w:tcPr>
            <w:tcW w:w="2042" w:type="pct"/>
            <w:shd w:val="clear" w:color="auto" w:fill="auto"/>
            <w:tcMar>
              <w:top w:w="0" w:type="dxa"/>
              <w:bottom w:w="0" w:type="dxa"/>
            </w:tcMar>
            <w:vAlign w:val="center"/>
          </w:tcPr>
          <w:p w14:paraId="723CB38C" w14:textId="77777777" w:rsidR="006129B5" w:rsidRPr="00FE64C4" w:rsidRDefault="001D6FA6" w:rsidP="001D6FA6">
            <w:pPr>
              <w:pBdr>
                <w:top w:val="nil"/>
                <w:left w:val="nil"/>
                <w:bottom w:val="nil"/>
                <w:right w:val="nil"/>
                <w:between w:val="nil"/>
              </w:pBdr>
              <w:tabs>
                <w:tab w:val="left" w:pos="432"/>
              </w:tabs>
              <w:spacing w:after="120" w:line="360" w:lineRule="auto"/>
              <w:rPr>
                <w:rFonts w:ascii="Arial" w:eastAsia="Arial" w:hAnsi="Arial" w:cs="Arial"/>
                <w:color w:val="auto"/>
                <w:sz w:val="20"/>
                <w:szCs w:val="20"/>
              </w:rPr>
            </w:pPr>
            <w:r w:rsidRPr="00FE64C4">
              <w:rPr>
                <w:rFonts w:ascii="Arial" w:hAnsi="Arial" w:cs="Arial"/>
                <w:color w:val="auto"/>
                <w:sz w:val="20"/>
              </w:rPr>
              <w:t>15,000 shares/person</w:t>
            </w:r>
          </w:p>
        </w:tc>
      </w:tr>
      <w:tr w:rsidR="00FE64C4" w:rsidRPr="00FE64C4" w14:paraId="6D3356B5" w14:textId="77777777" w:rsidTr="001D6FA6">
        <w:tc>
          <w:tcPr>
            <w:tcW w:w="557" w:type="pct"/>
            <w:shd w:val="clear" w:color="auto" w:fill="auto"/>
            <w:tcMar>
              <w:top w:w="0" w:type="dxa"/>
              <w:bottom w:w="0" w:type="dxa"/>
            </w:tcMar>
            <w:vAlign w:val="center"/>
          </w:tcPr>
          <w:p w14:paraId="0EC1256D" w14:textId="77777777" w:rsidR="006129B5" w:rsidRPr="00FE64C4" w:rsidRDefault="001D6FA6" w:rsidP="001D6FA6">
            <w:pPr>
              <w:pBdr>
                <w:top w:val="nil"/>
                <w:left w:val="nil"/>
                <w:bottom w:val="nil"/>
                <w:right w:val="nil"/>
                <w:between w:val="nil"/>
              </w:pBdr>
              <w:tabs>
                <w:tab w:val="left" w:pos="432"/>
              </w:tabs>
              <w:spacing w:after="120" w:line="360" w:lineRule="auto"/>
              <w:rPr>
                <w:rFonts w:ascii="Arial" w:eastAsia="Arial" w:hAnsi="Arial" w:cs="Arial"/>
                <w:color w:val="auto"/>
                <w:sz w:val="20"/>
                <w:szCs w:val="20"/>
              </w:rPr>
            </w:pPr>
            <w:r w:rsidRPr="00FE64C4">
              <w:rPr>
                <w:rFonts w:ascii="Arial" w:hAnsi="Arial" w:cs="Arial"/>
                <w:color w:val="auto"/>
                <w:sz w:val="20"/>
              </w:rPr>
              <w:t>12</w:t>
            </w:r>
          </w:p>
        </w:tc>
        <w:tc>
          <w:tcPr>
            <w:tcW w:w="2400" w:type="pct"/>
            <w:shd w:val="clear" w:color="auto" w:fill="auto"/>
            <w:tcMar>
              <w:top w:w="0" w:type="dxa"/>
              <w:bottom w:w="0" w:type="dxa"/>
            </w:tcMar>
            <w:vAlign w:val="center"/>
          </w:tcPr>
          <w:p w14:paraId="22C571E9" w14:textId="77777777" w:rsidR="006129B5" w:rsidRPr="00FE64C4" w:rsidRDefault="001D6FA6" w:rsidP="001D6FA6">
            <w:pPr>
              <w:pBdr>
                <w:top w:val="nil"/>
                <w:left w:val="nil"/>
                <w:bottom w:val="nil"/>
                <w:right w:val="nil"/>
                <w:between w:val="nil"/>
              </w:pBdr>
              <w:tabs>
                <w:tab w:val="left" w:pos="432"/>
              </w:tabs>
              <w:spacing w:after="120" w:line="360" w:lineRule="auto"/>
              <w:rPr>
                <w:rFonts w:ascii="Arial" w:eastAsia="Arial" w:hAnsi="Arial" w:cs="Arial"/>
                <w:color w:val="auto"/>
                <w:sz w:val="20"/>
                <w:szCs w:val="20"/>
              </w:rPr>
            </w:pPr>
            <w:r w:rsidRPr="00FE64C4">
              <w:rPr>
                <w:rFonts w:ascii="Arial" w:hAnsi="Arial" w:cs="Arial"/>
                <w:color w:val="auto"/>
                <w:sz w:val="20"/>
              </w:rPr>
              <w:t>Head of Department type 2</w:t>
            </w:r>
          </w:p>
        </w:tc>
        <w:tc>
          <w:tcPr>
            <w:tcW w:w="2042" w:type="pct"/>
            <w:shd w:val="clear" w:color="auto" w:fill="auto"/>
            <w:tcMar>
              <w:top w:w="0" w:type="dxa"/>
              <w:bottom w:w="0" w:type="dxa"/>
            </w:tcMar>
            <w:vAlign w:val="center"/>
          </w:tcPr>
          <w:p w14:paraId="0BAFAAAD" w14:textId="77777777" w:rsidR="006129B5" w:rsidRPr="00FE64C4" w:rsidRDefault="001D6FA6" w:rsidP="001D6FA6">
            <w:pPr>
              <w:pBdr>
                <w:top w:val="nil"/>
                <w:left w:val="nil"/>
                <w:bottom w:val="nil"/>
                <w:right w:val="nil"/>
                <w:between w:val="nil"/>
              </w:pBdr>
              <w:tabs>
                <w:tab w:val="left" w:pos="432"/>
              </w:tabs>
              <w:spacing w:after="120" w:line="360" w:lineRule="auto"/>
              <w:rPr>
                <w:rFonts w:ascii="Arial" w:eastAsia="Arial" w:hAnsi="Arial" w:cs="Arial"/>
                <w:color w:val="auto"/>
                <w:sz w:val="20"/>
                <w:szCs w:val="20"/>
              </w:rPr>
            </w:pPr>
            <w:r w:rsidRPr="00FE64C4">
              <w:rPr>
                <w:rFonts w:ascii="Arial" w:hAnsi="Arial" w:cs="Arial"/>
                <w:color w:val="auto"/>
                <w:sz w:val="20"/>
              </w:rPr>
              <w:t>10,000 shares/person</w:t>
            </w:r>
          </w:p>
        </w:tc>
      </w:tr>
      <w:tr w:rsidR="00FE64C4" w:rsidRPr="00FE64C4" w14:paraId="1A9AFD29" w14:textId="77777777" w:rsidTr="001D6FA6">
        <w:tc>
          <w:tcPr>
            <w:tcW w:w="557" w:type="pct"/>
            <w:shd w:val="clear" w:color="auto" w:fill="auto"/>
            <w:tcMar>
              <w:top w:w="0" w:type="dxa"/>
              <w:bottom w:w="0" w:type="dxa"/>
            </w:tcMar>
            <w:vAlign w:val="center"/>
          </w:tcPr>
          <w:p w14:paraId="65924FDE" w14:textId="77777777" w:rsidR="006129B5" w:rsidRPr="00FE64C4" w:rsidRDefault="001D6FA6" w:rsidP="001D6FA6">
            <w:pPr>
              <w:pBdr>
                <w:top w:val="nil"/>
                <w:left w:val="nil"/>
                <w:bottom w:val="nil"/>
                <w:right w:val="nil"/>
                <w:between w:val="nil"/>
              </w:pBdr>
              <w:tabs>
                <w:tab w:val="left" w:pos="432"/>
              </w:tabs>
              <w:spacing w:after="120" w:line="360" w:lineRule="auto"/>
              <w:rPr>
                <w:rFonts w:ascii="Arial" w:eastAsia="Arial" w:hAnsi="Arial" w:cs="Arial"/>
                <w:color w:val="auto"/>
                <w:sz w:val="20"/>
                <w:szCs w:val="20"/>
              </w:rPr>
            </w:pPr>
            <w:r w:rsidRPr="00FE64C4">
              <w:rPr>
                <w:rFonts w:ascii="Arial" w:hAnsi="Arial" w:cs="Arial"/>
                <w:color w:val="auto"/>
                <w:sz w:val="20"/>
              </w:rPr>
              <w:t>13</w:t>
            </w:r>
          </w:p>
        </w:tc>
        <w:tc>
          <w:tcPr>
            <w:tcW w:w="2400" w:type="pct"/>
            <w:shd w:val="clear" w:color="auto" w:fill="auto"/>
            <w:tcMar>
              <w:top w:w="0" w:type="dxa"/>
              <w:bottom w:w="0" w:type="dxa"/>
            </w:tcMar>
            <w:vAlign w:val="center"/>
          </w:tcPr>
          <w:p w14:paraId="390EEA11" w14:textId="77777777" w:rsidR="006129B5" w:rsidRPr="00FE64C4" w:rsidRDefault="001D6FA6" w:rsidP="001D6FA6">
            <w:pPr>
              <w:pBdr>
                <w:top w:val="nil"/>
                <w:left w:val="nil"/>
                <w:bottom w:val="nil"/>
                <w:right w:val="nil"/>
                <w:between w:val="nil"/>
              </w:pBdr>
              <w:tabs>
                <w:tab w:val="left" w:pos="432"/>
              </w:tabs>
              <w:spacing w:after="120" w:line="360" w:lineRule="auto"/>
              <w:rPr>
                <w:rFonts w:ascii="Arial" w:eastAsia="Arial" w:hAnsi="Arial" w:cs="Arial"/>
                <w:color w:val="auto"/>
                <w:sz w:val="20"/>
                <w:szCs w:val="20"/>
              </w:rPr>
            </w:pPr>
            <w:r w:rsidRPr="00FE64C4">
              <w:rPr>
                <w:rFonts w:ascii="Arial" w:hAnsi="Arial" w:cs="Arial"/>
                <w:color w:val="auto"/>
                <w:sz w:val="20"/>
              </w:rPr>
              <w:t>Head of Department type 3</w:t>
            </w:r>
          </w:p>
        </w:tc>
        <w:tc>
          <w:tcPr>
            <w:tcW w:w="2042" w:type="pct"/>
            <w:shd w:val="clear" w:color="auto" w:fill="auto"/>
            <w:tcMar>
              <w:top w:w="0" w:type="dxa"/>
              <w:bottom w:w="0" w:type="dxa"/>
            </w:tcMar>
            <w:vAlign w:val="center"/>
          </w:tcPr>
          <w:p w14:paraId="0C364FAB" w14:textId="77777777" w:rsidR="006129B5" w:rsidRPr="00FE64C4" w:rsidRDefault="001D6FA6" w:rsidP="001D6FA6">
            <w:pPr>
              <w:pBdr>
                <w:top w:val="nil"/>
                <w:left w:val="nil"/>
                <w:bottom w:val="nil"/>
                <w:right w:val="nil"/>
                <w:between w:val="nil"/>
              </w:pBdr>
              <w:tabs>
                <w:tab w:val="left" w:pos="432"/>
              </w:tabs>
              <w:spacing w:after="120" w:line="360" w:lineRule="auto"/>
              <w:rPr>
                <w:rFonts w:ascii="Arial" w:eastAsia="Arial" w:hAnsi="Arial" w:cs="Arial"/>
                <w:color w:val="auto"/>
                <w:sz w:val="20"/>
                <w:szCs w:val="20"/>
              </w:rPr>
            </w:pPr>
            <w:r w:rsidRPr="00FE64C4">
              <w:rPr>
                <w:rFonts w:ascii="Arial" w:hAnsi="Arial" w:cs="Arial"/>
                <w:color w:val="auto"/>
                <w:sz w:val="20"/>
              </w:rPr>
              <w:t>9,000 shares/person</w:t>
            </w:r>
          </w:p>
        </w:tc>
      </w:tr>
      <w:tr w:rsidR="00FE64C4" w:rsidRPr="00FE64C4" w14:paraId="6D02401D" w14:textId="77777777" w:rsidTr="001D6FA6">
        <w:tc>
          <w:tcPr>
            <w:tcW w:w="557" w:type="pct"/>
            <w:shd w:val="clear" w:color="auto" w:fill="auto"/>
            <w:tcMar>
              <w:top w:w="0" w:type="dxa"/>
              <w:bottom w:w="0" w:type="dxa"/>
            </w:tcMar>
            <w:vAlign w:val="center"/>
          </w:tcPr>
          <w:p w14:paraId="46EEBD8D" w14:textId="77777777" w:rsidR="006129B5" w:rsidRPr="00FE64C4" w:rsidRDefault="001D6FA6" w:rsidP="001D6FA6">
            <w:pPr>
              <w:pBdr>
                <w:top w:val="nil"/>
                <w:left w:val="nil"/>
                <w:bottom w:val="nil"/>
                <w:right w:val="nil"/>
                <w:between w:val="nil"/>
              </w:pBdr>
              <w:tabs>
                <w:tab w:val="left" w:pos="432"/>
              </w:tabs>
              <w:spacing w:after="120" w:line="360" w:lineRule="auto"/>
              <w:rPr>
                <w:rFonts w:ascii="Arial" w:eastAsia="Arial" w:hAnsi="Arial" w:cs="Arial"/>
                <w:color w:val="auto"/>
                <w:sz w:val="20"/>
                <w:szCs w:val="20"/>
              </w:rPr>
            </w:pPr>
            <w:r w:rsidRPr="00FE64C4">
              <w:rPr>
                <w:rFonts w:ascii="Arial" w:hAnsi="Arial" w:cs="Arial"/>
                <w:color w:val="auto"/>
                <w:sz w:val="20"/>
              </w:rPr>
              <w:t>14</w:t>
            </w:r>
          </w:p>
        </w:tc>
        <w:tc>
          <w:tcPr>
            <w:tcW w:w="2400" w:type="pct"/>
            <w:shd w:val="clear" w:color="auto" w:fill="auto"/>
            <w:tcMar>
              <w:top w:w="0" w:type="dxa"/>
              <w:bottom w:w="0" w:type="dxa"/>
            </w:tcMar>
            <w:vAlign w:val="center"/>
          </w:tcPr>
          <w:p w14:paraId="4FEA91C7" w14:textId="77777777" w:rsidR="006129B5" w:rsidRPr="00FE64C4" w:rsidRDefault="001D6FA6" w:rsidP="001D6FA6">
            <w:pPr>
              <w:pBdr>
                <w:top w:val="nil"/>
                <w:left w:val="nil"/>
                <w:bottom w:val="nil"/>
                <w:right w:val="nil"/>
                <w:between w:val="nil"/>
              </w:pBdr>
              <w:tabs>
                <w:tab w:val="left" w:pos="432"/>
              </w:tabs>
              <w:spacing w:after="120" w:line="360" w:lineRule="auto"/>
              <w:rPr>
                <w:rFonts w:ascii="Arial" w:eastAsia="Arial" w:hAnsi="Arial" w:cs="Arial"/>
                <w:color w:val="auto"/>
                <w:sz w:val="20"/>
                <w:szCs w:val="20"/>
              </w:rPr>
            </w:pPr>
            <w:r w:rsidRPr="00FE64C4">
              <w:rPr>
                <w:rFonts w:ascii="Arial" w:hAnsi="Arial" w:cs="Arial"/>
                <w:color w:val="auto"/>
                <w:sz w:val="20"/>
              </w:rPr>
              <w:t>Deputy Head of Department type 1</w:t>
            </w:r>
          </w:p>
        </w:tc>
        <w:tc>
          <w:tcPr>
            <w:tcW w:w="2042" w:type="pct"/>
            <w:shd w:val="clear" w:color="auto" w:fill="auto"/>
            <w:tcMar>
              <w:top w:w="0" w:type="dxa"/>
              <w:bottom w:w="0" w:type="dxa"/>
            </w:tcMar>
            <w:vAlign w:val="center"/>
          </w:tcPr>
          <w:p w14:paraId="74E76B09" w14:textId="77777777" w:rsidR="006129B5" w:rsidRPr="00FE64C4" w:rsidRDefault="001D6FA6" w:rsidP="001D6FA6">
            <w:pPr>
              <w:pBdr>
                <w:top w:val="nil"/>
                <w:left w:val="nil"/>
                <w:bottom w:val="nil"/>
                <w:right w:val="nil"/>
                <w:between w:val="nil"/>
              </w:pBdr>
              <w:tabs>
                <w:tab w:val="left" w:pos="432"/>
              </w:tabs>
              <w:spacing w:after="120" w:line="360" w:lineRule="auto"/>
              <w:rPr>
                <w:rFonts w:ascii="Arial" w:eastAsia="Arial" w:hAnsi="Arial" w:cs="Arial"/>
                <w:color w:val="auto"/>
                <w:sz w:val="20"/>
                <w:szCs w:val="20"/>
              </w:rPr>
            </w:pPr>
            <w:r w:rsidRPr="00FE64C4">
              <w:rPr>
                <w:rFonts w:ascii="Arial" w:hAnsi="Arial" w:cs="Arial"/>
                <w:color w:val="auto"/>
                <w:sz w:val="20"/>
              </w:rPr>
              <w:t>9,000 shares/person</w:t>
            </w:r>
          </w:p>
        </w:tc>
      </w:tr>
      <w:tr w:rsidR="00FE64C4" w:rsidRPr="00FE64C4" w14:paraId="3D25A237" w14:textId="77777777" w:rsidTr="001D6FA6">
        <w:tc>
          <w:tcPr>
            <w:tcW w:w="557" w:type="pct"/>
            <w:shd w:val="clear" w:color="auto" w:fill="auto"/>
            <w:tcMar>
              <w:top w:w="0" w:type="dxa"/>
              <w:bottom w:w="0" w:type="dxa"/>
            </w:tcMar>
            <w:vAlign w:val="center"/>
          </w:tcPr>
          <w:p w14:paraId="0A627E84" w14:textId="77777777" w:rsidR="006129B5" w:rsidRPr="00FE64C4" w:rsidRDefault="001D6FA6" w:rsidP="001D6FA6">
            <w:pPr>
              <w:pBdr>
                <w:top w:val="nil"/>
                <w:left w:val="nil"/>
                <w:bottom w:val="nil"/>
                <w:right w:val="nil"/>
                <w:between w:val="nil"/>
              </w:pBdr>
              <w:tabs>
                <w:tab w:val="left" w:pos="432"/>
              </w:tabs>
              <w:spacing w:after="120" w:line="360" w:lineRule="auto"/>
              <w:rPr>
                <w:rFonts w:ascii="Arial" w:eastAsia="Arial" w:hAnsi="Arial" w:cs="Arial"/>
                <w:color w:val="auto"/>
                <w:sz w:val="20"/>
                <w:szCs w:val="20"/>
              </w:rPr>
            </w:pPr>
            <w:r w:rsidRPr="00FE64C4">
              <w:rPr>
                <w:rFonts w:ascii="Arial" w:hAnsi="Arial" w:cs="Arial"/>
                <w:color w:val="auto"/>
                <w:sz w:val="20"/>
              </w:rPr>
              <w:lastRenderedPageBreak/>
              <w:t>15</w:t>
            </w:r>
          </w:p>
        </w:tc>
        <w:tc>
          <w:tcPr>
            <w:tcW w:w="2400" w:type="pct"/>
            <w:shd w:val="clear" w:color="auto" w:fill="auto"/>
            <w:tcMar>
              <w:top w:w="0" w:type="dxa"/>
              <w:bottom w:w="0" w:type="dxa"/>
            </w:tcMar>
            <w:vAlign w:val="center"/>
          </w:tcPr>
          <w:p w14:paraId="7F9C49AB" w14:textId="77777777" w:rsidR="006129B5" w:rsidRPr="00FE64C4" w:rsidRDefault="001D6FA6" w:rsidP="001D6FA6">
            <w:pPr>
              <w:pBdr>
                <w:top w:val="nil"/>
                <w:left w:val="nil"/>
                <w:bottom w:val="nil"/>
                <w:right w:val="nil"/>
                <w:between w:val="nil"/>
              </w:pBdr>
              <w:tabs>
                <w:tab w:val="left" w:pos="432"/>
              </w:tabs>
              <w:spacing w:after="120" w:line="360" w:lineRule="auto"/>
              <w:rPr>
                <w:rFonts w:ascii="Arial" w:eastAsia="Arial" w:hAnsi="Arial" w:cs="Arial"/>
                <w:color w:val="auto"/>
                <w:sz w:val="20"/>
                <w:szCs w:val="20"/>
              </w:rPr>
            </w:pPr>
            <w:r w:rsidRPr="00FE64C4">
              <w:rPr>
                <w:rFonts w:ascii="Arial" w:hAnsi="Arial" w:cs="Arial"/>
                <w:color w:val="auto"/>
                <w:sz w:val="20"/>
              </w:rPr>
              <w:t>Deputy Head of Department type 2</w:t>
            </w:r>
          </w:p>
        </w:tc>
        <w:tc>
          <w:tcPr>
            <w:tcW w:w="2042" w:type="pct"/>
            <w:shd w:val="clear" w:color="auto" w:fill="auto"/>
            <w:tcMar>
              <w:top w:w="0" w:type="dxa"/>
              <w:bottom w:w="0" w:type="dxa"/>
            </w:tcMar>
            <w:vAlign w:val="center"/>
          </w:tcPr>
          <w:p w14:paraId="29C31C69" w14:textId="77777777" w:rsidR="006129B5" w:rsidRPr="00FE64C4" w:rsidRDefault="001D6FA6" w:rsidP="001D6FA6">
            <w:pPr>
              <w:pBdr>
                <w:top w:val="nil"/>
                <w:left w:val="nil"/>
                <w:bottom w:val="nil"/>
                <w:right w:val="nil"/>
                <w:between w:val="nil"/>
              </w:pBdr>
              <w:tabs>
                <w:tab w:val="left" w:pos="432"/>
              </w:tabs>
              <w:spacing w:after="120" w:line="360" w:lineRule="auto"/>
              <w:rPr>
                <w:rFonts w:ascii="Arial" w:eastAsia="Arial" w:hAnsi="Arial" w:cs="Arial"/>
                <w:color w:val="auto"/>
                <w:sz w:val="20"/>
                <w:szCs w:val="20"/>
              </w:rPr>
            </w:pPr>
            <w:r w:rsidRPr="00FE64C4">
              <w:rPr>
                <w:rFonts w:ascii="Arial" w:hAnsi="Arial" w:cs="Arial"/>
                <w:color w:val="auto"/>
                <w:sz w:val="20"/>
              </w:rPr>
              <w:t>6,000 shares/person</w:t>
            </w:r>
          </w:p>
        </w:tc>
      </w:tr>
      <w:tr w:rsidR="00FE64C4" w:rsidRPr="00FE64C4" w14:paraId="204F5CFB" w14:textId="77777777" w:rsidTr="001D6FA6">
        <w:tc>
          <w:tcPr>
            <w:tcW w:w="557" w:type="pct"/>
            <w:shd w:val="clear" w:color="auto" w:fill="auto"/>
            <w:tcMar>
              <w:top w:w="0" w:type="dxa"/>
              <w:bottom w:w="0" w:type="dxa"/>
            </w:tcMar>
            <w:vAlign w:val="center"/>
          </w:tcPr>
          <w:p w14:paraId="67CCE90D" w14:textId="77777777" w:rsidR="006129B5" w:rsidRPr="00FE64C4" w:rsidRDefault="001D6FA6" w:rsidP="001D6FA6">
            <w:pPr>
              <w:pBdr>
                <w:top w:val="nil"/>
                <w:left w:val="nil"/>
                <w:bottom w:val="nil"/>
                <w:right w:val="nil"/>
                <w:between w:val="nil"/>
              </w:pBdr>
              <w:tabs>
                <w:tab w:val="left" w:pos="432"/>
              </w:tabs>
              <w:spacing w:after="120" w:line="360" w:lineRule="auto"/>
              <w:rPr>
                <w:rFonts w:ascii="Arial" w:eastAsia="Arial" w:hAnsi="Arial" w:cs="Arial"/>
                <w:color w:val="auto"/>
                <w:sz w:val="20"/>
                <w:szCs w:val="20"/>
              </w:rPr>
            </w:pPr>
            <w:r w:rsidRPr="00FE64C4">
              <w:rPr>
                <w:rFonts w:ascii="Arial" w:hAnsi="Arial" w:cs="Arial"/>
                <w:color w:val="auto"/>
                <w:sz w:val="20"/>
              </w:rPr>
              <w:t>16</w:t>
            </w:r>
          </w:p>
        </w:tc>
        <w:tc>
          <w:tcPr>
            <w:tcW w:w="2400" w:type="pct"/>
            <w:shd w:val="clear" w:color="auto" w:fill="auto"/>
            <w:tcMar>
              <w:top w:w="0" w:type="dxa"/>
              <w:bottom w:w="0" w:type="dxa"/>
            </w:tcMar>
            <w:vAlign w:val="center"/>
          </w:tcPr>
          <w:p w14:paraId="3B158618" w14:textId="77777777" w:rsidR="006129B5" w:rsidRPr="00FE64C4" w:rsidRDefault="001D6FA6" w:rsidP="001D6FA6">
            <w:pPr>
              <w:pBdr>
                <w:top w:val="nil"/>
                <w:left w:val="nil"/>
                <w:bottom w:val="nil"/>
                <w:right w:val="nil"/>
                <w:between w:val="nil"/>
              </w:pBdr>
              <w:tabs>
                <w:tab w:val="left" w:pos="432"/>
              </w:tabs>
              <w:spacing w:after="120" w:line="360" w:lineRule="auto"/>
              <w:rPr>
                <w:rFonts w:ascii="Arial" w:eastAsia="Arial" w:hAnsi="Arial" w:cs="Arial"/>
                <w:color w:val="auto"/>
                <w:sz w:val="20"/>
                <w:szCs w:val="20"/>
              </w:rPr>
            </w:pPr>
            <w:r w:rsidRPr="00FE64C4">
              <w:rPr>
                <w:rFonts w:ascii="Arial" w:hAnsi="Arial" w:cs="Arial"/>
                <w:color w:val="auto"/>
                <w:sz w:val="20"/>
              </w:rPr>
              <w:t>Deputy Head of Department type 3</w:t>
            </w:r>
          </w:p>
        </w:tc>
        <w:tc>
          <w:tcPr>
            <w:tcW w:w="2042" w:type="pct"/>
            <w:shd w:val="clear" w:color="auto" w:fill="auto"/>
            <w:tcMar>
              <w:top w:w="0" w:type="dxa"/>
              <w:bottom w:w="0" w:type="dxa"/>
            </w:tcMar>
            <w:vAlign w:val="center"/>
          </w:tcPr>
          <w:p w14:paraId="43C60F8D" w14:textId="77777777" w:rsidR="006129B5" w:rsidRPr="00FE64C4" w:rsidRDefault="001D6FA6" w:rsidP="001D6FA6">
            <w:pPr>
              <w:pBdr>
                <w:top w:val="nil"/>
                <w:left w:val="nil"/>
                <w:bottom w:val="nil"/>
                <w:right w:val="nil"/>
                <w:between w:val="nil"/>
              </w:pBdr>
              <w:tabs>
                <w:tab w:val="left" w:pos="432"/>
              </w:tabs>
              <w:spacing w:after="120" w:line="360" w:lineRule="auto"/>
              <w:rPr>
                <w:rFonts w:ascii="Arial" w:eastAsia="Arial" w:hAnsi="Arial" w:cs="Arial"/>
                <w:color w:val="auto"/>
                <w:sz w:val="20"/>
                <w:szCs w:val="20"/>
              </w:rPr>
            </w:pPr>
            <w:r w:rsidRPr="00FE64C4">
              <w:rPr>
                <w:rFonts w:ascii="Arial" w:hAnsi="Arial" w:cs="Arial"/>
                <w:color w:val="auto"/>
                <w:sz w:val="20"/>
              </w:rPr>
              <w:t>5,000 shares/person</w:t>
            </w:r>
          </w:p>
        </w:tc>
      </w:tr>
      <w:tr w:rsidR="00FE64C4" w:rsidRPr="00FE64C4" w14:paraId="5935C9A1" w14:textId="77777777" w:rsidTr="001D6FA6">
        <w:tc>
          <w:tcPr>
            <w:tcW w:w="557" w:type="pct"/>
            <w:shd w:val="clear" w:color="auto" w:fill="auto"/>
            <w:tcMar>
              <w:top w:w="0" w:type="dxa"/>
              <w:bottom w:w="0" w:type="dxa"/>
            </w:tcMar>
            <w:vAlign w:val="center"/>
          </w:tcPr>
          <w:p w14:paraId="1FAECAF9" w14:textId="77777777" w:rsidR="006129B5" w:rsidRPr="00FE64C4" w:rsidRDefault="001D6FA6" w:rsidP="001D6FA6">
            <w:pPr>
              <w:pBdr>
                <w:top w:val="nil"/>
                <w:left w:val="nil"/>
                <w:bottom w:val="nil"/>
                <w:right w:val="nil"/>
                <w:between w:val="nil"/>
              </w:pBdr>
              <w:tabs>
                <w:tab w:val="left" w:pos="432"/>
              </w:tabs>
              <w:spacing w:after="120" w:line="360" w:lineRule="auto"/>
              <w:rPr>
                <w:rFonts w:ascii="Arial" w:eastAsia="Arial" w:hAnsi="Arial" w:cs="Arial"/>
                <w:color w:val="auto"/>
                <w:sz w:val="20"/>
                <w:szCs w:val="20"/>
              </w:rPr>
            </w:pPr>
            <w:r w:rsidRPr="00FE64C4">
              <w:rPr>
                <w:rFonts w:ascii="Arial" w:hAnsi="Arial" w:cs="Arial"/>
                <w:color w:val="auto"/>
                <w:sz w:val="20"/>
              </w:rPr>
              <w:t>17</w:t>
            </w:r>
          </w:p>
        </w:tc>
        <w:tc>
          <w:tcPr>
            <w:tcW w:w="2400" w:type="pct"/>
            <w:shd w:val="clear" w:color="auto" w:fill="auto"/>
            <w:tcMar>
              <w:top w:w="0" w:type="dxa"/>
              <w:bottom w:w="0" w:type="dxa"/>
            </w:tcMar>
            <w:vAlign w:val="center"/>
          </w:tcPr>
          <w:p w14:paraId="0FAD785E" w14:textId="77777777" w:rsidR="006129B5" w:rsidRPr="00FE64C4" w:rsidRDefault="001D6FA6" w:rsidP="001D6FA6">
            <w:pPr>
              <w:pBdr>
                <w:top w:val="nil"/>
                <w:left w:val="nil"/>
                <w:bottom w:val="nil"/>
                <w:right w:val="nil"/>
                <w:between w:val="nil"/>
              </w:pBdr>
              <w:tabs>
                <w:tab w:val="left" w:pos="432"/>
              </w:tabs>
              <w:spacing w:after="120" w:line="360" w:lineRule="auto"/>
              <w:rPr>
                <w:rFonts w:ascii="Arial" w:eastAsia="Arial" w:hAnsi="Arial" w:cs="Arial"/>
                <w:color w:val="auto"/>
                <w:sz w:val="20"/>
                <w:szCs w:val="20"/>
              </w:rPr>
            </w:pPr>
            <w:r w:rsidRPr="00FE64C4">
              <w:rPr>
                <w:rFonts w:ascii="Arial" w:hAnsi="Arial" w:cs="Arial"/>
                <w:color w:val="auto"/>
                <w:sz w:val="20"/>
              </w:rPr>
              <w:t>Deputy Head of Department type 4</w:t>
            </w:r>
          </w:p>
        </w:tc>
        <w:tc>
          <w:tcPr>
            <w:tcW w:w="2042" w:type="pct"/>
            <w:shd w:val="clear" w:color="auto" w:fill="auto"/>
            <w:tcMar>
              <w:top w:w="0" w:type="dxa"/>
              <w:bottom w:w="0" w:type="dxa"/>
            </w:tcMar>
            <w:vAlign w:val="center"/>
          </w:tcPr>
          <w:p w14:paraId="0CEF73AF" w14:textId="77777777" w:rsidR="006129B5" w:rsidRPr="00FE64C4" w:rsidRDefault="001D6FA6" w:rsidP="001D6FA6">
            <w:pPr>
              <w:pBdr>
                <w:top w:val="nil"/>
                <w:left w:val="nil"/>
                <w:bottom w:val="nil"/>
                <w:right w:val="nil"/>
                <w:between w:val="nil"/>
              </w:pBdr>
              <w:tabs>
                <w:tab w:val="left" w:pos="432"/>
              </w:tabs>
              <w:spacing w:after="120" w:line="360" w:lineRule="auto"/>
              <w:rPr>
                <w:rFonts w:ascii="Arial" w:eastAsia="Arial" w:hAnsi="Arial" w:cs="Arial"/>
                <w:color w:val="auto"/>
                <w:sz w:val="20"/>
                <w:szCs w:val="20"/>
              </w:rPr>
            </w:pPr>
            <w:r w:rsidRPr="00FE64C4">
              <w:rPr>
                <w:rFonts w:ascii="Arial" w:hAnsi="Arial" w:cs="Arial"/>
                <w:color w:val="auto"/>
                <w:sz w:val="20"/>
              </w:rPr>
              <w:t>4,000 shares/person</w:t>
            </w:r>
          </w:p>
        </w:tc>
      </w:tr>
      <w:tr w:rsidR="00FE64C4" w:rsidRPr="00FE64C4" w14:paraId="45B2B274" w14:textId="77777777" w:rsidTr="001D6FA6">
        <w:tc>
          <w:tcPr>
            <w:tcW w:w="557" w:type="pct"/>
            <w:shd w:val="clear" w:color="auto" w:fill="auto"/>
            <w:tcMar>
              <w:top w:w="0" w:type="dxa"/>
              <w:bottom w:w="0" w:type="dxa"/>
            </w:tcMar>
            <w:vAlign w:val="center"/>
          </w:tcPr>
          <w:p w14:paraId="7F850325" w14:textId="77777777" w:rsidR="006129B5" w:rsidRPr="00FE64C4" w:rsidRDefault="001D6FA6" w:rsidP="001D6FA6">
            <w:pPr>
              <w:pBdr>
                <w:top w:val="nil"/>
                <w:left w:val="nil"/>
                <w:bottom w:val="nil"/>
                <w:right w:val="nil"/>
                <w:between w:val="nil"/>
              </w:pBdr>
              <w:tabs>
                <w:tab w:val="left" w:pos="432"/>
              </w:tabs>
              <w:spacing w:after="120" w:line="360" w:lineRule="auto"/>
              <w:rPr>
                <w:rFonts w:ascii="Arial" w:eastAsia="Arial" w:hAnsi="Arial" w:cs="Arial"/>
                <w:color w:val="auto"/>
                <w:sz w:val="20"/>
                <w:szCs w:val="20"/>
              </w:rPr>
            </w:pPr>
            <w:r w:rsidRPr="00FE64C4">
              <w:rPr>
                <w:rFonts w:ascii="Arial" w:hAnsi="Arial" w:cs="Arial"/>
                <w:color w:val="auto"/>
                <w:sz w:val="20"/>
              </w:rPr>
              <w:t>18</w:t>
            </w:r>
          </w:p>
        </w:tc>
        <w:tc>
          <w:tcPr>
            <w:tcW w:w="2400" w:type="pct"/>
            <w:shd w:val="clear" w:color="auto" w:fill="auto"/>
            <w:tcMar>
              <w:top w:w="0" w:type="dxa"/>
              <w:bottom w:w="0" w:type="dxa"/>
            </w:tcMar>
            <w:vAlign w:val="center"/>
          </w:tcPr>
          <w:p w14:paraId="2CD6A498" w14:textId="77777777" w:rsidR="006129B5" w:rsidRPr="00FE64C4" w:rsidRDefault="001D6FA6" w:rsidP="001D6FA6">
            <w:pPr>
              <w:pBdr>
                <w:top w:val="nil"/>
                <w:left w:val="nil"/>
                <w:bottom w:val="nil"/>
                <w:right w:val="nil"/>
                <w:between w:val="nil"/>
              </w:pBdr>
              <w:tabs>
                <w:tab w:val="left" w:pos="432"/>
              </w:tabs>
              <w:spacing w:after="120" w:line="360" w:lineRule="auto"/>
              <w:rPr>
                <w:rFonts w:ascii="Arial" w:eastAsia="Arial" w:hAnsi="Arial" w:cs="Arial"/>
                <w:color w:val="auto"/>
                <w:sz w:val="20"/>
                <w:szCs w:val="20"/>
              </w:rPr>
            </w:pPr>
            <w:r w:rsidRPr="00FE64C4">
              <w:rPr>
                <w:rFonts w:ascii="Arial" w:hAnsi="Arial" w:cs="Arial"/>
                <w:color w:val="auto"/>
                <w:sz w:val="20"/>
              </w:rPr>
              <w:t>Deputy Head of Department type 5</w:t>
            </w:r>
          </w:p>
        </w:tc>
        <w:tc>
          <w:tcPr>
            <w:tcW w:w="2042" w:type="pct"/>
            <w:shd w:val="clear" w:color="auto" w:fill="auto"/>
            <w:tcMar>
              <w:top w:w="0" w:type="dxa"/>
              <w:bottom w:w="0" w:type="dxa"/>
            </w:tcMar>
            <w:vAlign w:val="center"/>
          </w:tcPr>
          <w:p w14:paraId="41752253" w14:textId="77777777" w:rsidR="006129B5" w:rsidRPr="00FE64C4" w:rsidRDefault="001D6FA6" w:rsidP="001D6FA6">
            <w:pPr>
              <w:pBdr>
                <w:top w:val="nil"/>
                <w:left w:val="nil"/>
                <w:bottom w:val="nil"/>
                <w:right w:val="nil"/>
                <w:between w:val="nil"/>
              </w:pBdr>
              <w:tabs>
                <w:tab w:val="left" w:pos="432"/>
              </w:tabs>
              <w:spacing w:after="120" w:line="360" w:lineRule="auto"/>
              <w:rPr>
                <w:rFonts w:ascii="Arial" w:eastAsia="Arial" w:hAnsi="Arial" w:cs="Arial"/>
                <w:color w:val="auto"/>
                <w:sz w:val="20"/>
                <w:szCs w:val="20"/>
              </w:rPr>
            </w:pPr>
            <w:r w:rsidRPr="00FE64C4">
              <w:rPr>
                <w:rFonts w:ascii="Arial" w:hAnsi="Arial" w:cs="Arial"/>
                <w:color w:val="auto"/>
                <w:sz w:val="20"/>
              </w:rPr>
              <w:t>3,000 shares/person</w:t>
            </w:r>
          </w:p>
        </w:tc>
      </w:tr>
      <w:tr w:rsidR="00FE64C4" w:rsidRPr="00FE64C4" w14:paraId="352F8106" w14:textId="77777777" w:rsidTr="001D6FA6">
        <w:tc>
          <w:tcPr>
            <w:tcW w:w="557" w:type="pct"/>
            <w:shd w:val="clear" w:color="auto" w:fill="auto"/>
            <w:tcMar>
              <w:top w:w="0" w:type="dxa"/>
              <w:bottom w:w="0" w:type="dxa"/>
            </w:tcMar>
            <w:vAlign w:val="center"/>
          </w:tcPr>
          <w:p w14:paraId="7374DFFC" w14:textId="77777777" w:rsidR="006129B5" w:rsidRPr="00FE64C4" w:rsidRDefault="001D6FA6" w:rsidP="001D6FA6">
            <w:pPr>
              <w:pBdr>
                <w:top w:val="nil"/>
                <w:left w:val="nil"/>
                <w:bottom w:val="nil"/>
                <w:right w:val="nil"/>
                <w:between w:val="nil"/>
              </w:pBdr>
              <w:tabs>
                <w:tab w:val="left" w:pos="432"/>
              </w:tabs>
              <w:spacing w:after="120" w:line="360" w:lineRule="auto"/>
              <w:rPr>
                <w:rFonts w:ascii="Arial" w:eastAsia="Arial" w:hAnsi="Arial" w:cs="Arial"/>
                <w:color w:val="auto"/>
                <w:sz w:val="20"/>
                <w:szCs w:val="20"/>
              </w:rPr>
            </w:pPr>
            <w:r w:rsidRPr="00FE64C4">
              <w:rPr>
                <w:rFonts w:ascii="Arial" w:hAnsi="Arial" w:cs="Arial"/>
                <w:color w:val="auto"/>
                <w:sz w:val="20"/>
              </w:rPr>
              <w:t>19</w:t>
            </w:r>
          </w:p>
        </w:tc>
        <w:tc>
          <w:tcPr>
            <w:tcW w:w="2400" w:type="pct"/>
            <w:shd w:val="clear" w:color="auto" w:fill="auto"/>
            <w:tcMar>
              <w:top w:w="0" w:type="dxa"/>
              <w:bottom w:w="0" w:type="dxa"/>
            </w:tcMar>
            <w:vAlign w:val="center"/>
          </w:tcPr>
          <w:p w14:paraId="65C1AA33" w14:textId="77777777" w:rsidR="006129B5" w:rsidRPr="00FE64C4" w:rsidRDefault="001D6FA6" w:rsidP="001D6FA6">
            <w:pPr>
              <w:pBdr>
                <w:top w:val="nil"/>
                <w:left w:val="nil"/>
                <w:bottom w:val="nil"/>
                <w:right w:val="nil"/>
                <w:between w:val="nil"/>
              </w:pBdr>
              <w:tabs>
                <w:tab w:val="left" w:pos="432"/>
              </w:tabs>
              <w:spacing w:after="120" w:line="360" w:lineRule="auto"/>
              <w:rPr>
                <w:rFonts w:ascii="Arial" w:eastAsia="Arial" w:hAnsi="Arial" w:cs="Arial"/>
                <w:color w:val="auto"/>
                <w:sz w:val="20"/>
                <w:szCs w:val="20"/>
              </w:rPr>
            </w:pPr>
            <w:r w:rsidRPr="00FE64C4">
              <w:rPr>
                <w:rFonts w:ascii="Arial" w:hAnsi="Arial" w:cs="Arial"/>
                <w:color w:val="auto"/>
                <w:sz w:val="20"/>
              </w:rPr>
              <w:t>Deputy Head of Department type 6</w:t>
            </w:r>
          </w:p>
        </w:tc>
        <w:tc>
          <w:tcPr>
            <w:tcW w:w="2042" w:type="pct"/>
            <w:shd w:val="clear" w:color="auto" w:fill="auto"/>
            <w:tcMar>
              <w:top w:w="0" w:type="dxa"/>
              <w:bottom w:w="0" w:type="dxa"/>
            </w:tcMar>
            <w:vAlign w:val="center"/>
          </w:tcPr>
          <w:p w14:paraId="51AB56D8" w14:textId="77777777" w:rsidR="006129B5" w:rsidRPr="00FE64C4" w:rsidRDefault="001D6FA6" w:rsidP="001D6FA6">
            <w:pPr>
              <w:pBdr>
                <w:top w:val="nil"/>
                <w:left w:val="nil"/>
                <w:bottom w:val="nil"/>
                <w:right w:val="nil"/>
                <w:between w:val="nil"/>
              </w:pBdr>
              <w:tabs>
                <w:tab w:val="left" w:pos="432"/>
              </w:tabs>
              <w:spacing w:after="120" w:line="360" w:lineRule="auto"/>
              <w:rPr>
                <w:rFonts w:ascii="Arial" w:eastAsia="Arial" w:hAnsi="Arial" w:cs="Arial"/>
                <w:color w:val="auto"/>
                <w:sz w:val="20"/>
                <w:szCs w:val="20"/>
              </w:rPr>
            </w:pPr>
            <w:r w:rsidRPr="00FE64C4">
              <w:rPr>
                <w:rFonts w:ascii="Arial" w:hAnsi="Arial" w:cs="Arial"/>
                <w:color w:val="auto"/>
                <w:sz w:val="20"/>
              </w:rPr>
              <w:t>2,000 shares/person</w:t>
            </w:r>
          </w:p>
        </w:tc>
      </w:tr>
      <w:tr w:rsidR="00FE64C4" w:rsidRPr="00FE64C4" w14:paraId="31E5FBF6" w14:textId="77777777" w:rsidTr="001D6FA6">
        <w:tc>
          <w:tcPr>
            <w:tcW w:w="557" w:type="pct"/>
            <w:shd w:val="clear" w:color="auto" w:fill="auto"/>
            <w:tcMar>
              <w:top w:w="0" w:type="dxa"/>
              <w:bottom w:w="0" w:type="dxa"/>
            </w:tcMar>
            <w:vAlign w:val="center"/>
          </w:tcPr>
          <w:p w14:paraId="7A7593E0" w14:textId="77777777" w:rsidR="006129B5" w:rsidRPr="00FE64C4" w:rsidRDefault="001D6FA6" w:rsidP="001D6FA6">
            <w:pPr>
              <w:pBdr>
                <w:top w:val="nil"/>
                <w:left w:val="nil"/>
                <w:bottom w:val="nil"/>
                <w:right w:val="nil"/>
                <w:between w:val="nil"/>
              </w:pBdr>
              <w:tabs>
                <w:tab w:val="left" w:pos="432"/>
              </w:tabs>
              <w:spacing w:after="120" w:line="360" w:lineRule="auto"/>
              <w:rPr>
                <w:rFonts w:ascii="Arial" w:eastAsia="Arial" w:hAnsi="Arial" w:cs="Arial"/>
                <w:color w:val="auto"/>
                <w:sz w:val="20"/>
                <w:szCs w:val="20"/>
              </w:rPr>
            </w:pPr>
            <w:r w:rsidRPr="00FE64C4">
              <w:rPr>
                <w:rFonts w:ascii="Arial" w:hAnsi="Arial" w:cs="Arial"/>
                <w:color w:val="auto"/>
                <w:sz w:val="20"/>
              </w:rPr>
              <w:t>20</w:t>
            </w:r>
          </w:p>
        </w:tc>
        <w:tc>
          <w:tcPr>
            <w:tcW w:w="2400" w:type="pct"/>
            <w:shd w:val="clear" w:color="auto" w:fill="auto"/>
            <w:tcMar>
              <w:top w:w="0" w:type="dxa"/>
              <w:bottom w:w="0" w:type="dxa"/>
            </w:tcMar>
            <w:vAlign w:val="center"/>
          </w:tcPr>
          <w:p w14:paraId="0BB6EA45" w14:textId="77777777" w:rsidR="006129B5" w:rsidRPr="00FE64C4" w:rsidRDefault="001D6FA6" w:rsidP="001D6FA6">
            <w:pPr>
              <w:pBdr>
                <w:top w:val="nil"/>
                <w:left w:val="nil"/>
                <w:bottom w:val="nil"/>
                <w:right w:val="nil"/>
                <w:between w:val="nil"/>
              </w:pBdr>
              <w:tabs>
                <w:tab w:val="left" w:pos="432"/>
              </w:tabs>
              <w:spacing w:after="120" w:line="360" w:lineRule="auto"/>
              <w:rPr>
                <w:rFonts w:ascii="Arial" w:eastAsia="Arial" w:hAnsi="Arial" w:cs="Arial"/>
                <w:color w:val="auto"/>
                <w:sz w:val="20"/>
                <w:szCs w:val="20"/>
              </w:rPr>
            </w:pPr>
            <w:r w:rsidRPr="00FE64C4">
              <w:rPr>
                <w:rFonts w:ascii="Arial" w:hAnsi="Arial" w:cs="Arial"/>
                <w:color w:val="auto"/>
                <w:sz w:val="20"/>
              </w:rPr>
              <w:t>The Secretariat of the Board of Directors</w:t>
            </w:r>
          </w:p>
        </w:tc>
        <w:tc>
          <w:tcPr>
            <w:tcW w:w="2042" w:type="pct"/>
            <w:shd w:val="clear" w:color="auto" w:fill="auto"/>
            <w:tcMar>
              <w:top w:w="0" w:type="dxa"/>
              <w:bottom w:w="0" w:type="dxa"/>
            </w:tcMar>
            <w:vAlign w:val="center"/>
          </w:tcPr>
          <w:p w14:paraId="03461025" w14:textId="77777777" w:rsidR="006129B5" w:rsidRPr="00FE64C4" w:rsidRDefault="001D6FA6" w:rsidP="001D6FA6">
            <w:pPr>
              <w:pBdr>
                <w:top w:val="nil"/>
                <w:left w:val="nil"/>
                <w:bottom w:val="nil"/>
                <w:right w:val="nil"/>
                <w:between w:val="nil"/>
              </w:pBdr>
              <w:tabs>
                <w:tab w:val="left" w:pos="432"/>
              </w:tabs>
              <w:spacing w:after="120" w:line="360" w:lineRule="auto"/>
              <w:rPr>
                <w:rFonts w:ascii="Arial" w:eastAsia="Arial" w:hAnsi="Arial" w:cs="Arial"/>
                <w:color w:val="auto"/>
                <w:sz w:val="20"/>
                <w:szCs w:val="20"/>
              </w:rPr>
            </w:pPr>
            <w:r w:rsidRPr="00FE64C4">
              <w:rPr>
                <w:rFonts w:ascii="Arial" w:hAnsi="Arial" w:cs="Arial"/>
                <w:color w:val="auto"/>
                <w:sz w:val="20"/>
              </w:rPr>
              <w:t>4,000 shares/person</w:t>
            </w:r>
          </w:p>
        </w:tc>
      </w:tr>
      <w:tr w:rsidR="00FE64C4" w:rsidRPr="00FE64C4" w14:paraId="79832DA1" w14:textId="77777777" w:rsidTr="001D6FA6">
        <w:tc>
          <w:tcPr>
            <w:tcW w:w="557" w:type="pct"/>
            <w:shd w:val="clear" w:color="auto" w:fill="auto"/>
            <w:tcMar>
              <w:top w:w="0" w:type="dxa"/>
              <w:bottom w:w="0" w:type="dxa"/>
            </w:tcMar>
            <w:vAlign w:val="center"/>
          </w:tcPr>
          <w:p w14:paraId="5EFFDFC3" w14:textId="77777777" w:rsidR="006129B5" w:rsidRPr="00FE64C4" w:rsidRDefault="001D6FA6" w:rsidP="001D6FA6">
            <w:pPr>
              <w:pBdr>
                <w:top w:val="nil"/>
                <w:left w:val="nil"/>
                <w:bottom w:val="nil"/>
                <w:right w:val="nil"/>
                <w:between w:val="nil"/>
              </w:pBdr>
              <w:tabs>
                <w:tab w:val="left" w:pos="432"/>
              </w:tabs>
              <w:spacing w:after="120" w:line="360" w:lineRule="auto"/>
              <w:rPr>
                <w:rFonts w:ascii="Arial" w:eastAsia="Arial" w:hAnsi="Arial" w:cs="Arial"/>
                <w:color w:val="auto"/>
                <w:sz w:val="20"/>
                <w:szCs w:val="20"/>
              </w:rPr>
            </w:pPr>
            <w:r w:rsidRPr="00FE64C4">
              <w:rPr>
                <w:rFonts w:ascii="Arial" w:hAnsi="Arial" w:cs="Arial"/>
                <w:color w:val="auto"/>
                <w:sz w:val="20"/>
              </w:rPr>
              <w:t>21</w:t>
            </w:r>
          </w:p>
        </w:tc>
        <w:tc>
          <w:tcPr>
            <w:tcW w:w="2400" w:type="pct"/>
            <w:shd w:val="clear" w:color="auto" w:fill="auto"/>
            <w:tcMar>
              <w:top w:w="0" w:type="dxa"/>
              <w:bottom w:w="0" w:type="dxa"/>
            </w:tcMar>
            <w:vAlign w:val="center"/>
          </w:tcPr>
          <w:p w14:paraId="1938330E" w14:textId="77777777" w:rsidR="006129B5" w:rsidRPr="00FE64C4" w:rsidRDefault="001D6FA6" w:rsidP="001D6FA6">
            <w:pPr>
              <w:pBdr>
                <w:top w:val="nil"/>
                <w:left w:val="nil"/>
                <w:bottom w:val="nil"/>
                <w:right w:val="nil"/>
                <w:between w:val="nil"/>
              </w:pBdr>
              <w:tabs>
                <w:tab w:val="left" w:pos="432"/>
              </w:tabs>
              <w:spacing w:after="120" w:line="360" w:lineRule="auto"/>
              <w:rPr>
                <w:rFonts w:ascii="Arial" w:eastAsia="Arial" w:hAnsi="Arial" w:cs="Arial"/>
                <w:color w:val="auto"/>
                <w:sz w:val="20"/>
                <w:szCs w:val="20"/>
              </w:rPr>
            </w:pPr>
            <w:r w:rsidRPr="00FE64C4">
              <w:rPr>
                <w:rFonts w:ascii="Arial" w:hAnsi="Arial" w:cs="Arial"/>
                <w:color w:val="auto"/>
                <w:sz w:val="20"/>
              </w:rPr>
              <w:t>Members of the Supervisory Board</w:t>
            </w:r>
          </w:p>
        </w:tc>
        <w:tc>
          <w:tcPr>
            <w:tcW w:w="2042" w:type="pct"/>
            <w:shd w:val="clear" w:color="auto" w:fill="auto"/>
            <w:tcMar>
              <w:top w:w="0" w:type="dxa"/>
              <w:bottom w:w="0" w:type="dxa"/>
            </w:tcMar>
            <w:vAlign w:val="center"/>
          </w:tcPr>
          <w:p w14:paraId="1C0B5331" w14:textId="77777777" w:rsidR="006129B5" w:rsidRPr="00FE64C4" w:rsidRDefault="001D6FA6" w:rsidP="001D6FA6">
            <w:pPr>
              <w:pBdr>
                <w:top w:val="nil"/>
                <w:left w:val="nil"/>
                <w:bottom w:val="nil"/>
                <w:right w:val="nil"/>
                <w:between w:val="nil"/>
              </w:pBdr>
              <w:tabs>
                <w:tab w:val="left" w:pos="432"/>
              </w:tabs>
              <w:spacing w:after="120" w:line="360" w:lineRule="auto"/>
              <w:rPr>
                <w:rFonts w:ascii="Arial" w:eastAsia="Arial" w:hAnsi="Arial" w:cs="Arial"/>
                <w:color w:val="auto"/>
                <w:sz w:val="20"/>
                <w:szCs w:val="20"/>
              </w:rPr>
            </w:pPr>
            <w:r w:rsidRPr="00FE64C4">
              <w:rPr>
                <w:rFonts w:ascii="Arial" w:hAnsi="Arial" w:cs="Arial"/>
                <w:color w:val="auto"/>
                <w:sz w:val="20"/>
              </w:rPr>
              <w:t>3,000 shares/person</w:t>
            </w:r>
          </w:p>
        </w:tc>
      </w:tr>
    </w:tbl>
    <w:p w14:paraId="387A677C" w14:textId="77777777" w:rsidR="006129B5" w:rsidRPr="00FE64C4" w:rsidRDefault="001D6FA6" w:rsidP="001D6FA6">
      <w:pPr>
        <w:pBdr>
          <w:top w:val="nil"/>
          <w:left w:val="nil"/>
          <w:bottom w:val="nil"/>
          <w:right w:val="nil"/>
          <w:between w:val="nil"/>
        </w:pBdr>
        <w:tabs>
          <w:tab w:val="left" w:pos="432"/>
        </w:tabs>
        <w:spacing w:after="120" w:line="360" w:lineRule="auto"/>
        <w:rPr>
          <w:rFonts w:ascii="Arial" w:eastAsia="Arial" w:hAnsi="Arial" w:cs="Arial"/>
          <w:color w:val="auto"/>
          <w:sz w:val="20"/>
          <w:szCs w:val="20"/>
        </w:rPr>
      </w:pPr>
      <w:r w:rsidRPr="00FE64C4">
        <w:rPr>
          <w:rFonts w:ascii="Arial" w:hAnsi="Arial" w:cs="Arial"/>
          <w:color w:val="auto"/>
          <w:sz w:val="20"/>
        </w:rPr>
        <w:t>Notes:</w:t>
      </w:r>
    </w:p>
    <w:p w14:paraId="4AE0CC66" w14:textId="19E4078E" w:rsidR="006129B5" w:rsidRPr="00FE64C4" w:rsidRDefault="00DA41A6" w:rsidP="00DA41A6">
      <w:pPr>
        <w:numPr>
          <w:ilvl w:val="0"/>
          <w:numId w:val="3"/>
        </w:numPr>
        <w:pBdr>
          <w:top w:val="nil"/>
          <w:left w:val="nil"/>
          <w:bottom w:val="nil"/>
          <w:right w:val="nil"/>
          <w:between w:val="nil"/>
        </w:pBdr>
        <w:tabs>
          <w:tab w:val="left" w:pos="432"/>
          <w:tab w:val="left" w:pos="2275"/>
        </w:tabs>
        <w:spacing w:after="120" w:line="360" w:lineRule="auto"/>
        <w:rPr>
          <w:rFonts w:ascii="Arial" w:eastAsia="Arial" w:hAnsi="Arial" w:cs="Arial"/>
          <w:color w:val="auto"/>
          <w:sz w:val="20"/>
          <w:szCs w:val="20"/>
        </w:rPr>
      </w:pPr>
      <w:r w:rsidRPr="00FE64C4">
        <w:rPr>
          <w:rFonts w:ascii="Arial" w:hAnsi="Arial" w:cs="Arial"/>
          <w:color w:val="auto"/>
          <w:sz w:val="20"/>
        </w:rPr>
        <w:t>Heads of Department type 1</w:t>
      </w:r>
      <w:r w:rsidR="001D6FA6" w:rsidRPr="00FE64C4">
        <w:rPr>
          <w:rFonts w:ascii="Arial" w:hAnsi="Arial" w:cs="Arial"/>
          <w:color w:val="auto"/>
          <w:sz w:val="20"/>
        </w:rPr>
        <w:t>: Department Heads in: Production Department, Information Technology System Center.</w:t>
      </w:r>
    </w:p>
    <w:p w14:paraId="2D0E426B" w14:textId="59CE4633" w:rsidR="006129B5" w:rsidRPr="00FE64C4" w:rsidRDefault="00DA41A6" w:rsidP="001D6FA6">
      <w:pPr>
        <w:numPr>
          <w:ilvl w:val="0"/>
          <w:numId w:val="3"/>
        </w:numPr>
        <w:pBdr>
          <w:top w:val="nil"/>
          <w:left w:val="nil"/>
          <w:bottom w:val="nil"/>
          <w:right w:val="nil"/>
          <w:between w:val="nil"/>
        </w:pBdr>
        <w:tabs>
          <w:tab w:val="left" w:pos="432"/>
          <w:tab w:val="left" w:pos="2275"/>
        </w:tabs>
        <w:spacing w:after="120" w:line="360" w:lineRule="auto"/>
        <w:rPr>
          <w:rFonts w:ascii="Arial" w:eastAsia="Arial" w:hAnsi="Arial" w:cs="Arial"/>
          <w:color w:val="auto"/>
          <w:sz w:val="20"/>
          <w:szCs w:val="20"/>
        </w:rPr>
      </w:pPr>
      <w:r w:rsidRPr="00FE64C4">
        <w:rPr>
          <w:rFonts w:ascii="Arial" w:hAnsi="Arial" w:cs="Arial"/>
          <w:color w:val="auto"/>
          <w:sz w:val="20"/>
        </w:rPr>
        <w:t>Heads of Department type</w:t>
      </w:r>
      <w:r w:rsidR="001D6FA6" w:rsidRPr="00FE64C4">
        <w:rPr>
          <w:rFonts w:ascii="Arial" w:hAnsi="Arial" w:cs="Arial"/>
          <w:color w:val="auto"/>
          <w:sz w:val="20"/>
        </w:rPr>
        <w:t xml:space="preserve"> 2: Department Heads in: Processing Department. Technical Center. Labor Salary Department, Import-Export Department. Quality Management Department.</w:t>
      </w:r>
    </w:p>
    <w:p w14:paraId="1716C2CA" w14:textId="5C6A0D55" w:rsidR="006129B5" w:rsidRPr="00FE64C4" w:rsidRDefault="00DA41A6" w:rsidP="001D6FA6">
      <w:pPr>
        <w:numPr>
          <w:ilvl w:val="0"/>
          <w:numId w:val="3"/>
        </w:numPr>
        <w:pBdr>
          <w:top w:val="nil"/>
          <w:left w:val="nil"/>
          <w:bottom w:val="nil"/>
          <w:right w:val="nil"/>
          <w:between w:val="nil"/>
        </w:pBdr>
        <w:tabs>
          <w:tab w:val="left" w:pos="432"/>
          <w:tab w:val="left" w:pos="2275"/>
        </w:tabs>
        <w:spacing w:after="120" w:line="360" w:lineRule="auto"/>
        <w:rPr>
          <w:rFonts w:ascii="Arial" w:eastAsia="Arial" w:hAnsi="Arial" w:cs="Arial"/>
          <w:color w:val="auto"/>
          <w:sz w:val="20"/>
          <w:szCs w:val="20"/>
        </w:rPr>
      </w:pPr>
      <w:r w:rsidRPr="00FE64C4">
        <w:rPr>
          <w:rFonts w:ascii="Arial" w:hAnsi="Arial" w:cs="Arial"/>
          <w:color w:val="auto"/>
          <w:sz w:val="20"/>
        </w:rPr>
        <w:t xml:space="preserve">Heads of Department type </w:t>
      </w:r>
      <w:r w:rsidR="001D6FA6" w:rsidRPr="00FE64C4">
        <w:rPr>
          <w:rFonts w:ascii="Arial" w:hAnsi="Arial" w:cs="Arial"/>
          <w:color w:val="auto"/>
          <w:sz w:val="20"/>
        </w:rPr>
        <w:t>3: Department Heads in: Laboratory and Evaluation Department, Youth Union Department, Health Center, Mechanical and Electrical Department.</w:t>
      </w:r>
    </w:p>
    <w:p w14:paraId="5F3B7089" w14:textId="62073636" w:rsidR="006129B5" w:rsidRPr="00FE64C4" w:rsidRDefault="003A7531" w:rsidP="00DA41A6">
      <w:pPr>
        <w:numPr>
          <w:ilvl w:val="0"/>
          <w:numId w:val="3"/>
        </w:numPr>
        <w:pBdr>
          <w:top w:val="nil"/>
          <w:left w:val="nil"/>
          <w:bottom w:val="nil"/>
          <w:right w:val="nil"/>
          <w:between w:val="nil"/>
        </w:pBdr>
        <w:tabs>
          <w:tab w:val="left" w:pos="432"/>
          <w:tab w:val="left" w:pos="2275"/>
        </w:tabs>
        <w:spacing w:after="120" w:line="360" w:lineRule="auto"/>
        <w:rPr>
          <w:rFonts w:ascii="Arial" w:eastAsia="Arial" w:hAnsi="Arial" w:cs="Arial"/>
          <w:color w:val="auto"/>
          <w:sz w:val="20"/>
          <w:szCs w:val="20"/>
        </w:rPr>
      </w:pPr>
      <w:r w:rsidRPr="00FE64C4">
        <w:rPr>
          <w:rFonts w:ascii="Arial" w:hAnsi="Arial" w:cs="Arial"/>
          <w:color w:val="auto"/>
          <w:sz w:val="20"/>
        </w:rPr>
        <w:t xml:space="preserve">Deputy </w:t>
      </w:r>
      <w:r w:rsidR="00DA41A6" w:rsidRPr="00FE64C4">
        <w:rPr>
          <w:rFonts w:ascii="Arial" w:hAnsi="Arial" w:cs="Arial"/>
          <w:color w:val="auto"/>
          <w:sz w:val="20"/>
        </w:rPr>
        <w:t>Heads of Department type</w:t>
      </w:r>
      <w:r w:rsidR="001D6FA6" w:rsidRPr="00FE64C4">
        <w:rPr>
          <w:rFonts w:ascii="Arial" w:hAnsi="Arial" w:cs="Arial"/>
          <w:color w:val="auto"/>
          <w:sz w:val="20"/>
        </w:rPr>
        <w:t xml:space="preserve"> 1: Deputy Heads of Export Market Development Centers appointed before 2023. Deputy Department Heads in: Information Technology System Center, Accounting Department.</w:t>
      </w:r>
    </w:p>
    <w:p w14:paraId="0659179B" w14:textId="5F9C34DF" w:rsidR="006129B5" w:rsidRPr="00FE64C4" w:rsidRDefault="001D6FA6" w:rsidP="001D6FA6">
      <w:pPr>
        <w:numPr>
          <w:ilvl w:val="0"/>
          <w:numId w:val="3"/>
        </w:numPr>
        <w:pBdr>
          <w:top w:val="nil"/>
          <w:left w:val="nil"/>
          <w:bottom w:val="nil"/>
          <w:right w:val="nil"/>
          <w:between w:val="nil"/>
        </w:pBdr>
        <w:tabs>
          <w:tab w:val="left" w:pos="432"/>
        </w:tabs>
        <w:spacing w:after="120" w:line="360" w:lineRule="auto"/>
        <w:rPr>
          <w:rFonts w:ascii="Arial" w:eastAsia="Arial" w:hAnsi="Arial" w:cs="Arial"/>
          <w:color w:val="auto"/>
          <w:sz w:val="20"/>
          <w:szCs w:val="20"/>
        </w:rPr>
      </w:pPr>
      <w:r w:rsidRPr="00FE64C4">
        <w:rPr>
          <w:rFonts w:ascii="Arial" w:hAnsi="Arial" w:cs="Arial"/>
          <w:color w:val="auto"/>
          <w:sz w:val="20"/>
        </w:rPr>
        <w:t xml:space="preserve">Deputy </w:t>
      </w:r>
      <w:r w:rsidR="00DA41A6" w:rsidRPr="00FE64C4">
        <w:rPr>
          <w:rFonts w:ascii="Arial" w:hAnsi="Arial" w:cs="Arial"/>
          <w:color w:val="auto"/>
          <w:sz w:val="20"/>
        </w:rPr>
        <w:t xml:space="preserve">Heads of </w:t>
      </w:r>
      <w:r w:rsidRPr="00FE64C4">
        <w:rPr>
          <w:rFonts w:ascii="Arial" w:hAnsi="Arial" w:cs="Arial"/>
          <w:color w:val="auto"/>
          <w:sz w:val="20"/>
        </w:rPr>
        <w:t xml:space="preserve">Department Type 2: Deputy Heads of Export Market Development Centers appointed from 2023, and Deputy Department Heads in: Technical Center. Labor Salary Department, </w:t>
      </w:r>
      <w:proofErr w:type="spellStart"/>
      <w:r w:rsidRPr="00FE64C4">
        <w:rPr>
          <w:rFonts w:ascii="Arial" w:hAnsi="Arial" w:cs="Arial"/>
          <w:color w:val="auto"/>
          <w:sz w:val="20"/>
        </w:rPr>
        <w:t>Mattana</w:t>
      </w:r>
      <w:proofErr w:type="spellEnd"/>
      <w:r w:rsidRPr="00FE64C4">
        <w:rPr>
          <w:rFonts w:ascii="Arial" w:hAnsi="Arial" w:cs="Arial"/>
          <w:color w:val="auto"/>
          <w:sz w:val="20"/>
        </w:rPr>
        <w:t xml:space="preserve"> Center.</w:t>
      </w:r>
    </w:p>
    <w:p w14:paraId="22EB5500" w14:textId="77777777" w:rsidR="006129B5" w:rsidRPr="00FE64C4" w:rsidRDefault="001D6FA6" w:rsidP="001D6FA6">
      <w:pPr>
        <w:numPr>
          <w:ilvl w:val="0"/>
          <w:numId w:val="3"/>
        </w:numPr>
        <w:pBdr>
          <w:top w:val="nil"/>
          <w:left w:val="nil"/>
          <w:bottom w:val="nil"/>
          <w:right w:val="nil"/>
          <w:between w:val="nil"/>
        </w:pBdr>
        <w:tabs>
          <w:tab w:val="left" w:pos="432"/>
          <w:tab w:val="left" w:pos="2275"/>
        </w:tabs>
        <w:spacing w:after="120" w:line="360" w:lineRule="auto"/>
        <w:rPr>
          <w:rFonts w:ascii="Arial" w:eastAsia="Arial" w:hAnsi="Arial" w:cs="Arial"/>
          <w:color w:val="auto"/>
          <w:sz w:val="20"/>
          <w:szCs w:val="20"/>
        </w:rPr>
      </w:pPr>
      <w:r w:rsidRPr="00FE64C4">
        <w:rPr>
          <w:rFonts w:ascii="Arial" w:hAnsi="Arial" w:cs="Arial"/>
          <w:color w:val="auto"/>
          <w:sz w:val="20"/>
        </w:rPr>
        <w:t>Deputy Department Heads Type 3: Deputy Department Heads in: Brand Communication Center, Warehouse Department, HR Administration Department.</w:t>
      </w:r>
    </w:p>
    <w:p w14:paraId="3928A39D" w14:textId="77777777" w:rsidR="006129B5" w:rsidRPr="00FE64C4" w:rsidRDefault="001D6FA6" w:rsidP="001D6FA6">
      <w:pPr>
        <w:numPr>
          <w:ilvl w:val="0"/>
          <w:numId w:val="3"/>
        </w:numPr>
        <w:pBdr>
          <w:top w:val="nil"/>
          <w:left w:val="nil"/>
          <w:bottom w:val="nil"/>
          <w:right w:val="nil"/>
          <w:between w:val="nil"/>
        </w:pBdr>
        <w:tabs>
          <w:tab w:val="left" w:pos="432"/>
          <w:tab w:val="left" w:pos="2275"/>
        </w:tabs>
        <w:spacing w:after="120" w:line="360" w:lineRule="auto"/>
        <w:rPr>
          <w:rFonts w:ascii="Arial" w:eastAsia="Arial" w:hAnsi="Arial" w:cs="Arial"/>
          <w:color w:val="auto"/>
          <w:sz w:val="20"/>
          <w:szCs w:val="20"/>
        </w:rPr>
      </w:pPr>
      <w:r w:rsidRPr="00FE64C4">
        <w:rPr>
          <w:rFonts w:ascii="Arial" w:hAnsi="Arial" w:cs="Arial"/>
          <w:color w:val="auto"/>
          <w:sz w:val="20"/>
        </w:rPr>
        <w:t>Deputy Department Heads Type 4: Deputy Department Heads appointed from 2022 in the following departments: Import-Export Department, Labor Salary Department, Security Department, Technology Innovation and Development Center, Mechanical and Electrical Department.</w:t>
      </w:r>
    </w:p>
    <w:p w14:paraId="671983DE" w14:textId="571ADEBF" w:rsidR="006129B5" w:rsidRPr="00FE64C4" w:rsidRDefault="001D6FA6" w:rsidP="001D6FA6">
      <w:pPr>
        <w:numPr>
          <w:ilvl w:val="0"/>
          <w:numId w:val="3"/>
        </w:numPr>
        <w:pBdr>
          <w:top w:val="nil"/>
          <w:left w:val="nil"/>
          <w:bottom w:val="nil"/>
          <w:right w:val="nil"/>
          <w:between w:val="nil"/>
        </w:pBdr>
        <w:tabs>
          <w:tab w:val="left" w:pos="432"/>
          <w:tab w:val="left" w:pos="2275"/>
        </w:tabs>
        <w:spacing w:after="120" w:line="360" w:lineRule="auto"/>
        <w:rPr>
          <w:rFonts w:ascii="Arial" w:eastAsia="Arial" w:hAnsi="Arial" w:cs="Arial"/>
          <w:color w:val="auto"/>
          <w:sz w:val="20"/>
          <w:szCs w:val="20"/>
        </w:rPr>
      </w:pPr>
      <w:r w:rsidRPr="00FE64C4">
        <w:rPr>
          <w:rFonts w:ascii="Arial" w:hAnsi="Arial" w:cs="Arial"/>
          <w:color w:val="auto"/>
          <w:sz w:val="20"/>
        </w:rPr>
        <w:t xml:space="preserve">Deputy Department Heads Type 5: Deputy Department Heads appointed from 2023 in the following departments: </w:t>
      </w:r>
      <w:proofErr w:type="spellStart"/>
      <w:r w:rsidRPr="00FE64C4">
        <w:rPr>
          <w:rFonts w:ascii="Arial" w:hAnsi="Arial" w:cs="Arial"/>
          <w:color w:val="auto"/>
          <w:sz w:val="20"/>
        </w:rPr>
        <w:t>Mattana</w:t>
      </w:r>
      <w:proofErr w:type="spellEnd"/>
      <w:r w:rsidRPr="00FE64C4">
        <w:rPr>
          <w:rFonts w:ascii="Arial" w:hAnsi="Arial" w:cs="Arial"/>
          <w:color w:val="auto"/>
          <w:sz w:val="20"/>
        </w:rPr>
        <w:t xml:space="preserve"> Center, Novelty Center, </w:t>
      </w:r>
      <w:bookmarkStart w:id="0" w:name="_GoBack"/>
      <w:bookmarkEnd w:id="0"/>
      <w:r w:rsidR="008C0F60" w:rsidRPr="00FE64C4">
        <w:rPr>
          <w:rFonts w:ascii="Arial" w:hAnsi="Arial" w:cs="Arial"/>
          <w:color w:val="auto"/>
          <w:sz w:val="20"/>
        </w:rPr>
        <w:t>and Finance</w:t>
      </w:r>
      <w:r w:rsidRPr="00FE64C4">
        <w:rPr>
          <w:rFonts w:ascii="Arial" w:hAnsi="Arial" w:cs="Arial"/>
          <w:color w:val="auto"/>
          <w:sz w:val="20"/>
        </w:rPr>
        <w:t>-Investment Board.</w:t>
      </w:r>
    </w:p>
    <w:p w14:paraId="58E4C093" w14:textId="77777777" w:rsidR="006129B5" w:rsidRPr="00FE64C4" w:rsidRDefault="001D6FA6" w:rsidP="001D6FA6">
      <w:pPr>
        <w:numPr>
          <w:ilvl w:val="0"/>
          <w:numId w:val="3"/>
        </w:numPr>
        <w:pBdr>
          <w:top w:val="nil"/>
          <w:left w:val="nil"/>
          <w:bottom w:val="nil"/>
          <w:right w:val="nil"/>
          <w:between w:val="nil"/>
        </w:pBdr>
        <w:tabs>
          <w:tab w:val="left" w:pos="432"/>
          <w:tab w:val="left" w:pos="2275"/>
        </w:tabs>
        <w:spacing w:after="120" w:line="360" w:lineRule="auto"/>
        <w:rPr>
          <w:rFonts w:ascii="Arial" w:eastAsia="Arial" w:hAnsi="Arial" w:cs="Arial"/>
          <w:color w:val="auto"/>
          <w:sz w:val="20"/>
          <w:szCs w:val="20"/>
        </w:rPr>
      </w:pPr>
      <w:r w:rsidRPr="00FE64C4">
        <w:rPr>
          <w:rFonts w:ascii="Arial" w:hAnsi="Arial" w:cs="Arial"/>
          <w:color w:val="auto"/>
          <w:sz w:val="20"/>
        </w:rPr>
        <w:t>Deputy Department Heads Type 6: Deputy Department Heads appointed from 2024 in the following departments: Export Market Development Center.</w:t>
      </w:r>
    </w:p>
    <w:p w14:paraId="5ABCBAF1" w14:textId="77777777" w:rsidR="006129B5" w:rsidRPr="00FE64C4" w:rsidRDefault="001D6FA6" w:rsidP="001D6FA6">
      <w:pPr>
        <w:pBdr>
          <w:top w:val="nil"/>
          <w:left w:val="nil"/>
          <w:bottom w:val="nil"/>
          <w:right w:val="nil"/>
          <w:between w:val="nil"/>
        </w:pBdr>
        <w:tabs>
          <w:tab w:val="left" w:pos="432"/>
        </w:tabs>
        <w:spacing w:after="120" w:line="360" w:lineRule="auto"/>
        <w:rPr>
          <w:rFonts w:ascii="Arial" w:eastAsia="Arial" w:hAnsi="Arial" w:cs="Arial"/>
          <w:color w:val="auto"/>
          <w:sz w:val="20"/>
          <w:szCs w:val="20"/>
        </w:rPr>
      </w:pPr>
      <w:r w:rsidRPr="00FE64C4">
        <w:rPr>
          <w:rFonts w:ascii="Arial" w:hAnsi="Arial" w:cs="Arial"/>
          <w:color w:val="auto"/>
          <w:sz w:val="20"/>
        </w:rPr>
        <w:t>‎‎Article 3. Approve List of employees participating in the plan and the number of shares distributed.</w:t>
      </w:r>
    </w:p>
    <w:p w14:paraId="155C8CD7" w14:textId="77777777" w:rsidR="006129B5" w:rsidRPr="00FE64C4" w:rsidRDefault="001D6FA6" w:rsidP="001D6FA6">
      <w:pPr>
        <w:pBdr>
          <w:top w:val="nil"/>
          <w:left w:val="nil"/>
          <w:bottom w:val="nil"/>
          <w:right w:val="nil"/>
          <w:between w:val="nil"/>
        </w:pBdr>
        <w:tabs>
          <w:tab w:val="left" w:pos="432"/>
        </w:tabs>
        <w:spacing w:after="120" w:line="360" w:lineRule="auto"/>
        <w:rPr>
          <w:rFonts w:ascii="Arial" w:eastAsia="Arial" w:hAnsi="Arial" w:cs="Arial"/>
          <w:color w:val="auto"/>
          <w:sz w:val="20"/>
          <w:szCs w:val="20"/>
        </w:rPr>
      </w:pPr>
      <w:r w:rsidRPr="00FE64C4">
        <w:rPr>
          <w:rFonts w:ascii="Arial" w:hAnsi="Arial" w:cs="Arial"/>
          <w:color w:val="auto"/>
          <w:sz w:val="20"/>
        </w:rPr>
        <w:t>‎‎Article 4. Expected implementation time: Q2/2024, after receiving notification from the State Securities Commission regarding the acceptance of the issuance report documents from the Company.</w:t>
      </w:r>
    </w:p>
    <w:p w14:paraId="1A93CD0E" w14:textId="77777777" w:rsidR="006129B5" w:rsidRPr="00FE64C4" w:rsidRDefault="001D6FA6" w:rsidP="001D6FA6">
      <w:pPr>
        <w:pBdr>
          <w:top w:val="nil"/>
          <w:left w:val="nil"/>
          <w:bottom w:val="nil"/>
          <w:right w:val="nil"/>
          <w:between w:val="nil"/>
        </w:pBdr>
        <w:tabs>
          <w:tab w:val="left" w:pos="432"/>
        </w:tabs>
        <w:spacing w:after="120" w:line="360" w:lineRule="auto"/>
        <w:rPr>
          <w:rFonts w:ascii="Arial" w:eastAsia="Arial" w:hAnsi="Arial" w:cs="Arial"/>
          <w:color w:val="auto"/>
          <w:sz w:val="20"/>
          <w:szCs w:val="20"/>
        </w:rPr>
      </w:pPr>
      <w:r w:rsidRPr="00FE64C4">
        <w:rPr>
          <w:rFonts w:ascii="Arial" w:hAnsi="Arial" w:cs="Arial"/>
          <w:color w:val="auto"/>
          <w:sz w:val="20"/>
        </w:rPr>
        <w:t xml:space="preserve">‎‎Article 5. Members of the Board of Directors supervises and inspects the implementation; The </w:t>
      </w:r>
      <w:r w:rsidRPr="00FE64C4">
        <w:rPr>
          <w:rFonts w:ascii="Arial" w:hAnsi="Arial" w:cs="Arial"/>
          <w:color w:val="auto"/>
          <w:sz w:val="20"/>
        </w:rPr>
        <w:lastRenderedPageBreak/>
        <w:t>General Manager of the Company is responsible for directing relevant departments and individuals based on this Resolution to implement.</w:t>
      </w:r>
    </w:p>
    <w:sectPr w:rsidR="006129B5" w:rsidRPr="00FE64C4" w:rsidSect="001D6FA6">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B6583"/>
    <w:multiLevelType w:val="multilevel"/>
    <w:tmpl w:val="567ADF2C"/>
    <w:lvl w:ilvl="0">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3281758"/>
    <w:multiLevelType w:val="multilevel"/>
    <w:tmpl w:val="95626D5C"/>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73F01C56"/>
    <w:multiLevelType w:val="multilevel"/>
    <w:tmpl w:val="90C68576"/>
    <w:lvl w:ilvl="0">
      <w:start w:val="1"/>
      <w:numFmt w:val="bullet"/>
      <w:lvlText w:val="-"/>
      <w:lvlJc w:val="left"/>
      <w:pPr>
        <w:ind w:left="0" w:firstLine="0"/>
      </w:pPr>
      <w:rPr>
        <w:rFonts w:ascii="Arial" w:eastAsia="Arial" w:hAnsi="Arial" w:cs="Arial"/>
        <w:b w:val="0"/>
        <w:i w:val="0"/>
        <w:smallCaps w:val="0"/>
        <w:strike w:val="0"/>
        <w:color w:val="59595A"/>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9B5"/>
    <w:rsid w:val="001D6FA6"/>
    <w:rsid w:val="003A7531"/>
    <w:rsid w:val="006129B5"/>
    <w:rsid w:val="008C0F60"/>
    <w:rsid w:val="00D31F5F"/>
    <w:rsid w:val="00DA41A6"/>
    <w:rsid w:val="00FB225F"/>
    <w:rsid w:val="00FE64C4"/>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7473E2"/>
  <w15:docId w15:val="{CAF6A668-3177-4FE0-9A06-8760892E4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272729"/>
      <w:sz w:val="22"/>
      <w:szCs w:val="22"/>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Vnbnnidung5">
    <w:name w:val="Văn bản nội dung (5)_"/>
    <w:basedOn w:val="DefaultParagraphFont"/>
    <w:link w:val="Vnbnnidung5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color w:val="FF0000"/>
      <w:sz w:val="14"/>
      <w:szCs w:val="14"/>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color w:val="272729"/>
      <w:sz w:val="19"/>
      <w:szCs w:val="19"/>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color w:val="272729"/>
      <w:sz w:val="22"/>
      <w:szCs w:val="22"/>
      <w:u w:val="none"/>
      <w:shd w:val="clear" w:color="auto" w:fill="auto"/>
    </w:rPr>
  </w:style>
  <w:style w:type="paragraph" w:customStyle="1" w:styleId="Tiu20">
    <w:name w:val="Tiêu đề #2"/>
    <w:basedOn w:val="Normal"/>
    <w:link w:val="Tiu2"/>
    <w:pPr>
      <w:spacing w:line="257" w:lineRule="auto"/>
      <w:jc w:val="center"/>
      <w:outlineLvl w:val="1"/>
    </w:pPr>
    <w:rPr>
      <w:rFonts w:ascii="Times New Roman" w:eastAsia="Times New Roman" w:hAnsi="Times New Roman" w:cs="Times New Roman"/>
      <w:b/>
      <w:bCs/>
      <w:sz w:val="22"/>
      <w:szCs w:val="22"/>
    </w:rPr>
  </w:style>
  <w:style w:type="paragraph" w:customStyle="1" w:styleId="Vnbnnidung0">
    <w:name w:val="Văn bản nội dung"/>
    <w:basedOn w:val="Normal"/>
    <w:link w:val="Vnbnnidung"/>
    <w:pPr>
      <w:spacing w:line="288" w:lineRule="auto"/>
    </w:pPr>
    <w:rPr>
      <w:rFonts w:ascii="Times New Roman" w:eastAsia="Times New Roman" w:hAnsi="Times New Roman" w:cs="Times New Roman"/>
      <w:color w:val="272729"/>
      <w:sz w:val="22"/>
      <w:szCs w:val="22"/>
    </w:rPr>
  </w:style>
  <w:style w:type="paragraph" w:customStyle="1" w:styleId="Tiu10">
    <w:name w:val="Tiêu đề #1"/>
    <w:basedOn w:val="Normal"/>
    <w:link w:val="Tiu1"/>
    <w:pPr>
      <w:spacing w:line="312" w:lineRule="auto"/>
      <w:jc w:val="center"/>
      <w:outlineLvl w:val="0"/>
    </w:pPr>
    <w:rPr>
      <w:rFonts w:ascii="Times New Roman" w:eastAsia="Times New Roman" w:hAnsi="Times New Roman" w:cs="Times New Roman"/>
      <w:b/>
      <w:bCs/>
      <w:sz w:val="28"/>
      <w:szCs w:val="28"/>
    </w:rPr>
  </w:style>
  <w:style w:type="paragraph" w:customStyle="1" w:styleId="Vnbnnidung40">
    <w:name w:val="Văn bản nội dung (4)"/>
    <w:basedOn w:val="Normal"/>
    <w:link w:val="Vnbnnidung4"/>
    <w:pPr>
      <w:jc w:val="center"/>
    </w:pPr>
    <w:rPr>
      <w:rFonts w:ascii="Times New Roman" w:eastAsia="Times New Roman" w:hAnsi="Times New Roman" w:cs="Times New Roman"/>
      <w:b/>
      <w:bCs/>
      <w:sz w:val="26"/>
      <w:szCs w:val="26"/>
    </w:rPr>
  </w:style>
  <w:style w:type="paragraph" w:customStyle="1" w:styleId="Vnbnnidung50">
    <w:name w:val="Văn bản nội dung (5)"/>
    <w:basedOn w:val="Normal"/>
    <w:link w:val="Vnbnnidung5"/>
    <w:rPr>
      <w:rFonts w:ascii="Times New Roman" w:eastAsia="Times New Roman" w:hAnsi="Times New Roman" w:cs="Times New Roman"/>
      <w:color w:val="FF0000"/>
      <w:sz w:val="10"/>
      <w:szCs w:val="10"/>
    </w:rPr>
  </w:style>
  <w:style w:type="paragraph" w:customStyle="1" w:styleId="Vnbnnidung20">
    <w:name w:val="Văn bản nội dung (2)"/>
    <w:basedOn w:val="Normal"/>
    <w:link w:val="Vnbnnidung2"/>
    <w:rPr>
      <w:rFonts w:ascii="Times New Roman" w:eastAsia="Times New Roman" w:hAnsi="Times New Roman" w:cs="Times New Roman"/>
      <w:color w:val="FF0000"/>
      <w:sz w:val="14"/>
      <w:szCs w:val="14"/>
    </w:rPr>
  </w:style>
  <w:style w:type="paragraph" w:customStyle="1" w:styleId="Vnbnnidung30">
    <w:name w:val="Văn bản nội dung (3)"/>
    <w:basedOn w:val="Normal"/>
    <w:link w:val="Vnbnnidung3"/>
    <w:rPr>
      <w:rFonts w:ascii="Arial" w:eastAsia="Arial" w:hAnsi="Arial" w:cs="Arial"/>
      <w:color w:val="272729"/>
      <w:sz w:val="19"/>
      <w:szCs w:val="19"/>
    </w:rPr>
  </w:style>
  <w:style w:type="paragraph" w:customStyle="1" w:styleId="Khc0">
    <w:name w:val="Khác"/>
    <w:basedOn w:val="Normal"/>
    <w:link w:val="Khc"/>
    <w:pPr>
      <w:spacing w:line="288" w:lineRule="auto"/>
    </w:pPr>
    <w:rPr>
      <w:rFonts w:ascii="Times New Roman" w:eastAsia="Times New Roman" w:hAnsi="Times New Roman" w:cs="Times New Roman"/>
      <w:color w:val="272729"/>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cJOsV7+Oyga2v83Rsn5VZKF3rQ==">CgMxLjA4AHIhMVdsVEI0YXJ5NGhQbzNzR1ZBa3l4WkZxX0daZUdGSno5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2024-04-09T03:43:00Z</dcterms:created>
  <dcterms:modified xsi:type="dcterms:W3CDTF">2024-04-09T03:43:00Z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0166dd1492abc06c59ed0139d65ba0eed95db6f88da8274b6e00c64d6e7e9276</vt:lpwstr>
  </property>
</Properties>
</file>