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0868" w:rsidRPr="00E170BF" w:rsidRDefault="001169CA" w:rsidP="001169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170BF">
        <w:rPr>
          <w:rFonts w:ascii="Arial" w:hAnsi="Arial" w:cs="Arial"/>
          <w:b/>
          <w:color w:val="auto"/>
          <w:sz w:val="20"/>
        </w:rPr>
        <w:t>PBC: Board Resolution</w:t>
      </w:r>
    </w:p>
    <w:p w14:paraId="00000002" w14:textId="77777777" w:rsidR="009B0868" w:rsidRPr="00E170BF" w:rsidRDefault="001169CA" w:rsidP="001169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E170BF">
        <w:rPr>
          <w:rFonts w:ascii="Arial" w:hAnsi="Arial" w:cs="Arial"/>
          <w:color w:val="auto"/>
          <w:sz w:val="20"/>
        </w:rPr>
        <w:t xml:space="preserve">On April 4, 2024, </w:t>
      </w:r>
      <w:proofErr w:type="spellStart"/>
      <w:r w:rsidRPr="00E170BF">
        <w:rPr>
          <w:rFonts w:ascii="Arial" w:hAnsi="Arial" w:cs="Arial"/>
          <w:color w:val="auto"/>
          <w:sz w:val="20"/>
        </w:rPr>
        <w:t>Pharbaco</w:t>
      </w:r>
      <w:proofErr w:type="spellEnd"/>
      <w:r w:rsidRPr="00E170BF">
        <w:rPr>
          <w:rFonts w:ascii="Arial" w:hAnsi="Arial" w:cs="Arial"/>
          <w:color w:val="auto"/>
          <w:sz w:val="20"/>
        </w:rPr>
        <w:t xml:space="preserve"> Central Pharmaceutical Joint Stock Company No.1 announced Resolution No. 02/2024/NQ-HDQT as follows:</w:t>
      </w:r>
    </w:p>
    <w:p w14:paraId="00000003" w14:textId="4E14D19B" w:rsidR="009B0868" w:rsidRPr="00E170BF" w:rsidRDefault="001169CA" w:rsidP="001169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E170BF">
        <w:rPr>
          <w:rFonts w:ascii="Arial" w:hAnsi="Arial" w:cs="Arial"/>
          <w:color w:val="auto"/>
          <w:sz w:val="20"/>
        </w:rPr>
        <w:t xml:space="preserve">Article 1: Extend the time to organize the Annual General Meeting of Shareholders 2024 of </w:t>
      </w:r>
      <w:proofErr w:type="spellStart"/>
      <w:r w:rsidRPr="00E170BF">
        <w:rPr>
          <w:rFonts w:ascii="Arial" w:hAnsi="Arial" w:cs="Arial"/>
          <w:color w:val="auto"/>
          <w:sz w:val="20"/>
        </w:rPr>
        <w:t>Pharbaco</w:t>
      </w:r>
      <w:proofErr w:type="spellEnd"/>
      <w:r w:rsidRPr="00E170BF">
        <w:rPr>
          <w:rFonts w:ascii="Arial" w:hAnsi="Arial" w:cs="Arial"/>
          <w:color w:val="auto"/>
          <w:sz w:val="20"/>
        </w:rPr>
        <w:t xml:space="preserve"> Central Pharmaceutical Joint Stock Company No.1 to no later than June 30, 2023 </w:t>
      </w:r>
      <w:r w:rsidR="00767666" w:rsidRPr="00E170BF">
        <w:rPr>
          <w:rFonts w:ascii="Arial" w:hAnsi="Arial" w:cs="Arial"/>
          <w:color w:val="auto"/>
          <w:sz w:val="20"/>
        </w:rPr>
        <w:t>for the completion of Report and construction of a realistic business plan.</w:t>
      </w:r>
    </w:p>
    <w:p w14:paraId="00000004" w14:textId="77777777" w:rsidR="009B0868" w:rsidRPr="00E170BF" w:rsidRDefault="001169CA" w:rsidP="001169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E170BF">
        <w:rPr>
          <w:rFonts w:ascii="Arial" w:hAnsi="Arial" w:cs="Arial"/>
          <w:color w:val="auto"/>
          <w:sz w:val="20"/>
        </w:rPr>
        <w:t>Article 2: This Board Resolution takes effect from the date of its signing.</w:t>
      </w:r>
    </w:p>
    <w:p w14:paraId="00000005" w14:textId="13CE8178" w:rsidR="009B0868" w:rsidRPr="00E170BF" w:rsidRDefault="00863146" w:rsidP="00863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E170BF">
        <w:rPr>
          <w:rFonts w:ascii="Arial" w:hAnsi="Arial" w:cs="Arial"/>
          <w:color w:val="auto"/>
          <w:sz w:val="20"/>
        </w:rPr>
        <w:t>Members of the Board of Directors, the Board of Management, and relevant departments and units of the Company are responsible for implementing this Resolution.</w:t>
      </w:r>
    </w:p>
    <w:sectPr w:rsidR="009B0868" w:rsidRPr="00E170BF" w:rsidSect="001169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8"/>
    <w:rsid w:val="001169CA"/>
    <w:rsid w:val="00255279"/>
    <w:rsid w:val="00767666"/>
    <w:rsid w:val="00863146"/>
    <w:rsid w:val="009B0868"/>
    <w:rsid w:val="00E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A100"/>
  <w15:docId w15:val="{CAF6A668-3177-4FE0-9A06-8760892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E5iis72e8KGE3BS48rbfvEbgA==">CgMxLjA4AHIhMWd3UHB3cnYxZy1WNnVFem9la0N5YlJ4Zy14V3E3eWdT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2024-04-09T03:46:00Z</dcterms:created>
  <dcterms:modified xsi:type="dcterms:W3CDTF">2024-04-09T03:46:00Z</dcterms:modified>
</cp:coreProperties>
</file>