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2ABB" w14:textId="77777777" w:rsidR="008C4988" w:rsidRPr="004C3103" w:rsidRDefault="00107E51" w:rsidP="00916952">
      <w:pPr>
        <w:pBdr>
          <w:top w:val="nil"/>
          <w:left w:val="nil"/>
          <w:bottom w:val="nil"/>
          <w:right w:val="nil"/>
          <w:between w:val="nil"/>
        </w:pBdr>
        <w:tabs>
          <w:tab w:val="left" w:pos="432"/>
          <w:tab w:val="left" w:pos="4063"/>
        </w:tabs>
        <w:spacing w:after="120" w:line="360" w:lineRule="auto"/>
        <w:jc w:val="both"/>
        <w:rPr>
          <w:rFonts w:ascii="Arial" w:eastAsia="Arial" w:hAnsi="Arial" w:cs="Arial"/>
          <w:b/>
          <w:color w:val="010000"/>
          <w:sz w:val="20"/>
          <w:szCs w:val="20"/>
        </w:rPr>
      </w:pPr>
      <w:r w:rsidRPr="004C3103">
        <w:rPr>
          <w:rFonts w:ascii="Arial" w:hAnsi="Arial" w:cs="Arial"/>
          <w:b/>
          <w:color w:val="010000"/>
          <w:sz w:val="20"/>
        </w:rPr>
        <w:t>SDV: Annual General Mandate 2024</w:t>
      </w:r>
    </w:p>
    <w:p w14:paraId="539C0812" w14:textId="77777777" w:rsidR="008C4988" w:rsidRPr="004C3103" w:rsidRDefault="00107E51" w:rsidP="00916952">
      <w:pPr>
        <w:pBdr>
          <w:top w:val="nil"/>
          <w:left w:val="nil"/>
          <w:bottom w:val="nil"/>
          <w:right w:val="nil"/>
          <w:between w:val="nil"/>
        </w:pBdr>
        <w:tabs>
          <w:tab w:val="left" w:pos="432"/>
          <w:tab w:val="left" w:pos="4063"/>
        </w:tabs>
        <w:spacing w:after="120" w:line="360" w:lineRule="auto"/>
        <w:jc w:val="both"/>
        <w:rPr>
          <w:rFonts w:ascii="Arial" w:eastAsia="Arial" w:hAnsi="Arial" w:cs="Arial"/>
          <w:color w:val="010000"/>
          <w:sz w:val="20"/>
          <w:szCs w:val="20"/>
        </w:rPr>
      </w:pPr>
      <w:r w:rsidRPr="004C3103">
        <w:rPr>
          <w:rFonts w:ascii="Arial" w:hAnsi="Arial" w:cs="Arial"/>
          <w:color w:val="010000"/>
          <w:sz w:val="20"/>
        </w:rPr>
        <w:t xml:space="preserve">On April 2, 2024, </w:t>
      </w:r>
      <w:proofErr w:type="spellStart"/>
      <w:r w:rsidRPr="004C3103">
        <w:rPr>
          <w:rFonts w:ascii="Arial" w:hAnsi="Arial" w:cs="Arial"/>
          <w:color w:val="010000"/>
          <w:sz w:val="20"/>
        </w:rPr>
        <w:t>Sonadezi</w:t>
      </w:r>
      <w:proofErr w:type="spellEnd"/>
      <w:r w:rsidRPr="004C3103">
        <w:rPr>
          <w:rFonts w:ascii="Arial" w:hAnsi="Arial" w:cs="Arial"/>
          <w:color w:val="010000"/>
          <w:sz w:val="20"/>
        </w:rPr>
        <w:t xml:space="preserve"> Services Joint Stock Company announced General Mandate No. 34/NQ-DHDCDTN as follows:</w:t>
      </w:r>
      <w:r w:rsidRPr="004C3103">
        <w:rPr>
          <w:rFonts w:ascii="Arial" w:hAnsi="Arial" w:cs="Arial"/>
          <w:color w:val="010000"/>
          <w:sz w:val="20"/>
        </w:rPr>
        <w:tab/>
      </w:r>
    </w:p>
    <w:p w14:paraId="23EE86F6"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Article 1: The Annual General Meeting of Shareholders 2024 voted and approved the following contents:</w:t>
      </w:r>
    </w:p>
    <w:p w14:paraId="10BC5ED7" w14:textId="77777777" w:rsidR="008C4988" w:rsidRPr="004C3103" w:rsidRDefault="00107E51" w:rsidP="0091695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Approve Report No. 151/BC-SDV-HDQT dated March 29, 2024 on production and business results in 2023 and five-year plan in 2024 with the following main contents:</w:t>
      </w:r>
    </w:p>
    <w:p w14:paraId="258F1EEC" w14:textId="77777777" w:rsidR="008C4988" w:rsidRPr="004C3103" w:rsidRDefault="00107E51" w:rsidP="00916952">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Production and business results in 2023:</w:t>
      </w:r>
    </w:p>
    <w:p w14:paraId="7EA1FBC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6"/>
        <w:gridCol w:w="4277"/>
        <w:gridCol w:w="1242"/>
        <w:gridCol w:w="1399"/>
        <w:gridCol w:w="1415"/>
      </w:tblGrid>
      <w:tr w:rsidR="008C4988" w:rsidRPr="004C3103" w14:paraId="74238D2D" w14:textId="77777777" w:rsidTr="00107E51">
        <w:tc>
          <w:tcPr>
            <w:tcW w:w="396" w:type="pct"/>
            <w:shd w:val="clear" w:color="auto" w:fill="auto"/>
            <w:tcMar>
              <w:top w:w="0" w:type="dxa"/>
              <w:bottom w:w="0" w:type="dxa"/>
            </w:tcMar>
            <w:vAlign w:val="center"/>
          </w:tcPr>
          <w:p w14:paraId="2744FC6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2363" w:type="pct"/>
            <w:shd w:val="clear" w:color="auto" w:fill="auto"/>
            <w:tcMar>
              <w:top w:w="0" w:type="dxa"/>
              <w:bottom w:w="0" w:type="dxa"/>
            </w:tcMar>
            <w:vAlign w:val="center"/>
          </w:tcPr>
          <w:p w14:paraId="1C93BFA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Target</w:t>
            </w:r>
          </w:p>
        </w:tc>
        <w:tc>
          <w:tcPr>
            <w:tcW w:w="686" w:type="pct"/>
            <w:shd w:val="clear" w:color="auto" w:fill="auto"/>
            <w:tcMar>
              <w:top w:w="0" w:type="dxa"/>
              <w:bottom w:w="0" w:type="dxa"/>
            </w:tcMar>
            <w:vAlign w:val="center"/>
          </w:tcPr>
          <w:p w14:paraId="6B2D3BE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Plan</w:t>
            </w:r>
          </w:p>
        </w:tc>
        <w:tc>
          <w:tcPr>
            <w:tcW w:w="773" w:type="pct"/>
            <w:shd w:val="clear" w:color="auto" w:fill="auto"/>
            <w:tcMar>
              <w:top w:w="0" w:type="dxa"/>
              <w:bottom w:w="0" w:type="dxa"/>
            </w:tcMar>
            <w:vAlign w:val="center"/>
          </w:tcPr>
          <w:p w14:paraId="415F972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Results</w:t>
            </w:r>
          </w:p>
        </w:tc>
        <w:tc>
          <w:tcPr>
            <w:tcW w:w="783" w:type="pct"/>
            <w:shd w:val="clear" w:color="auto" w:fill="auto"/>
            <w:tcMar>
              <w:top w:w="0" w:type="dxa"/>
              <w:bottom w:w="0" w:type="dxa"/>
            </w:tcMar>
            <w:vAlign w:val="center"/>
          </w:tcPr>
          <w:p w14:paraId="0B37BB9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Results/Plan (%)</w:t>
            </w:r>
          </w:p>
        </w:tc>
      </w:tr>
      <w:tr w:rsidR="008C4988" w:rsidRPr="004C3103" w14:paraId="714243B9" w14:textId="77777777" w:rsidTr="00107E51">
        <w:tc>
          <w:tcPr>
            <w:tcW w:w="396" w:type="pct"/>
            <w:shd w:val="clear" w:color="auto" w:fill="auto"/>
            <w:tcMar>
              <w:top w:w="0" w:type="dxa"/>
              <w:bottom w:w="0" w:type="dxa"/>
            </w:tcMar>
            <w:vAlign w:val="center"/>
          </w:tcPr>
          <w:p w14:paraId="12EBFFF2"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2363" w:type="pct"/>
            <w:shd w:val="clear" w:color="auto" w:fill="auto"/>
            <w:tcMar>
              <w:top w:w="0" w:type="dxa"/>
              <w:bottom w:w="0" w:type="dxa"/>
            </w:tcMar>
            <w:vAlign w:val="center"/>
          </w:tcPr>
          <w:p w14:paraId="02C69F7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Holding Company</w:t>
            </w:r>
          </w:p>
        </w:tc>
        <w:tc>
          <w:tcPr>
            <w:tcW w:w="686" w:type="pct"/>
            <w:shd w:val="clear" w:color="auto" w:fill="auto"/>
            <w:tcMar>
              <w:top w:w="0" w:type="dxa"/>
              <w:bottom w:w="0" w:type="dxa"/>
            </w:tcMar>
            <w:vAlign w:val="center"/>
          </w:tcPr>
          <w:p w14:paraId="18E13735"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773" w:type="pct"/>
            <w:shd w:val="clear" w:color="auto" w:fill="auto"/>
            <w:tcMar>
              <w:top w:w="0" w:type="dxa"/>
              <w:bottom w:w="0" w:type="dxa"/>
            </w:tcMar>
            <w:vAlign w:val="center"/>
          </w:tcPr>
          <w:p w14:paraId="130FB9F6"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783" w:type="pct"/>
            <w:shd w:val="clear" w:color="auto" w:fill="auto"/>
            <w:tcMar>
              <w:top w:w="0" w:type="dxa"/>
              <w:bottom w:w="0" w:type="dxa"/>
            </w:tcMar>
            <w:vAlign w:val="center"/>
          </w:tcPr>
          <w:p w14:paraId="5D5DC458"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r>
      <w:tr w:rsidR="008C4988" w:rsidRPr="004C3103" w14:paraId="201944E8" w14:textId="77777777" w:rsidTr="00107E51">
        <w:tc>
          <w:tcPr>
            <w:tcW w:w="396" w:type="pct"/>
            <w:shd w:val="clear" w:color="auto" w:fill="auto"/>
            <w:tcMar>
              <w:top w:w="0" w:type="dxa"/>
              <w:bottom w:w="0" w:type="dxa"/>
            </w:tcMar>
            <w:vAlign w:val="center"/>
          </w:tcPr>
          <w:p w14:paraId="162D15A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2363" w:type="pct"/>
            <w:shd w:val="clear" w:color="auto" w:fill="auto"/>
            <w:tcMar>
              <w:top w:w="0" w:type="dxa"/>
              <w:bottom w:w="0" w:type="dxa"/>
            </w:tcMar>
            <w:vAlign w:val="center"/>
          </w:tcPr>
          <w:p w14:paraId="5AA494D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Revenue</w:t>
            </w:r>
          </w:p>
        </w:tc>
        <w:tc>
          <w:tcPr>
            <w:tcW w:w="686" w:type="pct"/>
            <w:shd w:val="clear" w:color="auto" w:fill="auto"/>
            <w:tcMar>
              <w:top w:w="0" w:type="dxa"/>
              <w:bottom w:w="0" w:type="dxa"/>
            </w:tcMar>
            <w:vAlign w:val="center"/>
          </w:tcPr>
          <w:p w14:paraId="76EEC88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374,946</w:t>
            </w:r>
          </w:p>
        </w:tc>
        <w:tc>
          <w:tcPr>
            <w:tcW w:w="773" w:type="pct"/>
            <w:shd w:val="clear" w:color="auto" w:fill="auto"/>
            <w:tcMar>
              <w:top w:w="0" w:type="dxa"/>
              <w:bottom w:w="0" w:type="dxa"/>
            </w:tcMar>
            <w:vAlign w:val="center"/>
          </w:tcPr>
          <w:p w14:paraId="418FEDB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433,465</w:t>
            </w:r>
          </w:p>
        </w:tc>
        <w:tc>
          <w:tcPr>
            <w:tcW w:w="783" w:type="pct"/>
            <w:shd w:val="clear" w:color="auto" w:fill="auto"/>
            <w:tcMar>
              <w:top w:w="0" w:type="dxa"/>
              <w:bottom w:w="0" w:type="dxa"/>
            </w:tcMar>
            <w:vAlign w:val="center"/>
          </w:tcPr>
          <w:p w14:paraId="49A0278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115.6%</w:t>
            </w:r>
          </w:p>
        </w:tc>
      </w:tr>
      <w:tr w:rsidR="008C4988" w:rsidRPr="004C3103" w14:paraId="510A2FAA" w14:textId="77777777" w:rsidTr="00107E51">
        <w:tc>
          <w:tcPr>
            <w:tcW w:w="396" w:type="pct"/>
            <w:shd w:val="clear" w:color="auto" w:fill="auto"/>
            <w:tcMar>
              <w:top w:w="0" w:type="dxa"/>
              <w:bottom w:w="0" w:type="dxa"/>
            </w:tcMar>
            <w:vAlign w:val="center"/>
          </w:tcPr>
          <w:p w14:paraId="04752A1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2363" w:type="pct"/>
            <w:shd w:val="clear" w:color="auto" w:fill="auto"/>
            <w:tcMar>
              <w:top w:w="0" w:type="dxa"/>
              <w:bottom w:w="0" w:type="dxa"/>
            </w:tcMar>
            <w:vAlign w:val="center"/>
          </w:tcPr>
          <w:p w14:paraId="1DDD45F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Profit after tax</w:t>
            </w:r>
          </w:p>
        </w:tc>
        <w:tc>
          <w:tcPr>
            <w:tcW w:w="686" w:type="pct"/>
            <w:shd w:val="clear" w:color="auto" w:fill="auto"/>
            <w:tcMar>
              <w:top w:w="0" w:type="dxa"/>
              <w:bottom w:w="0" w:type="dxa"/>
            </w:tcMar>
            <w:vAlign w:val="center"/>
          </w:tcPr>
          <w:p w14:paraId="4CD3089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18,478</w:t>
            </w:r>
          </w:p>
        </w:tc>
        <w:tc>
          <w:tcPr>
            <w:tcW w:w="773" w:type="pct"/>
            <w:shd w:val="clear" w:color="auto" w:fill="auto"/>
            <w:tcMar>
              <w:top w:w="0" w:type="dxa"/>
              <w:bottom w:w="0" w:type="dxa"/>
            </w:tcMar>
            <w:vAlign w:val="center"/>
          </w:tcPr>
          <w:p w14:paraId="56FDC1E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15,225</w:t>
            </w:r>
          </w:p>
        </w:tc>
        <w:tc>
          <w:tcPr>
            <w:tcW w:w="783" w:type="pct"/>
            <w:shd w:val="clear" w:color="auto" w:fill="auto"/>
            <w:tcMar>
              <w:top w:w="0" w:type="dxa"/>
              <w:bottom w:w="0" w:type="dxa"/>
            </w:tcMar>
            <w:vAlign w:val="center"/>
          </w:tcPr>
          <w:p w14:paraId="600593F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82.4%</w:t>
            </w:r>
          </w:p>
        </w:tc>
      </w:tr>
      <w:tr w:rsidR="008C4988" w:rsidRPr="004C3103" w14:paraId="41C6EF69" w14:textId="77777777" w:rsidTr="00107E51">
        <w:tc>
          <w:tcPr>
            <w:tcW w:w="396" w:type="pct"/>
            <w:shd w:val="clear" w:color="auto" w:fill="auto"/>
            <w:tcMar>
              <w:top w:w="0" w:type="dxa"/>
              <w:bottom w:w="0" w:type="dxa"/>
            </w:tcMar>
            <w:vAlign w:val="center"/>
          </w:tcPr>
          <w:p w14:paraId="0ED36AC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2363" w:type="pct"/>
            <w:shd w:val="clear" w:color="auto" w:fill="auto"/>
            <w:tcMar>
              <w:top w:w="0" w:type="dxa"/>
              <w:bottom w:w="0" w:type="dxa"/>
            </w:tcMar>
            <w:vAlign w:val="center"/>
          </w:tcPr>
          <w:p w14:paraId="5FB4C60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Payable to State budget</w:t>
            </w:r>
          </w:p>
        </w:tc>
        <w:tc>
          <w:tcPr>
            <w:tcW w:w="686" w:type="pct"/>
            <w:shd w:val="clear" w:color="auto" w:fill="auto"/>
            <w:tcMar>
              <w:top w:w="0" w:type="dxa"/>
              <w:bottom w:w="0" w:type="dxa"/>
            </w:tcMar>
            <w:vAlign w:val="center"/>
          </w:tcPr>
          <w:p w14:paraId="351D39E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39,500</w:t>
            </w:r>
          </w:p>
        </w:tc>
        <w:tc>
          <w:tcPr>
            <w:tcW w:w="773" w:type="pct"/>
            <w:shd w:val="clear" w:color="auto" w:fill="auto"/>
            <w:tcMar>
              <w:top w:w="0" w:type="dxa"/>
              <w:bottom w:w="0" w:type="dxa"/>
            </w:tcMar>
            <w:vAlign w:val="center"/>
          </w:tcPr>
          <w:p w14:paraId="3D424FF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44,483</w:t>
            </w:r>
          </w:p>
        </w:tc>
        <w:tc>
          <w:tcPr>
            <w:tcW w:w="783" w:type="pct"/>
            <w:shd w:val="clear" w:color="auto" w:fill="auto"/>
            <w:tcMar>
              <w:top w:w="0" w:type="dxa"/>
              <w:bottom w:w="0" w:type="dxa"/>
            </w:tcMar>
            <w:vAlign w:val="center"/>
          </w:tcPr>
          <w:p w14:paraId="3401BD4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112.6%</w:t>
            </w:r>
          </w:p>
        </w:tc>
      </w:tr>
      <w:tr w:rsidR="008C4988" w:rsidRPr="004C3103" w14:paraId="3B163C3B" w14:textId="77777777" w:rsidTr="00107E51">
        <w:tc>
          <w:tcPr>
            <w:tcW w:w="396" w:type="pct"/>
            <w:shd w:val="clear" w:color="auto" w:fill="auto"/>
            <w:tcMar>
              <w:top w:w="0" w:type="dxa"/>
              <w:bottom w:w="0" w:type="dxa"/>
            </w:tcMar>
            <w:vAlign w:val="center"/>
          </w:tcPr>
          <w:p w14:paraId="07DB65D7"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2363" w:type="pct"/>
            <w:shd w:val="clear" w:color="auto" w:fill="auto"/>
            <w:tcMar>
              <w:top w:w="0" w:type="dxa"/>
              <w:bottom w:w="0" w:type="dxa"/>
            </w:tcMar>
            <w:vAlign w:val="center"/>
          </w:tcPr>
          <w:p w14:paraId="06DEA2A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Consolidated</w:t>
            </w:r>
          </w:p>
        </w:tc>
        <w:tc>
          <w:tcPr>
            <w:tcW w:w="686" w:type="pct"/>
            <w:shd w:val="clear" w:color="auto" w:fill="auto"/>
            <w:tcMar>
              <w:top w:w="0" w:type="dxa"/>
              <w:bottom w:w="0" w:type="dxa"/>
            </w:tcMar>
            <w:vAlign w:val="center"/>
          </w:tcPr>
          <w:p w14:paraId="2612A754"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773" w:type="pct"/>
            <w:shd w:val="clear" w:color="auto" w:fill="auto"/>
            <w:tcMar>
              <w:top w:w="0" w:type="dxa"/>
              <w:bottom w:w="0" w:type="dxa"/>
            </w:tcMar>
            <w:vAlign w:val="center"/>
          </w:tcPr>
          <w:p w14:paraId="34AA0002"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783" w:type="pct"/>
            <w:shd w:val="clear" w:color="auto" w:fill="auto"/>
            <w:tcMar>
              <w:top w:w="0" w:type="dxa"/>
              <w:bottom w:w="0" w:type="dxa"/>
            </w:tcMar>
            <w:vAlign w:val="center"/>
          </w:tcPr>
          <w:p w14:paraId="78CF12EE"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r>
      <w:tr w:rsidR="008C4988" w:rsidRPr="004C3103" w14:paraId="5F4A1C72" w14:textId="77777777" w:rsidTr="00107E51">
        <w:tc>
          <w:tcPr>
            <w:tcW w:w="396" w:type="pct"/>
            <w:shd w:val="clear" w:color="auto" w:fill="auto"/>
            <w:tcMar>
              <w:top w:w="0" w:type="dxa"/>
              <w:bottom w:w="0" w:type="dxa"/>
            </w:tcMar>
            <w:vAlign w:val="center"/>
          </w:tcPr>
          <w:p w14:paraId="5F11825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2363" w:type="pct"/>
            <w:shd w:val="clear" w:color="auto" w:fill="auto"/>
            <w:tcMar>
              <w:top w:w="0" w:type="dxa"/>
              <w:bottom w:w="0" w:type="dxa"/>
            </w:tcMar>
            <w:vAlign w:val="center"/>
          </w:tcPr>
          <w:p w14:paraId="3DC32F4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Revenue</w:t>
            </w:r>
          </w:p>
        </w:tc>
        <w:tc>
          <w:tcPr>
            <w:tcW w:w="686" w:type="pct"/>
            <w:shd w:val="clear" w:color="auto" w:fill="auto"/>
            <w:tcMar>
              <w:top w:w="0" w:type="dxa"/>
              <w:bottom w:w="0" w:type="dxa"/>
            </w:tcMar>
            <w:vAlign w:val="center"/>
          </w:tcPr>
          <w:p w14:paraId="03FAB76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406,901</w:t>
            </w:r>
          </w:p>
        </w:tc>
        <w:tc>
          <w:tcPr>
            <w:tcW w:w="773" w:type="pct"/>
            <w:shd w:val="clear" w:color="auto" w:fill="auto"/>
            <w:tcMar>
              <w:top w:w="0" w:type="dxa"/>
              <w:bottom w:w="0" w:type="dxa"/>
            </w:tcMar>
            <w:vAlign w:val="center"/>
          </w:tcPr>
          <w:p w14:paraId="445AABC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466,065</w:t>
            </w:r>
          </w:p>
        </w:tc>
        <w:tc>
          <w:tcPr>
            <w:tcW w:w="783" w:type="pct"/>
            <w:shd w:val="clear" w:color="auto" w:fill="auto"/>
            <w:tcMar>
              <w:top w:w="0" w:type="dxa"/>
              <w:bottom w:w="0" w:type="dxa"/>
            </w:tcMar>
            <w:vAlign w:val="center"/>
          </w:tcPr>
          <w:p w14:paraId="657BF3F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114.5%</w:t>
            </w:r>
          </w:p>
        </w:tc>
      </w:tr>
      <w:tr w:rsidR="008C4988" w:rsidRPr="004C3103" w14:paraId="1B0619DC" w14:textId="77777777" w:rsidTr="00107E51">
        <w:tc>
          <w:tcPr>
            <w:tcW w:w="396" w:type="pct"/>
            <w:shd w:val="clear" w:color="auto" w:fill="auto"/>
            <w:tcMar>
              <w:top w:w="0" w:type="dxa"/>
              <w:bottom w:w="0" w:type="dxa"/>
            </w:tcMar>
            <w:vAlign w:val="center"/>
          </w:tcPr>
          <w:p w14:paraId="39322E9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2363" w:type="pct"/>
            <w:shd w:val="clear" w:color="auto" w:fill="auto"/>
            <w:tcMar>
              <w:top w:w="0" w:type="dxa"/>
              <w:bottom w:w="0" w:type="dxa"/>
            </w:tcMar>
            <w:vAlign w:val="center"/>
          </w:tcPr>
          <w:p w14:paraId="5531FCE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Profit after tax</w:t>
            </w:r>
          </w:p>
        </w:tc>
        <w:tc>
          <w:tcPr>
            <w:tcW w:w="686" w:type="pct"/>
            <w:shd w:val="clear" w:color="auto" w:fill="auto"/>
            <w:tcMar>
              <w:top w:w="0" w:type="dxa"/>
              <w:bottom w:w="0" w:type="dxa"/>
            </w:tcMar>
            <w:vAlign w:val="center"/>
          </w:tcPr>
          <w:p w14:paraId="79C0A7B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20,545</w:t>
            </w:r>
          </w:p>
        </w:tc>
        <w:tc>
          <w:tcPr>
            <w:tcW w:w="773" w:type="pct"/>
            <w:shd w:val="clear" w:color="auto" w:fill="auto"/>
            <w:tcMar>
              <w:top w:w="0" w:type="dxa"/>
              <w:bottom w:w="0" w:type="dxa"/>
            </w:tcMar>
            <w:vAlign w:val="center"/>
          </w:tcPr>
          <w:p w14:paraId="6EEE602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15,713</w:t>
            </w:r>
          </w:p>
        </w:tc>
        <w:tc>
          <w:tcPr>
            <w:tcW w:w="783" w:type="pct"/>
            <w:shd w:val="clear" w:color="auto" w:fill="auto"/>
            <w:tcMar>
              <w:top w:w="0" w:type="dxa"/>
              <w:bottom w:w="0" w:type="dxa"/>
            </w:tcMar>
            <w:vAlign w:val="center"/>
          </w:tcPr>
          <w:p w14:paraId="49ECC31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76.5%</w:t>
            </w:r>
          </w:p>
        </w:tc>
      </w:tr>
      <w:tr w:rsidR="008C4988" w:rsidRPr="004C3103" w14:paraId="5BBD149A" w14:textId="77777777" w:rsidTr="00107E51">
        <w:tc>
          <w:tcPr>
            <w:tcW w:w="396" w:type="pct"/>
            <w:shd w:val="clear" w:color="auto" w:fill="auto"/>
            <w:tcMar>
              <w:top w:w="0" w:type="dxa"/>
              <w:bottom w:w="0" w:type="dxa"/>
            </w:tcMar>
            <w:vAlign w:val="center"/>
          </w:tcPr>
          <w:p w14:paraId="541ADD1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2363" w:type="pct"/>
            <w:shd w:val="clear" w:color="auto" w:fill="auto"/>
            <w:tcMar>
              <w:top w:w="0" w:type="dxa"/>
              <w:bottom w:w="0" w:type="dxa"/>
            </w:tcMar>
            <w:vAlign w:val="center"/>
          </w:tcPr>
          <w:p w14:paraId="25A0C93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Payable to State budget</w:t>
            </w:r>
          </w:p>
        </w:tc>
        <w:tc>
          <w:tcPr>
            <w:tcW w:w="686" w:type="pct"/>
            <w:shd w:val="clear" w:color="auto" w:fill="auto"/>
            <w:tcMar>
              <w:top w:w="0" w:type="dxa"/>
              <w:bottom w:w="0" w:type="dxa"/>
            </w:tcMar>
            <w:vAlign w:val="center"/>
          </w:tcPr>
          <w:p w14:paraId="2453571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43,259</w:t>
            </w:r>
          </w:p>
        </w:tc>
        <w:tc>
          <w:tcPr>
            <w:tcW w:w="773" w:type="pct"/>
            <w:shd w:val="clear" w:color="auto" w:fill="auto"/>
            <w:tcMar>
              <w:top w:w="0" w:type="dxa"/>
              <w:bottom w:w="0" w:type="dxa"/>
            </w:tcMar>
            <w:vAlign w:val="center"/>
          </w:tcPr>
          <w:p w14:paraId="2C40AB4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47,860</w:t>
            </w:r>
          </w:p>
        </w:tc>
        <w:tc>
          <w:tcPr>
            <w:tcW w:w="783" w:type="pct"/>
            <w:shd w:val="clear" w:color="auto" w:fill="auto"/>
            <w:tcMar>
              <w:top w:w="0" w:type="dxa"/>
              <w:bottom w:w="0" w:type="dxa"/>
            </w:tcMar>
            <w:vAlign w:val="center"/>
          </w:tcPr>
          <w:p w14:paraId="47F6A24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110.6%</w:t>
            </w:r>
          </w:p>
        </w:tc>
      </w:tr>
    </w:tbl>
    <w:p w14:paraId="7FCC2D5C" w14:textId="77777777" w:rsidR="008C4988" w:rsidRPr="004C3103" w:rsidRDefault="00107E51" w:rsidP="00107E51">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C3103">
        <w:rPr>
          <w:rFonts w:ascii="Arial" w:hAnsi="Arial" w:cs="Arial"/>
          <w:color w:val="010000"/>
          <w:sz w:val="20"/>
        </w:rPr>
        <w:t>Production and business plan in 2024:</w:t>
      </w:r>
    </w:p>
    <w:tbl>
      <w:tblPr>
        <w:tblStyle w:val="a0"/>
        <w:tblW w:w="5000" w:type="pct"/>
        <w:tblLook w:val="0000" w:firstRow="0" w:lastRow="0" w:firstColumn="0" w:lastColumn="0" w:noHBand="0" w:noVBand="0"/>
      </w:tblPr>
      <w:tblGrid>
        <w:gridCol w:w="717"/>
        <w:gridCol w:w="4237"/>
        <w:gridCol w:w="1967"/>
        <w:gridCol w:w="2128"/>
      </w:tblGrid>
      <w:tr w:rsidR="008C4988" w:rsidRPr="004C3103" w14:paraId="7AE599EA" w14:textId="77777777" w:rsidTr="00107E51">
        <w:tc>
          <w:tcPr>
            <w:tcW w:w="396" w:type="pct"/>
            <w:vMerge w:val="restart"/>
            <w:tcBorders>
              <w:top w:val="single" w:sz="4" w:space="0" w:color="000000"/>
              <w:left w:val="single" w:sz="4" w:space="0" w:color="000000"/>
            </w:tcBorders>
            <w:shd w:val="clear" w:color="auto" w:fill="auto"/>
            <w:tcMar>
              <w:top w:w="0" w:type="dxa"/>
              <w:bottom w:w="0" w:type="dxa"/>
            </w:tcMar>
            <w:vAlign w:val="center"/>
          </w:tcPr>
          <w:p w14:paraId="56F5255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2341" w:type="pct"/>
            <w:vMerge w:val="restart"/>
            <w:tcBorders>
              <w:top w:val="single" w:sz="4" w:space="0" w:color="000000"/>
              <w:left w:val="single" w:sz="4" w:space="0" w:color="000000"/>
            </w:tcBorders>
            <w:shd w:val="clear" w:color="auto" w:fill="auto"/>
            <w:tcMar>
              <w:top w:w="0" w:type="dxa"/>
              <w:bottom w:w="0" w:type="dxa"/>
            </w:tcMar>
            <w:vAlign w:val="center"/>
          </w:tcPr>
          <w:p w14:paraId="15A5A13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Target</w:t>
            </w:r>
          </w:p>
        </w:tc>
        <w:tc>
          <w:tcPr>
            <w:tcW w:w="226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26A07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Plan (million VND)</w:t>
            </w:r>
          </w:p>
        </w:tc>
      </w:tr>
      <w:tr w:rsidR="008C4988" w:rsidRPr="004C3103" w14:paraId="152C88B2" w14:textId="77777777" w:rsidTr="00107E51">
        <w:tc>
          <w:tcPr>
            <w:tcW w:w="396" w:type="pct"/>
            <w:vMerge/>
            <w:tcBorders>
              <w:top w:val="single" w:sz="4" w:space="0" w:color="000000"/>
              <w:left w:val="single" w:sz="4" w:space="0" w:color="000000"/>
            </w:tcBorders>
            <w:shd w:val="clear" w:color="auto" w:fill="auto"/>
            <w:tcMar>
              <w:top w:w="0" w:type="dxa"/>
              <w:bottom w:w="0" w:type="dxa"/>
            </w:tcMar>
            <w:vAlign w:val="center"/>
          </w:tcPr>
          <w:p w14:paraId="554E8CCF"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c>
          <w:tcPr>
            <w:tcW w:w="2341" w:type="pct"/>
            <w:vMerge/>
            <w:tcBorders>
              <w:top w:val="single" w:sz="4" w:space="0" w:color="000000"/>
              <w:left w:val="single" w:sz="4" w:space="0" w:color="000000"/>
            </w:tcBorders>
            <w:shd w:val="clear" w:color="auto" w:fill="auto"/>
            <w:tcMar>
              <w:top w:w="0" w:type="dxa"/>
              <w:bottom w:w="0" w:type="dxa"/>
            </w:tcMar>
            <w:vAlign w:val="center"/>
          </w:tcPr>
          <w:p w14:paraId="417CC321"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c>
          <w:tcPr>
            <w:tcW w:w="1087" w:type="pct"/>
            <w:tcBorders>
              <w:top w:val="single" w:sz="4" w:space="0" w:color="000000"/>
              <w:left w:val="single" w:sz="4" w:space="0" w:color="000000"/>
            </w:tcBorders>
            <w:shd w:val="clear" w:color="auto" w:fill="auto"/>
            <w:tcMar>
              <w:top w:w="0" w:type="dxa"/>
              <w:bottom w:w="0" w:type="dxa"/>
            </w:tcMar>
            <w:vAlign w:val="center"/>
          </w:tcPr>
          <w:p w14:paraId="6A56B25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Holding Company</w:t>
            </w:r>
          </w:p>
        </w:tc>
        <w:tc>
          <w:tcPr>
            <w:tcW w:w="11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0475E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Consolidated</w:t>
            </w:r>
          </w:p>
        </w:tc>
      </w:tr>
      <w:tr w:rsidR="008C4988" w:rsidRPr="004C3103" w14:paraId="5EF7C7E1" w14:textId="77777777" w:rsidTr="00107E51">
        <w:tc>
          <w:tcPr>
            <w:tcW w:w="396" w:type="pct"/>
            <w:tcBorders>
              <w:top w:val="single" w:sz="4" w:space="0" w:color="000000"/>
              <w:left w:val="single" w:sz="4" w:space="0" w:color="000000"/>
            </w:tcBorders>
            <w:shd w:val="clear" w:color="auto" w:fill="auto"/>
            <w:tcMar>
              <w:top w:w="0" w:type="dxa"/>
              <w:bottom w:w="0" w:type="dxa"/>
            </w:tcMar>
            <w:vAlign w:val="center"/>
          </w:tcPr>
          <w:p w14:paraId="6884E3B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2341" w:type="pct"/>
            <w:tcBorders>
              <w:top w:val="single" w:sz="4" w:space="0" w:color="000000"/>
              <w:left w:val="single" w:sz="4" w:space="0" w:color="000000"/>
            </w:tcBorders>
            <w:shd w:val="clear" w:color="auto" w:fill="auto"/>
            <w:tcMar>
              <w:top w:w="0" w:type="dxa"/>
              <w:bottom w:w="0" w:type="dxa"/>
            </w:tcMar>
            <w:vAlign w:val="center"/>
          </w:tcPr>
          <w:p w14:paraId="4D20AF2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Total revenue</w:t>
            </w:r>
          </w:p>
        </w:tc>
        <w:tc>
          <w:tcPr>
            <w:tcW w:w="1087" w:type="pct"/>
            <w:tcBorders>
              <w:top w:val="single" w:sz="4" w:space="0" w:color="000000"/>
              <w:left w:val="single" w:sz="4" w:space="0" w:color="000000"/>
            </w:tcBorders>
            <w:shd w:val="clear" w:color="auto" w:fill="auto"/>
            <w:tcMar>
              <w:top w:w="0" w:type="dxa"/>
              <w:bottom w:w="0" w:type="dxa"/>
            </w:tcMar>
            <w:vAlign w:val="center"/>
          </w:tcPr>
          <w:p w14:paraId="79EC7CE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348,493</w:t>
            </w:r>
          </w:p>
        </w:tc>
        <w:tc>
          <w:tcPr>
            <w:tcW w:w="11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808EE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380,390</w:t>
            </w:r>
          </w:p>
        </w:tc>
      </w:tr>
      <w:tr w:rsidR="008C4988" w:rsidRPr="004C3103" w14:paraId="4AE74C3A" w14:textId="77777777" w:rsidTr="00107E51">
        <w:tc>
          <w:tcPr>
            <w:tcW w:w="396" w:type="pct"/>
            <w:tcBorders>
              <w:top w:val="single" w:sz="4" w:space="0" w:color="000000"/>
              <w:left w:val="single" w:sz="4" w:space="0" w:color="000000"/>
            </w:tcBorders>
            <w:shd w:val="clear" w:color="auto" w:fill="auto"/>
            <w:tcMar>
              <w:top w:w="0" w:type="dxa"/>
              <w:bottom w:w="0" w:type="dxa"/>
            </w:tcMar>
            <w:vAlign w:val="center"/>
          </w:tcPr>
          <w:p w14:paraId="62BBDBE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2341" w:type="pct"/>
            <w:tcBorders>
              <w:top w:val="single" w:sz="4" w:space="0" w:color="000000"/>
              <w:left w:val="single" w:sz="4" w:space="0" w:color="000000"/>
            </w:tcBorders>
            <w:shd w:val="clear" w:color="auto" w:fill="auto"/>
            <w:tcMar>
              <w:top w:w="0" w:type="dxa"/>
              <w:bottom w:w="0" w:type="dxa"/>
            </w:tcMar>
            <w:vAlign w:val="center"/>
          </w:tcPr>
          <w:p w14:paraId="5BF0181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Profit after tax</w:t>
            </w:r>
          </w:p>
        </w:tc>
        <w:tc>
          <w:tcPr>
            <w:tcW w:w="1087" w:type="pct"/>
            <w:tcBorders>
              <w:top w:val="single" w:sz="4" w:space="0" w:color="000000"/>
              <w:left w:val="single" w:sz="4" w:space="0" w:color="000000"/>
            </w:tcBorders>
            <w:shd w:val="clear" w:color="auto" w:fill="auto"/>
            <w:tcMar>
              <w:top w:w="0" w:type="dxa"/>
              <w:bottom w:w="0" w:type="dxa"/>
            </w:tcMar>
            <w:vAlign w:val="center"/>
          </w:tcPr>
          <w:p w14:paraId="24D8144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10,017</w:t>
            </w:r>
          </w:p>
        </w:tc>
        <w:tc>
          <w:tcPr>
            <w:tcW w:w="11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8EA1F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10,227</w:t>
            </w:r>
          </w:p>
        </w:tc>
      </w:tr>
      <w:tr w:rsidR="008C4988" w:rsidRPr="004C3103" w14:paraId="18F80FBC" w14:textId="77777777" w:rsidTr="00107E51">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4375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23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AB0DF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Total incurred payable to State budget</w:t>
            </w:r>
          </w:p>
        </w:tc>
        <w:tc>
          <w:tcPr>
            <w:tcW w:w="10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44B4D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36,085</w:t>
            </w:r>
          </w:p>
        </w:tc>
        <w:tc>
          <w:tcPr>
            <w:tcW w:w="11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DBA28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39,793</w:t>
            </w:r>
          </w:p>
        </w:tc>
      </w:tr>
    </w:tbl>
    <w:p w14:paraId="7F805338" w14:textId="77777777" w:rsidR="008C4988" w:rsidRPr="004C3103" w:rsidRDefault="00107E51" w:rsidP="00916952">
      <w:pPr>
        <w:numPr>
          <w:ilvl w:val="0"/>
          <w:numId w:val="7"/>
        </w:numPr>
        <w:pBdr>
          <w:top w:val="nil"/>
          <w:left w:val="nil"/>
          <w:bottom w:val="nil"/>
          <w:right w:val="nil"/>
          <w:between w:val="nil"/>
        </w:pBdr>
        <w:tabs>
          <w:tab w:val="left" w:pos="432"/>
          <w:tab w:val="left" w:pos="823"/>
        </w:tabs>
        <w:spacing w:after="120" w:line="360" w:lineRule="auto"/>
        <w:jc w:val="both"/>
        <w:rPr>
          <w:rFonts w:ascii="Arial" w:eastAsia="Arial" w:hAnsi="Arial" w:cs="Arial"/>
          <w:color w:val="010000"/>
          <w:sz w:val="20"/>
          <w:szCs w:val="20"/>
        </w:rPr>
      </w:pPr>
      <w:r w:rsidRPr="004C3103">
        <w:rPr>
          <w:rFonts w:ascii="Arial" w:hAnsi="Arial" w:cs="Arial"/>
          <w:color w:val="010000"/>
          <w:sz w:val="20"/>
        </w:rPr>
        <w:t>Approve the Audited Separate and Consolidated Financial Statements 2023.</w:t>
      </w:r>
    </w:p>
    <w:p w14:paraId="790586D3" w14:textId="77777777" w:rsidR="008C4988" w:rsidRPr="004C3103" w:rsidRDefault="00107E51" w:rsidP="00916952">
      <w:pPr>
        <w:numPr>
          <w:ilvl w:val="0"/>
          <w:numId w:val="7"/>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4C3103">
        <w:rPr>
          <w:rFonts w:ascii="Arial" w:hAnsi="Arial" w:cs="Arial"/>
          <w:color w:val="010000"/>
          <w:sz w:val="20"/>
        </w:rPr>
        <w:t>Approve Report No. 152/BC-SDV-HDQT dated March 29, 2024 on the Board of Directors' activities in 2023 and plan in 2024.</w:t>
      </w:r>
    </w:p>
    <w:p w14:paraId="641233AD" w14:textId="77777777" w:rsidR="008C4988" w:rsidRPr="004C3103" w:rsidRDefault="00107E51" w:rsidP="00916952">
      <w:pPr>
        <w:numPr>
          <w:ilvl w:val="0"/>
          <w:numId w:val="8"/>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4C3103">
        <w:rPr>
          <w:rFonts w:ascii="Arial" w:hAnsi="Arial" w:cs="Arial"/>
          <w:color w:val="010000"/>
          <w:sz w:val="20"/>
        </w:rPr>
        <w:t xml:space="preserve">Approve Report No. 01/2024/BC-BKS dated March 8, 2024 of the Supervisory Board on production and business activities of </w:t>
      </w:r>
      <w:proofErr w:type="spellStart"/>
      <w:r w:rsidRPr="004C3103">
        <w:rPr>
          <w:rFonts w:ascii="Arial" w:hAnsi="Arial" w:cs="Arial"/>
          <w:color w:val="010000"/>
          <w:sz w:val="20"/>
        </w:rPr>
        <w:t>Sonadezi</w:t>
      </w:r>
      <w:proofErr w:type="spellEnd"/>
      <w:r w:rsidRPr="004C3103">
        <w:rPr>
          <w:rFonts w:ascii="Arial" w:hAnsi="Arial" w:cs="Arial"/>
          <w:color w:val="010000"/>
          <w:sz w:val="20"/>
        </w:rPr>
        <w:t xml:space="preserve"> Services Joint Stock Company in 2023.</w:t>
      </w:r>
    </w:p>
    <w:p w14:paraId="29556AC3" w14:textId="77777777" w:rsidR="008C4988" w:rsidRPr="004C3103" w:rsidRDefault="00107E51" w:rsidP="00916952">
      <w:pPr>
        <w:numPr>
          <w:ilvl w:val="0"/>
          <w:numId w:val="8"/>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4C3103">
        <w:rPr>
          <w:rFonts w:ascii="Arial" w:hAnsi="Arial" w:cs="Arial"/>
          <w:color w:val="010000"/>
          <w:sz w:val="20"/>
        </w:rPr>
        <w:t>Approve Proposal No. 56/</w:t>
      </w:r>
      <w:proofErr w:type="spellStart"/>
      <w:r w:rsidRPr="004C3103">
        <w:rPr>
          <w:rFonts w:ascii="Arial" w:hAnsi="Arial" w:cs="Arial"/>
          <w:color w:val="010000"/>
          <w:sz w:val="20"/>
        </w:rPr>
        <w:t>TTr</w:t>
      </w:r>
      <w:proofErr w:type="spellEnd"/>
      <w:r w:rsidRPr="004C3103">
        <w:rPr>
          <w:rFonts w:ascii="Arial" w:hAnsi="Arial" w:cs="Arial"/>
          <w:color w:val="010000"/>
          <w:sz w:val="20"/>
        </w:rPr>
        <w:t xml:space="preserve">-SDV-HDQT dated March 29, 2024 on salary, remuneration, bonus </w:t>
      </w:r>
      <w:r w:rsidRPr="004C3103">
        <w:rPr>
          <w:rFonts w:ascii="Arial" w:hAnsi="Arial" w:cs="Arial"/>
          <w:color w:val="010000"/>
          <w:sz w:val="20"/>
        </w:rPr>
        <w:lastRenderedPageBreak/>
        <w:t>of the Board of Directors, other managers and the Supervisory Board in 2023 and plan in 2024:</w:t>
      </w:r>
    </w:p>
    <w:p w14:paraId="4CED786E" w14:textId="77777777" w:rsidR="008C4988" w:rsidRPr="004C3103" w:rsidRDefault="00107E51" w:rsidP="00916952">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Realized remuneration and salary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
        <w:gridCol w:w="5429"/>
        <w:gridCol w:w="2867"/>
      </w:tblGrid>
      <w:tr w:rsidR="008C4988" w:rsidRPr="004C3103" w14:paraId="7EFF88A3" w14:textId="77777777" w:rsidTr="00107E51">
        <w:tc>
          <w:tcPr>
            <w:tcW w:w="416" w:type="pct"/>
            <w:shd w:val="clear" w:color="auto" w:fill="auto"/>
            <w:tcMar>
              <w:top w:w="0" w:type="dxa"/>
              <w:bottom w:w="0" w:type="dxa"/>
            </w:tcMar>
            <w:vAlign w:val="center"/>
          </w:tcPr>
          <w:p w14:paraId="4D31F9A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3000" w:type="pct"/>
            <w:shd w:val="clear" w:color="auto" w:fill="auto"/>
            <w:tcMar>
              <w:top w:w="0" w:type="dxa"/>
              <w:bottom w:w="0" w:type="dxa"/>
            </w:tcMar>
            <w:vAlign w:val="center"/>
          </w:tcPr>
          <w:p w14:paraId="1142CEB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Content</w:t>
            </w:r>
          </w:p>
        </w:tc>
        <w:tc>
          <w:tcPr>
            <w:tcW w:w="1584" w:type="pct"/>
            <w:shd w:val="clear" w:color="auto" w:fill="auto"/>
            <w:tcMar>
              <w:top w:w="0" w:type="dxa"/>
              <w:bottom w:w="0" w:type="dxa"/>
            </w:tcMar>
            <w:vAlign w:val="center"/>
          </w:tcPr>
          <w:p w14:paraId="4B00F68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Results</w:t>
            </w:r>
          </w:p>
        </w:tc>
      </w:tr>
      <w:tr w:rsidR="008C4988" w:rsidRPr="004C3103" w14:paraId="14DE15F7" w14:textId="77777777" w:rsidTr="00107E51">
        <w:tc>
          <w:tcPr>
            <w:tcW w:w="416" w:type="pct"/>
            <w:shd w:val="clear" w:color="auto" w:fill="auto"/>
            <w:tcMar>
              <w:top w:w="0" w:type="dxa"/>
              <w:bottom w:w="0" w:type="dxa"/>
            </w:tcMar>
            <w:vAlign w:val="center"/>
          </w:tcPr>
          <w:p w14:paraId="2C29DA5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3000" w:type="pct"/>
            <w:shd w:val="clear" w:color="auto" w:fill="auto"/>
            <w:tcMar>
              <w:top w:w="0" w:type="dxa"/>
              <w:bottom w:w="0" w:type="dxa"/>
            </w:tcMar>
            <w:vAlign w:val="center"/>
          </w:tcPr>
          <w:p w14:paraId="5CAAF31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Chair of the Board of Directors</w:t>
            </w:r>
          </w:p>
        </w:tc>
        <w:tc>
          <w:tcPr>
            <w:tcW w:w="1584" w:type="pct"/>
            <w:shd w:val="clear" w:color="auto" w:fill="auto"/>
            <w:tcMar>
              <w:top w:w="0" w:type="dxa"/>
              <w:bottom w:w="0" w:type="dxa"/>
            </w:tcMar>
            <w:vAlign w:val="center"/>
          </w:tcPr>
          <w:p w14:paraId="253C498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VND 120,000,000</w:t>
            </w:r>
          </w:p>
        </w:tc>
      </w:tr>
      <w:tr w:rsidR="008C4988" w:rsidRPr="004C3103" w14:paraId="0FDA0944" w14:textId="77777777" w:rsidTr="00107E51">
        <w:tc>
          <w:tcPr>
            <w:tcW w:w="416" w:type="pct"/>
            <w:shd w:val="clear" w:color="auto" w:fill="auto"/>
            <w:tcMar>
              <w:top w:w="0" w:type="dxa"/>
              <w:bottom w:w="0" w:type="dxa"/>
            </w:tcMar>
            <w:vAlign w:val="center"/>
          </w:tcPr>
          <w:p w14:paraId="26FD6E9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3000" w:type="pct"/>
            <w:shd w:val="clear" w:color="auto" w:fill="auto"/>
            <w:tcMar>
              <w:top w:w="0" w:type="dxa"/>
              <w:bottom w:w="0" w:type="dxa"/>
            </w:tcMar>
            <w:vAlign w:val="center"/>
          </w:tcPr>
          <w:p w14:paraId="6389344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Vice Chair of the Board of Directors</w:t>
            </w:r>
          </w:p>
        </w:tc>
        <w:tc>
          <w:tcPr>
            <w:tcW w:w="1584" w:type="pct"/>
            <w:shd w:val="clear" w:color="auto" w:fill="auto"/>
            <w:tcMar>
              <w:top w:w="0" w:type="dxa"/>
              <w:bottom w:w="0" w:type="dxa"/>
            </w:tcMar>
            <w:vAlign w:val="center"/>
          </w:tcPr>
          <w:p w14:paraId="21A69CC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VND 120,000,000</w:t>
            </w:r>
          </w:p>
        </w:tc>
      </w:tr>
      <w:tr w:rsidR="008C4988" w:rsidRPr="004C3103" w14:paraId="7DBFBCC2" w14:textId="77777777" w:rsidTr="00107E51">
        <w:tc>
          <w:tcPr>
            <w:tcW w:w="416" w:type="pct"/>
            <w:shd w:val="clear" w:color="auto" w:fill="auto"/>
            <w:tcMar>
              <w:top w:w="0" w:type="dxa"/>
              <w:bottom w:w="0" w:type="dxa"/>
            </w:tcMar>
            <w:vAlign w:val="center"/>
          </w:tcPr>
          <w:p w14:paraId="3AA2304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3000" w:type="pct"/>
            <w:shd w:val="clear" w:color="auto" w:fill="auto"/>
            <w:tcMar>
              <w:top w:w="0" w:type="dxa"/>
              <w:bottom w:w="0" w:type="dxa"/>
            </w:tcMar>
            <w:vAlign w:val="center"/>
          </w:tcPr>
          <w:p w14:paraId="7B23AF1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Member of the Board of Directors (05 members)</w:t>
            </w:r>
          </w:p>
        </w:tc>
        <w:tc>
          <w:tcPr>
            <w:tcW w:w="1584" w:type="pct"/>
            <w:shd w:val="clear" w:color="auto" w:fill="auto"/>
            <w:tcMar>
              <w:top w:w="0" w:type="dxa"/>
              <w:bottom w:w="0" w:type="dxa"/>
            </w:tcMar>
            <w:vAlign w:val="center"/>
          </w:tcPr>
          <w:p w14:paraId="2301239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VND 427,500,000</w:t>
            </w:r>
          </w:p>
        </w:tc>
      </w:tr>
      <w:tr w:rsidR="008C4988" w:rsidRPr="004C3103" w14:paraId="6050BFA7" w14:textId="77777777" w:rsidTr="00107E51">
        <w:tc>
          <w:tcPr>
            <w:tcW w:w="416" w:type="pct"/>
            <w:shd w:val="clear" w:color="auto" w:fill="auto"/>
            <w:tcMar>
              <w:top w:w="0" w:type="dxa"/>
              <w:bottom w:w="0" w:type="dxa"/>
            </w:tcMar>
            <w:vAlign w:val="center"/>
          </w:tcPr>
          <w:p w14:paraId="3FB95B4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w:t>
            </w:r>
          </w:p>
        </w:tc>
        <w:tc>
          <w:tcPr>
            <w:tcW w:w="3000" w:type="pct"/>
            <w:shd w:val="clear" w:color="auto" w:fill="auto"/>
            <w:tcMar>
              <w:top w:w="0" w:type="dxa"/>
              <w:bottom w:w="0" w:type="dxa"/>
            </w:tcMar>
            <w:vAlign w:val="center"/>
          </w:tcPr>
          <w:p w14:paraId="44F0B0D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Member of the Supervisory Board (02 members)</w:t>
            </w:r>
          </w:p>
        </w:tc>
        <w:tc>
          <w:tcPr>
            <w:tcW w:w="1584" w:type="pct"/>
            <w:shd w:val="clear" w:color="auto" w:fill="auto"/>
            <w:tcMar>
              <w:top w:w="0" w:type="dxa"/>
              <w:bottom w:w="0" w:type="dxa"/>
            </w:tcMar>
            <w:vAlign w:val="center"/>
          </w:tcPr>
          <w:p w14:paraId="60BD7C2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VND 84,000,000</w:t>
            </w:r>
          </w:p>
        </w:tc>
      </w:tr>
      <w:tr w:rsidR="008C4988" w:rsidRPr="004C3103" w14:paraId="41C4BE73" w14:textId="77777777" w:rsidTr="00107E51">
        <w:tc>
          <w:tcPr>
            <w:tcW w:w="416" w:type="pct"/>
            <w:shd w:val="clear" w:color="auto" w:fill="auto"/>
            <w:tcMar>
              <w:top w:w="0" w:type="dxa"/>
              <w:bottom w:w="0" w:type="dxa"/>
            </w:tcMar>
            <w:vAlign w:val="center"/>
          </w:tcPr>
          <w:p w14:paraId="14D5618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5</w:t>
            </w:r>
          </w:p>
        </w:tc>
        <w:tc>
          <w:tcPr>
            <w:tcW w:w="3000" w:type="pct"/>
            <w:shd w:val="clear" w:color="auto" w:fill="auto"/>
            <w:tcMar>
              <w:top w:w="0" w:type="dxa"/>
              <w:bottom w:w="0" w:type="dxa"/>
            </w:tcMar>
            <w:vAlign w:val="center"/>
          </w:tcPr>
          <w:p w14:paraId="590C500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Company’s Secretariat</w:t>
            </w:r>
          </w:p>
        </w:tc>
        <w:tc>
          <w:tcPr>
            <w:tcW w:w="1584" w:type="pct"/>
            <w:shd w:val="clear" w:color="auto" w:fill="auto"/>
            <w:tcMar>
              <w:top w:w="0" w:type="dxa"/>
              <w:bottom w:w="0" w:type="dxa"/>
            </w:tcMar>
            <w:vAlign w:val="center"/>
          </w:tcPr>
          <w:p w14:paraId="4867661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VND 42,000,000</w:t>
            </w:r>
          </w:p>
        </w:tc>
      </w:tr>
    </w:tbl>
    <w:p w14:paraId="33CB14CD" w14:textId="77777777" w:rsidR="008C4988" w:rsidRPr="004C3103" w:rsidRDefault="00107E51" w:rsidP="00916952">
      <w:pPr>
        <w:numPr>
          <w:ilvl w:val="0"/>
          <w:numId w:val="1"/>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sidRPr="004C3103">
        <w:rPr>
          <w:rFonts w:ascii="Arial" w:hAnsi="Arial" w:cs="Arial"/>
          <w:color w:val="010000"/>
          <w:sz w:val="20"/>
        </w:rPr>
        <w:t>Salary of the Chief of the Supervisory Board in 2023: VND 549,500,000.</w:t>
      </w:r>
    </w:p>
    <w:p w14:paraId="10E9B9D8" w14:textId="77777777" w:rsidR="008C4988" w:rsidRPr="004C3103" w:rsidRDefault="00107E51" w:rsidP="00916952">
      <w:pPr>
        <w:numPr>
          <w:ilvl w:val="0"/>
          <w:numId w:val="1"/>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sidRPr="004C3103">
        <w:rPr>
          <w:rFonts w:ascii="Arial" w:hAnsi="Arial" w:cs="Arial"/>
          <w:color w:val="010000"/>
          <w:sz w:val="20"/>
        </w:rPr>
        <w:t>Bonus appropriated from the bonus fund for managers in 2022:</w:t>
      </w:r>
    </w:p>
    <w:p w14:paraId="718B3DE0"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In June 2023, the Board of Directors paid a bonus of VND 420,000,000 from the bonus fund of managers in 2022, as follows:</w:t>
      </w:r>
    </w:p>
    <w:p w14:paraId="05D1B33D" w14:textId="77777777" w:rsidR="008C4988" w:rsidRPr="004C3103" w:rsidRDefault="00107E51" w:rsidP="00916952">
      <w:pPr>
        <w:numPr>
          <w:ilvl w:val="0"/>
          <w:numId w:val="6"/>
        </w:numPr>
        <w:pBdr>
          <w:top w:val="nil"/>
          <w:left w:val="nil"/>
          <w:bottom w:val="nil"/>
          <w:right w:val="nil"/>
          <w:between w:val="nil"/>
        </w:pBdr>
        <w:tabs>
          <w:tab w:val="left" w:pos="432"/>
          <w:tab w:val="left" w:pos="1148"/>
          <w:tab w:val="right" w:pos="8145"/>
        </w:tabs>
        <w:spacing w:after="120" w:line="360" w:lineRule="auto"/>
        <w:jc w:val="both"/>
        <w:rPr>
          <w:rFonts w:ascii="Arial" w:eastAsia="Arial" w:hAnsi="Arial" w:cs="Arial"/>
          <w:color w:val="010000"/>
          <w:sz w:val="20"/>
          <w:szCs w:val="20"/>
        </w:rPr>
      </w:pPr>
      <w:r w:rsidRPr="004C3103">
        <w:rPr>
          <w:rFonts w:ascii="Arial" w:hAnsi="Arial" w:cs="Arial"/>
          <w:color w:val="010000"/>
          <w:sz w:val="20"/>
        </w:rPr>
        <w:t>Chair of the Board of Directors to: VND 50,000,000</w:t>
      </w:r>
    </w:p>
    <w:p w14:paraId="58D5DE2F" w14:textId="77777777" w:rsidR="008C4988" w:rsidRPr="004C3103" w:rsidRDefault="00107E51" w:rsidP="00916952">
      <w:pPr>
        <w:numPr>
          <w:ilvl w:val="0"/>
          <w:numId w:val="6"/>
        </w:numPr>
        <w:pBdr>
          <w:top w:val="nil"/>
          <w:left w:val="nil"/>
          <w:bottom w:val="nil"/>
          <w:right w:val="nil"/>
          <w:between w:val="nil"/>
        </w:pBdr>
        <w:tabs>
          <w:tab w:val="left" w:pos="432"/>
          <w:tab w:val="left" w:pos="1148"/>
          <w:tab w:val="right" w:pos="8145"/>
        </w:tabs>
        <w:spacing w:after="120" w:line="360" w:lineRule="auto"/>
        <w:jc w:val="both"/>
        <w:rPr>
          <w:rFonts w:ascii="Arial" w:eastAsia="Arial" w:hAnsi="Arial" w:cs="Arial"/>
          <w:color w:val="010000"/>
          <w:sz w:val="20"/>
          <w:szCs w:val="20"/>
        </w:rPr>
      </w:pPr>
      <w:r w:rsidRPr="004C3103">
        <w:rPr>
          <w:rFonts w:ascii="Arial" w:hAnsi="Arial" w:cs="Arial"/>
          <w:color w:val="010000"/>
          <w:sz w:val="20"/>
        </w:rPr>
        <w:t>Vice Chair of the Board of Directors: VND 40,000,000</w:t>
      </w:r>
    </w:p>
    <w:p w14:paraId="1FB9A5AA" w14:textId="77777777" w:rsidR="008C4988" w:rsidRPr="004C3103" w:rsidRDefault="00107E51" w:rsidP="00916952">
      <w:pPr>
        <w:numPr>
          <w:ilvl w:val="0"/>
          <w:numId w:val="6"/>
        </w:numPr>
        <w:pBdr>
          <w:top w:val="nil"/>
          <w:left w:val="nil"/>
          <w:bottom w:val="nil"/>
          <w:right w:val="nil"/>
          <w:between w:val="nil"/>
        </w:pBdr>
        <w:tabs>
          <w:tab w:val="left" w:pos="432"/>
          <w:tab w:val="left" w:pos="1148"/>
          <w:tab w:val="right" w:pos="8811"/>
          <w:tab w:val="right" w:pos="9007"/>
        </w:tabs>
        <w:spacing w:after="120" w:line="360" w:lineRule="auto"/>
        <w:jc w:val="both"/>
        <w:rPr>
          <w:rFonts w:ascii="Arial" w:eastAsia="Arial" w:hAnsi="Arial" w:cs="Arial"/>
          <w:color w:val="010000"/>
          <w:sz w:val="20"/>
          <w:szCs w:val="20"/>
        </w:rPr>
      </w:pPr>
      <w:r w:rsidRPr="004C3103">
        <w:rPr>
          <w:rFonts w:ascii="Arial" w:hAnsi="Arial" w:cs="Arial"/>
          <w:color w:val="010000"/>
          <w:sz w:val="20"/>
        </w:rPr>
        <w:t>Member of the Board of Directors: VND 30,000,000/person</w:t>
      </w:r>
    </w:p>
    <w:p w14:paraId="30153683" w14:textId="77777777" w:rsidR="008C4988" w:rsidRPr="004C3103" w:rsidRDefault="00107E51" w:rsidP="00916952">
      <w:pPr>
        <w:numPr>
          <w:ilvl w:val="0"/>
          <w:numId w:val="6"/>
        </w:numPr>
        <w:pBdr>
          <w:top w:val="nil"/>
          <w:left w:val="nil"/>
          <w:bottom w:val="nil"/>
          <w:right w:val="nil"/>
          <w:between w:val="nil"/>
        </w:pBdr>
        <w:tabs>
          <w:tab w:val="left" w:pos="432"/>
          <w:tab w:val="left" w:pos="1148"/>
          <w:tab w:val="right" w:pos="8811"/>
          <w:tab w:val="right" w:pos="9011"/>
        </w:tabs>
        <w:spacing w:after="120" w:line="360" w:lineRule="auto"/>
        <w:jc w:val="both"/>
        <w:rPr>
          <w:rFonts w:ascii="Arial" w:eastAsia="Arial" w:hAnsi="Arial" w:cs="Arial"/>
          <w:color w:val="010000"/>
          <w:sz w:val="20"/>
          <w:szCs w:val="20"/>
        </w:rPr>
      </w:pPr>
      <w:r w:rsidRPr="004C3103">
        <w:rPr>
          <w:rFonts w:ascii="Arial" w:hAnsi="Arial" w:cs="Arial"/>
          <w:color w:val="010000"/>
          <w:sz w:val="20"/>
        </w:rPr>
        <w:t>Board of Management: VND 30,000,000/person</w:t>
      </w:r>
    </w:p>
    <w:p w14:paraId="38D90B91" w14:textId="77777777" w:rsidR="008C4988" w:rsidRPr="004C3103" w:rsidRDefault="00107E51" w:rsidP="00916952">
      <w:pPr>
        <w:numPr>
          <w:ilvl w:val="0"/>
          <w:numId w:val="6"/>
        </w:numPr>
        <w:pBdr>
          <w:top w:val="nil"/>
          <w:left w:val="nil"/>
          <w:bottom w:val="nil"/>
          <w:right w:val="nil"/>
          <w:between w:val="nil"/>
        </w:pBdr>
        <w:tabs>
          <w:tab w:val="left" w:pos="432"/>
          <w:tab w:val="left" w:pos="1148"/>
          <w:tab w:val="right" w:pos="8811"/>
          <w:tab w:val="right" w:pos="9011"/>
        </w:tabs>
        <w:spacing w:after="120" w:line="360" w:lineRule="auto"/>
        <w:jc w:val="both"/>
        <w:rPr>
          <w:rFonts w:ascii="Arial" w:eastAsia="Arial" w:hAnsi="Arial" w:cs="Arial"/>
          <w:color w:val="010000"/>
          <w:sz w:val="20"/>
          <w:szCs w:val="20"/>
        </w:rPr>
      </w:pPr>
      <w:r w:rsidRPr="004C3103">
        <w:rPr>
          <w:rFonts w:ascii="Arial" w:hAnsi="Arial" w:cs="Arial"/>
          <w:color w:val="010000"/>
          <w:sz w:val="20"/>
        </w:rPr>
        <w:t>Chief of the Supervisory Board and Chief Accountant: VND 25,000,000/person</w:t>
      </w:r>
    </w:p>
    <w:p w14:paraId="799D9A8E" w14:textId="77777777" w:rsidR="008C4988" w:rsidRPr="004C3103" w:rsidRDefault="00107E51" w:rsidP="00916952">
      <w:pPr>
        <w:numPr>
          <w:ilvl w:val="0"/>
          <w:numId w:val="6"/>
        </w:numPr>
        <w:pBdr>
          <w:top w:val="nil"/>
          <w:left w:val="nil"/>
          <w:bottom w:val="nil"/>
          <w:right w:val="nil"/>
          <w:between w:val="nil"/>
        </w:pBdr>
        <w:tabs>
          <w:tab w:val="left" w:pos="432"/>
          <w:tab w:val="left" w:pos="1152"/>
          <w:tab w:val="right" w:pos="8811"/>
          <w:tab w:val="right" w:pos="9015"/>
        </w:tabs>
        <w:spacing w:after="120" w:line="360" w:lineRule="auto"/>
        <w:jc w:val="both"/>
        <w:rPr>
          <w:rFonts w:ascii="Arial" w:eastAsia="Arial" w:hAnsi="Arial" w:cs="Arial"/>
          <w:color w:val="010000"/>
          <w:sz w:val="20"/>
          <w:szCs w:val="20"/>
        </w:rPr>
      </w:pPr>
      <w:r w:rsidRPr="004C3103">
        <w:rPr>
          <w:rFonts w:ascii="Arial" w:hAnsi="Arial" w:cs="Arial"/>
          <w:color w:val="010000"/>
          <w:sz w:val="20"/>
        </w:rPr>
        <w:t>Member of the Supervisory Board: VND 10,000,000/person</w:t>
      </w:r>
    </w:p>
    <w:p w14:paraId="2E3F3478" w14:textId="77777777" w:rsidR="008C4988" w:rsidRPr="004C3103" w:rsidRDefault="00107E51" w:rsidP="00916952">
      <w:pPr>
        <w:numPr>
          <w:ilvl w:val="0"/>
          <w:numId w:val="6"/>
        </w:numPr>
        <w:pBdr>
          <w:top w:val="nil"/>
          <w:left w:val="nil"/>
          <w:bottom w:val="nil"/>
          <w:right w:val="nil"/>
          <w:between w:val="nil"/>
        </w:pBdr>
        <w:tabs>
          <w:tab w:val="left" w:pos="432"/>
          <w:tab w:val="left" w:pos="1152"/>
          <w:tab w:val="right" w:pos="8145"/>
        </w:tabs>
        <w:spacing w:after="120" w:line="360" w:lineRule="auto"/>
        <w:jc w:val="both"/>
        <w:rPr>
          <w:rFonts w:ascii="Arial" w:eastAsia="Arial" w:hAnsi="Arial" w:cs="Arial"/>
          <w:color w:val="010000"/>
          <w:sz w:val="20"/>
          <w:szCs w:val="20"/>
        </w:rPr>
      </w:pPr>
      <w:r w:rsidRPr="004C3103">
        <w:rPr>
          <w:rFonts w:ascii="Arial" w:hAnsi="Arial" w:cs="Arial"/>
          <w:color w:val="010000"/>
          <w:sz w:val="20"/>
        </w:rPr>
        <w:t>Company’s Secretariat: VND 20,000,000</w:t>
      </w:r>
    </w:p>
    <w:p w14:paraId="49CCB53D" w14:textId="77777777" w:rsidR="008C4988" w:rsidRPr="004C3103" w:rsidRDefault="00107E51" w:rsidP="00916952">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Plan for prepayment, salary and remuneration for the Board of Directors, the Supervisory Board and the Company’s Secretariat in 2024:</w:t>
      </w:r>
    </w:p>
    <w:p w14:paraId="4D51B03D"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Temporary remuneration for non-executive managers:</w:t>
      </w:r>
    </w:p>
    <w:p w14:paraId="51E2EE26" w14:textId="77777777" w:rsidR="008C4988" w:rsidRPr="004C3103" w:rsidRDefault="00107E51" w:rsidP="00916952">
      <w:pPr>
        <w:numPr>
          <w:ilvl w:val="0"/>
          <w:numId w:val="6"/>
        </w:numPr>
        <w:pBdr>
          <w:top w:val="nil"/>
          <w:left w:val="nil"/>
          <w:bottom w:val="nil"/>
          <w:right w:val="nil"/>
          <w:between w:val="nil"/>
        </w:pBdr>
        <w:tabs>
          <w:tab w:val="left" w:pos="432"/>
          <w:tab w:val="left" w:pos="889"/>
          <w:tab w:val="left" w:pos="5764"/>
        </w:tabs>
        <w:spacing w:after="120" w:line="360" w:lineRule="auto"/>
        <w:jc w:val="both"/>
        <w:rPr>
          <w:rFonts w:ascii="Arial" w:eastAsia="Arial" w:hAnsi="Arial" w:cs="Arial"/>
          <w:color w:val="010000"/>
          <w:sz w:val="20"/>
          <w:szCs w:val="20"/>
        </w:rPr>
      </w:pPr>
      <w:r w:rsidRPr="004C3103">
        <w:rPr>
          <w:rFonts w:ascii="Arial" w:hAnsi="Arial" w:cs="Arial"/>
          <w:color w:val="010000"/>
          <w:sz w:val="20"/>
        </w:rPr>
        <w:t>Chair and Vice Chair of the Board of Directors: VND 10,000,000/person/month</w:t>
      </w:r>
    </w:p>
    <w:p w14:paraId="09D7076B" w14:textId="77777777" w:rsidR="008C4988" w:rsidRPr="004C3103" w:rsidRDefault="00107E51" w:rsidP="00916952">
      <w:pPr>
        <w:numPr>
          <w:ilvl w:val="0"/>
          <w:numId w:val="6"/>
        </w:numPr>
        <w:pBdr>
          <w:top w:val="nil"/>
          <w:left w:val="nil"/>
          <w:bottom w:val="nil"/>
          <w:right w:val="nil"/>
          <w:between w:val="nil"/>
        </w:pBdr>
        <w:tabs>
          <w:tab w:val="left" w:pos="432"/>
          <w:tab w:val="left" w:pos="889"/>
          <w:tab w:val="right" w:pos="6794"/>
          <w:tab w:val="left" w:pos="6994"/>
        </w:tabs>
        <w:spacing w:after="120" w:line="360" w:lineRule="auto"/>
        <w:jc w:val="both"/>
        <w:rPr>
          <w:rFonts w:ascii="Arial" w:eastAsia="Arial" w:hAnsi="Arial" w:cs="Arial"/>
          <w:color w:val="010000"/>
          <w:sz w:val="20"/>
          <w:szCs w:val="20"/>
        </w:rPr>
      </w:pPr>
      <w:r w:rsidRPr="004C3103">
        <w:rPr>
          <w:rFonts w:ascii="Arial" w:hAnsi="Arial" w:cs="Arial"/>
          <w:color w:val="010000"/>
          <w:sz w:val="20"/>
        </w:rPr>
        <w:t>Member of the Board of Directors (5 members): VND 7,500,000/person/month</w:t>
      </w:r>
    </w:p>
    <w:p w14:paraId="19443EA8" w14:textId="77777777" w:rsidR="008C4988" w:rsidRPr="004C3103" w:rsidRDefault="00107E51" w:rsidP="00916952">
      <w:pPr>
        <w:numPr>
          <w:ilvl w:val="0"/>
          <w:numId w:val="6"/>
        </w:numPr>
        <w:pBdr>
          <w:top w:val="nil"/>
          <w:left w:val="nil"/>
          <w:bottom w:val="nil"/>
          <w:right w:val="nil"/>
          <w:between w:val="nil"/>
        </w:pBdr>
        <w:tabs>
          <w:tab w:val="left" w:pos="432"/>
          <w:tab w:val="left" w:pos="889"/>
          <w:tab w:val="left" w:pos="6965"/>
        </w:tabs>
        <w:spacing w:after="120" w:line="360" w:lineRule="auto"/>
        <w:jc w:val="both"/>
        <w:rPr>
          <w:rFonts w:ascii="Arial" w:eastAsia="Arial" w:hAnsi="Arial" w:cs="Arial"/>
          <w:color w:val="010000"/>
          <w:sz w:val="20"/>
          <w:szCs w:val="20"/>
        </w:rPr>
      </w:pPr>
      <w:r w:rsidRPr="004C3103">
        <w:rPr>
          <w:rFonts w:ascii="Arial" w:hAnsi="Arial" w:cs="Arial"/>
          <w:color w:val="010000"/>
          <w:sz w:val="20"/>
        </w:rPr>
        <w:t>Non-executive Chief of the Supervisory Board: VND 7,500,000/month</w:t>
      </w:r>
    </w:p>
    <w:p w14:paraId="6A248201" w14:textId="77777777" w:rsidR="008C4988" w:rsidRPr="004C3103" w:rsidRDefault="00107E51" w:rsidP="00916952">
      <w:pPr>
        <w:numPr>
          <w:ilvl w:val="0"/>
          <w:numId w:val="6"/>
        </w:numPr>
        <w:pBdr>
          <w:top w:val="nil"/>
          <w:left w:val="nil"/>
          <w:bottom w:val="nil"/>
          <w:right w:val="nil"/>
          <w:between w:val="nil"/>
        </w:pBdr>
        <w:tabs>
          <w:tab w:val="left" w:pos="432"/>
          <w:tab w:val="left" w:pos="889"/>
          <w:tab w:val="right" w:pos="6794"/>
          <w:tab w:val="left" w:pos="6997"/>
        </w:tabs>
        <w:spacing w:after="120" w:line="360" w:lineRule="auto"/>
        <w:jc w:val="both"/>
        <w:rPr>
          <w:rFonts w:ascii="Arial" w:eastAsia="Arial" w:hAnsi="Arial" w:cs="Arial"/>
          <w:color w:val="010000"/>
          <w:sz w:val="20"/>
          <w:szCs w:val="20"/>
        </w:rPr>
      </w:pPr>
      <w:r w:rsidRPr="004C3103">
        <w:rPr>
          <w:rFonts w:ascii="Arial" w:hAnsi="Arial" w:cs="Arial"/>
          <w:color w:val="010000"/>
          <w:sz w:val="20"/>
        </w:rPr>
        <w:t>Member of the Supervisory Board (2 members): VND 3,500,000/person/month</w:t>
      </w:r>
    </w:p>
    <w:p w14:paraId="159C4B70" w14:textId="77777777" w:rsidR="008C4988" w:rsidRPr="004C3103" w:rsidRDefault="00107E51" w:rsidP="00916952">
      <w:pPr>
        <w:numPr>
          <w:ilvl w:val="0"/>
          <w:numId w:val="6"/>
        </w:numPr>
        <w:pBdr>
          <w:top w:val="nil"/>
          <w:left w:val="nil"/>
          <w:bottom w:val="nil"/>
          <w:right w:val="nil"/>
          <w:between w:val="nil"/>
        </w:pBdr>
        <w:tabs>
          <w:tab w:val="left" w:pos="432"/>
          <w:tab w:val="left" w:pos="889"/>
          <w:tab w:val="right" w:pos="6794"/>
          <w:tab w:val="left" w:pos="7001"/>
        </w:tabs>
        <w:spacing w:after="120" w:line="360" w:lineRule="auto"/>
        <w:jc w:val="both"/>
        <w:rPr>
          <w:rFonts w:ascii="Arial" w:eastAsia="Arial" w:hAnsi="Arial" w:cs="Arial"/>
          <w:color w:val="010000"/>
          <w:sz w:val="20"/>
          <w:szCs w:val="20"/>
        </w:rPr>
      </w:pPr>
      <w:r w:rsidRPr="004C3103">
        <w:rPr>
          <w:rFonts w:ascii="Arial" w:hAnsi="Arial" w:cs="Arial"/>
          <w:color w:val="010000"/>
          <w:sz w:val="20"/>
        </w:rPr>
        <w:t>Company’s Secretariat: VND 3,500,000/month</w:t>
      </w:r>
    </w:p>
    <w:p w14:paraId="2806D0D2"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The remuneration payment for non-executive managers is paid according to the actual number of working months and is settled and adjusted on the basis of production and business results exceeding the assigned plan in 2024 and according to the Regulations on remuneration and bonus fund for the Company’s managers.</w:t>
      </w:r>
    </w:p>
    <w:p w14:paraId="2885C68E" w14:textId="77777777" w:rsidR="008C4988" w:rsidRPr="004C3103" w:rsidRDefault="00107E51" w:rsidP="00916952">
      <w:pPr>
        <w:numPr>
          <w:ilvl w:val="0"/>
          <w:numId w:val="8"/>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sidRPr="004C3103">
        <w:rPr>
          <w:rFonts w:ascii="Arial" w:hAnsi="Arial" w:cs="Arial"/>
          <w:color w:val="010000"/>
          <w:sz w:val="20"/>
        </w:rPr>
        <w:lastRenderedPageBreak/>
        <w:t>Approve Proposal No. 57/</w:t>
      </w:r>
      <w:proofErr w:type="spellStart"/>
      <w:r w:rsidRPr="004C3103">
        <w:rPr>
          <w:rFonts w:ascii="Arial" w:hAnsi="Arial" w:cs="Arial"/>
          <w:color w:val="010000"/>
          <w:sz w:val="20"/>
        </w:rPr>
        <w:t>TTr</w:t>
      </w:r>
      <w:proofErr w:type="spellEnd"/>
      <w:r w:rsidRPr="004C3103">
        <w:rPr>
          <w:rFonts w:ascii="Arial" w:hAnsi="Arial" w:cs="Arial"/>
          <w:color w:val="010000"/>
          <w:sz w:val="20"/>
        </w:rPr>
        <w:t>-SDV-HDQT dated March 29, 2024 on the profit distribution plan in 2023 and the plan in 2024:</w:t>
      </w:r>
    </w:p>
    <w:p w14:paraId="2F1F0D41" w14:textId="77777777" w:rsidR="008C4988" w:rsidRPr="004C3103" w:rsidRDefault="00107E51" w:rsidP="00916952">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Profit distribution plan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3994"/>
        <w:gridCol w:w="1086"/>
        <w:gridCol w:w="1086"/>
        <w:gridCol w:w="2168"/>
      </w:tblGrid>
      <w:tr w:rsidR="008C4988" w:rsidRPr="004C3103" w14:paraId="41F1B4C7" w14:textId="77777777" w:rsidTr="00107E51">
        <w:tc>
          <w:tcPr>
            <w:tcW w:w="395" w:type="pct"/>
            <w:vMerge w:val="restart"/>
            <w:shd w:val="clear" w:color="auto" w:fill="auto"/>
            <w:tcMar>
              <w:top w:w="0" w:type="dxa"/>
              <w:bottom w:w="0" w:type="dxa"/>
            </w:tcMar>
            <w:vAlign w:val="center"/>
          </w:tcPr>
          <w:p w14:paraId="554C3E0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2207" w:type="pct"/>
            <w:vMerge w:val="restart"/>
            <w:shd w:val="clear" w:color="auto" w:fill="auto"/>
            <w:tcMar>
              <w:top w:w="0" w:type="dxa"/>
              <w:bottom w:w="0" w:type="dxa"/>
            </w:tcMar>
            <w:vAlign w:val="center"/>
          </w:tcPr>
          <w:p w14:paraId="68F423A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Content</w:t>
            </w:r>
          </w:p>
        </w:tc>
        <w:tc>
          <w:tcPr>
            <w:tcW w:w="1200" w:type="pct"/>
            <w:gridSpan w:val="2"/>
            <w:shd w:val="clear" w:color="auto" w:fill="auto"/>
            <w:tcMar>
              <w:top w:w="0" w:type="dxa"/>
              <w:bottom w:w="0" w:type="dxa"/>
            </w:tcMar>
            <w:vAlign w:val="center"/>
          </w:tcPr>
          <w:p w14:paraId="79079AD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Rate of profit after tax</w:t>
            </w:r>
          </w:p>
        </w:tc>
        <w:tc>
          <w:tcPr>
            <w:tcW w:w="1198" w:type="pct"/>
            <w:vMerge w:val="restart"/>
            <w:shd w:val="clear" w:color="auto" w:fill="auto"/>
            <w:tcMar>
              <w:top w:w="0" w:type="dxa"/>
              <w:bottom w:w="0" w:type="dxa"/>
            </w:tcMar>
            <w:vAlign w:val="center"/>
          </w:tcPr>
          <w:p w14:paraId="33CC5BF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Amount (VND)</w:t>
            </w:r>
          </w:p>
        </w:tc>
      </w:tr>
      <w:tr w:rsidR="008C4988" w:rsidRPr="004C3103" w14:paraId="484CAF6A" w14:textId="77777777" w:rsidTr="00107E51">
        <w:tc>
          <w:tcPr>
            <w:tcW w:w="395" w:type="pct"/>
            <w:vMerge/>
            <w:shd w:val="clear" w:color="auto" w:fill="auto"/>
            <w:tcMar>
              <w:top w:w="0" w:type="dxa"/>
              <w:bottom w:w="0" w:type="dxa"/>
            </w:tcMar>
            <w:vAlign w:val="center"/>
          </w:tcPr>
          <w:p w14:paraId="70B11526"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c>
          <w:tcPr>
            <w:tcW w:w="2207" w:type="pct"/>
            <w:vMerge/>
            <w:shd w:val="clear" w:color="auto" w:fill="auto"/>
            <w:tcMar>
              <w:top w:w="0" w:type="dxa"/>
              <w:bottom w:w="0" w:type="dxa"/>
            </w:tcMar>
            <w:vAlign w:val="center"/>
          </w:tcPr>
          <w:p w14:paraId="5485515C"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198F085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Plan</w:t>
            </w:r>
          </w:p>
        </w:tc>
        <w:tc>
          <w:tcPr>
            <w:tcW w:w="600" w:type="pct"/>
            <w:shd w:val="clear" w:color="auto" w:fill="auto"/>
            <w:tcMar>
              <w:top w:w="0" w:type="dxa"/>
              <w:bottom w:w="0" w:type="dxa"/>
            </w:tcMar>
            <w:vAlign w:val="center"/>
          </w:tcPr>
          <w:p w14:paraId="1F3EF9B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Results</w:t>
            </w:r>
          </w:p>
        </w:tc>
        <w:tc>
          <w:tcPr>
            <w:tcW w:w="1198" w:type="pct"/>
            <w:vMerge/>
            <w:shd w:val="clear" w:color="auto" w:fill="auto"/>
            <w:tcMar>
              <w:top w:w="0" w:type="dxa"/>
              <w:bottom w:w="0" w:type="dxa"/>
            </w:tcMar>
            <w:vAlign w:val="center"/>
          </w:tcPr>
          <w:p w14:paraId="4DFEF012"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r>
      <w:tr w:rsidR="008C4988" w:rsidRPr="004C3103" w14:paraId="11BF6300" w14:textId="77777777" w:rsidTr="00107E51">
        <w:tc>
          <w:tcPr>
            <w:tcW w:w="395" w:type="pct"/>
            <w:shd w:val="clear" w:color="auto" w:fill="auto"/>
            <w:tcMar>
              <w:top w:w="0" w:type="dxa"/>
              <w:bottom w:w="0" w:type="dxa"/>
            </w:tcMar>
            <w:vAlign w:val="center"/>
          </w:tcPr>
          <w:p w14:paraId="40F25D4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2207" w:type="pct"/>
            <w:shd w:val="clear" w:color="auto" w:fill="auto"/>
            <w:tcMar>
              <w:top w:w="0" w:type="dxa"/>
              <w:bottom w:w="0" w:type="dxa"/>
            </w:tcMar>
            <w:vAlign w:val="center"/>
          </w:tcPr>
          <w:p w14:paraId="2CF182F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Charter capital</w:t>
            </w:r>
          </w:p>
        </w:tc>
        <w:tc>
          <w:tcPr>
            <w:tcW w:w="600" w:type="pct"/>
            <w:shd w:val="clear" w:color="auto" w:fill="auto"/>
            <w:tcMar>
              <w:top w:w="0" w:type="dxa"/>
              <w:bottom w:w="0" w:type="dxa"/>
            </w:tcMar>
            <w:vAlign w:val="center"/>
          </w:tcPr>
          <w:p w14:paraId="48397E6A"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60B3960D"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64905FF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50,000,000,000</w:t>
            </w:r>
          </w:p>
        </w:tc>
      </w:tr>
      <w:tr w:rsidR="008C4988" w:rsidRPr="004C3103" w14:paraId="492AF586" w14:textId="77777777" w:rsidTr="00107E51">
        <w:tc>
          <w:tcPr>
            <w:tcW w:w="395" w:type="pct"/>
            <w:shd w:val="clear" w:color="auto" w:fill="auto"/>
            <w:tcMar>
              <w:top w:w="0" w:type="dxa"/>
              <w:bottom w:w="0" w:type="dxa"/>
            </w:tcMar>
            <w:vAlign w:val="center"/>
          </w:tcPr>
          <w:p w14:paraId="7645B4A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2207" w:type="pct"/>
            <w:shd w:val="clear" w:color="auto" w:fill="auto"/>
            <w:tcMar>
              <w:top w:w="0" w:type="dxa"/>
              <w:bottom w:w="0" w:type="dxa"/>
            </w:tcMar>
            <w:vAlign w:val="center"/>
          </w:tcPr>
          <w:p w14:paraId="6B30CA6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Undistributed profit after tax accumulated as of the end of previous period</w:t>
            </w:r>
          </w:p>
        </w:tc>
        <w:tc>
          <w:tcPr>
            <w:tcW w:w="600" w:type="pct"/>
            <w:shd w:val="clear" w:color="auto" w:fill="auto"/>
            <w:tcMar>
              <w:top w:w="0" w:type="dxa"/>
              <w:bottom w:w="0" w:type="dxa"/>
            </w:tcMar>
            <w:vAlign w:val="center"/>
          </w:tcPr>
          <w:p w14:paraId="49D1B9F1"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0DD73B61"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150DB02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28,921,996,104</w:t>
            </w:r>
          </w:p>
        </w:tc>
      </w:tr>
      <w:tr w:rsidR="008C4988" w:rsidRPr="004C3103" w14:paraId="432996E1" w14:textId="77777777" w:rsidTr="00107E51">
        <w:tc>
          <w:tcPr>
            <w:tcW w:w="395" w:type="pct"/>
            <w:shd w:val="clear" w:color="auto" w:fill="auto"/>
            <w:tcMar>
              <w:top w:w="0" w:type="dxa"/>
              <w:bottom w:w="0" w:type="dxa"/>
            </w:tcMar>
            <w:vAlign w:val="center"/>
          </w:tcPr>
          <w:p w14:paraId="1019E21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2207" w:type="pct"/>
            <w:shd w:val="clear" w:color="auto" w:fill="auto"/>
            <w:tcMar>
              <w:top w:w="0" w:type="dxa"/>
              <w:bottom w:w="0" w:type="dxa"/>
            </w:tcMar>
            <w:vAlign w:val="center"/>
          </w:tcPr>
          <w:p w14:paraId="4C040A2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Profit after tax in 2023</w:t>
            </w:r>
          </w:p>
        </w:tc>
        <w:tc>
          <w:tcPr>
            <w:tcW w:w="600" w:type="pct"/>
            <w:shd w:val="clear" w:color="auto" w:fill="auto"/>
            <w:tcMar>
              <w:top w:w="0" w:type="dxa"/>
              <w:bottom w:w="0" w:type="dxa"/>
            </w:tcMar>
            <w:vAlign w:val="center"/>
          </w:tcPr>
          <w:p w14:paraId="5205C2DF"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4211BCE7"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3D88C63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15,225,068,756</w:t>
            </w:r>
          </w:p>
        </w:tc>
      </w:tr>
      <w:tr w:rsidR="008C4988" w:rsidRPr="004C3103" w14:paraId="3A9664C8" w14:textId="77777777" w:rsidTr="00107E51">
        <w:tc>
          <w:tcPr>
            <w:tcW w:w="395" w:type="pct"/>
            <w:shd w:val="clear" w:color="auto" w:fill="auto"/>
            <w:tcMar>
              <w:top w:w="0" w:type="dxa"/>
              <w:bottom w:w="0" w:type="dxa"/>
            </w:tcMar>
            <w:vAlign w:val="center"/>
          </w:tcPr>
          <w:p w14:paraId="2D8E209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w:t>
            </w:r>
          </w:p>
        </w:tc>
        <w:tc>
          <w:tcPr>
            <w:tcW w:w="2207" w:type="pct"/>
            <w:shd w:val="clear" w:color="auto" w:fill="auto"/>
            <w:tcMar>
              <w:top w:w="0" w:type="dxa"/>
              <w:bottom w:w="0" w:type="dxa"/>
            </w:tcMar>
            <w:vAlign w:val="center"/>
          </w:tcPr>
          <w:p w14:paraId="4084F51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Appropriation for funds</w:t>
            </w:r>
          </w:p>
        </w:tc>
        <w:tc>
          <w:tcPr>
            <w:tcW w:w="600" w:type="pct"/>
            <w:shd w:val="clear" w:color="auto" w:fill="auto"/>
            <w:tcMar>
              <w:top w:w="0" w:type="dxa"/>
              <w:bottom w:w="0" w:type="dxa"/>
            </w:tcMar>
            <w:vAlign w:val="center"/>
          </w:tcPr>
          <w:p w14:paraId="47BAF14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30%</w:t>
            </w:r>
          </w:p>
        </w:tc>
        <w:tc>
          <w:tcPr>
            <w:tcW w:w="600" w:type="pct"/>
            <w:shd w:val="clear" w:color="auto" w:fill="auto"/>
            <w:tcMar>
              <w:top w:w="0" w:type="dxa"/>
              <w:bottom w:w="0" w:type="dxa"/>
            </w:tcMar>
            <w:vAlign w:val="center"/>
          </w:tcPr>
          <w:p w14:paraId="69C6478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30%</w:t>
            </w:r>
          </w:p>
        </w:tc>
        <w:tc>
          <w:tcPr>
            <w:tcW w:w="1198" w:type="pct"/>
            <w:shd w:val="clear" w:color="auto" w:fill="auto"/>
            <w:tcMar>
              <w:top w:w="0" w:type="dxa"/>
              <w:bottom w:w="0" w:type="dxa"/>
            </w:tcMar>
            <w:vAlign w:val="center"/>
          </w:tcPr>
          <w:p w14:paraId="76B28B4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4,567,520,626</w:t>
            </w:r>
          </w:p>
        </w:tc>
      </w:tr>
      <w:tr w:rsidR="008C4988" w:rsidRPr="004C3103" w14:paraId="1B3E5790" w14:textId="77777777" w:rsidTr="00107E51">
        <w:tc>
          <w:tcPr>
            <w:tcW w:w="395" w:type="pct"/>
            <w:shd w:val="clear" w:color="auto" w:fill="auto"/>
            <w:tcMar>
              <w:top w:w="0" w:type="dxa"/>
              <w:bottom w:w="0" w:type="dxa"/>
            </w:tcMar>
            <w:vAlign w:val="center"/>
          </w:tcPr>
          <w:p w14:paraId="36A530D6"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w:t>
            </w:r>
          </w:p>
        </w:tc>
        <w:tc>
          <w:tcPr>
            <w:tcW w:w="2207" w:type="pct"/>
            <w:shd w:val="clear" w:color="auto" w:fill="auto"/>
            <w:tcMar>
              <w:top w:w="0" w:type="dxa"/>
              <w:bottom w:w="0" w:type="dxa"/>
            </w:tcMar>
            <w:vAlign w:val="center"/>
          </w:tcPr>
          <w:p w14:paraId="7A4F55F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Investment and development fund</w:t>
            </w:r>
          </w:p>
        </w:tc>
        <w:tc>
          <w:tcPr>
            <w:tcW w:w="600" w:type="pct"/>
            <w:shd w:val="clear" w:color="auto" w:fill="auto"/>
            <w:tcMar>
              <w:top w:w="0" w:type="dxa"/>
              <w:bottom w:w="0" w:type="dxa"/>
            </w:tcMar>
            <w:vAlign w:val="center"/>
          </w:tcPr>
          <w:p w14:paraId="50A19E8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w:t>
            </w:r>
          </w:p>
        </w:tc>
        <w:tc>
          <w:tcPr>
            <w:tcW w:w="600" w:type="pct"/>
            <w:shd w:val="clear" w:color="auto" w:fill="auto"/>
            <w:tcMar>
              <w:top w:w="0" w:type="dxa"/>
              <w:bottom w:w="0" w:type="dxa"/>
            </w:tcMar>
            <w:vAlign w:val="center"/>
          </w:tcPr>
          <w:p w14:paraId="634A7023"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39BCCE2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1,522,506,876</w:t>
            </w:r>
          </w:p>
        </w:tc>
      </w:tr>
      <w:tr w:rsidR="008C4988" w:rsidRPr="004C3103" w14:paraId="5AE81C49" w14:textId="77777777" w:rsidTr="00107E51">
        <w:tc>
          <w:tcPr>
            <w:tcW w:w="395" w:type="pct"/>
            <w:shd w:val="clear" w:color="auto" w:fill="auto"/>
            <w:tcMar>
              <w:top w:w="0" w:type="dxa"/>
              <w:bottom w:w="0" w:type="dxa"/>
            </w:tcMar>
            <w:vAlign w:val="center"/>
          </w:tcPr>
          <w:p w14:paraId="41B1E02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w:t>
            </w:r>
          </w:p>
        </w:tc>
        <w:tc>
          <w:tcPr>
            <w:tcW w:w="2207" w:type="pct"/>
            <w:shd w:val="clear" w:color="auto" w:fill="auto"/>
            <w:tcMar>
              <w:top w:w="0" w:type="dxa"/>
              <w:bottom w:w="0" w:type="dxa"/>
            </w:tcMar>
            <w:vAlign w:val="center"/>
          </w:tcPr>
          <w:p w14:paraId="5FF1959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Bonus and welfare fund for employees</w:t>
            </w:r>
          </w:p>
        </w:tc>
        <w:tc>
          <w:tcPr>
            <w:tcW w:w="600" w:type="pct"/>
            <w:shd w:val="clear" w:color="auto" w:fill="auto"/>
            <w:tcMar>
              <w:top w:w="0" w:type="dxa"/>
              <w:bottom w:w="0" w:type="dxa"/>
            </w:tcMar>
            <w:vAlign w:val="center"/>
          </w:tcPr>
          <w:p w14:paraId="5204454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15.0%</w:t>
            </w:r>
          </w:p>
        </w:tc>
        <w:tc>
          <w:tcPr>
            <w:tcW w:w="600" w:type="pct"/>
            <w:shd w:val="clear" w:color="auto" w:fill="auto"/>
            <w:tcMar>
              <w:top w:w="0" w:type="dxa"/>
              <w:bottom w:w="0" w:type="dxa"/>
            </w:tcMar>
            <w:vAlign w:val="center"/>
          </w:tcPr>
          <w:p w14:paraId="08E3827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15.0%</w:t>
            </w:r>
          </w:p>
        </w:tc>
        <w:tc>
          <w:tcPr>
            <w:tcW w:w="1198" w:type="pct"/>
            <w:shd w:val="clear" w:color="auto" w:fill="auto"/>
            <w:tcMar>
              <w:top w:w="0" w:type="dxa"/>
              <w:bottom w:w="0" w:type="dxa"/>
            </w:tcMar>
            <w:vAlign w:val="center"/>
          </w:tcPr>
          <w:p w14:paraId="1B1049B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2,283,760,313</w:t>
            </w:r>
          </w:p>
        </w:tc>
      </w:tr>
      <w:tr w:rsidR="008C4988" w:rsidRPr="004C3103" w14:paraId="0E021A72" w14:textId="77777777" w:rsidTr="00107E51">
        <w:tc>
          <w:tcPr>
            <w:tcW w:w="395" w:type="pct"/>
            <w:shd w:val="clear" w:color="auto" w:fill="auto"/>
            <w:tcMar>
              <w:top w:w="0" w:type="dxa"/>
              <w:bottom w:w="0" w:type="dxa"/>
            </w:tcMar>
            <w:vAlign w:val="center"/>
          </w:tcPr>
          <w:p w14:paraId="1592089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w:t>
            </w:r>
          </w:p>
        </w:tc>
        <w:tc>
          <w:tcPr>
            <w:tcW w:w="2207" w:type="pct"/>
            <w:shd w:val="clear" w:color="auto" w:fill="auto"/>
            <w:tcMar>
              <w:top w:w="0" w:type="dxa"/>
              <w:bottom w:w="0" w:type="dxa"/>
            </w:tcMar>
            <w:vAlign w:val="center"/>
          </w:tcPr>
          <w:p w14:paraId="1E5F79A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Community social work fund</w:t>
            </w:r>
          </w:p>
        </w:tc>
        <w:tc>
          <w:tcPr>
            <w:tcW w:w="600" w:type="pct"/>
            <w:shd w:val="clear" w:color="auto" w:fill="auto"/>
            <w:tcMar>
              <w:top w:w="0" w:type="dxa"/>
              <w:bottom w:w="0" w:type="dxa"/>
            </w:tcMar>
            <w:vAlign w:val="center"/>
          </w:tcPr>
          <w:p w14:paraId="4FCB6A8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3.5%</w:t>
            </w:r>
          </w:p>
        </w:tc>
        <w:tc>
          <w:tcPr>
            <w:tcW w:w="600" w:type="pct"/>
            <w:shd w:val="clear" w:color="auto" w:fill="auto"/>
            <w:tcMar>
              <w:top w:w="0" w:type="dxa"/>
              <w:bottom w:w="0" w:type="dxa"/>
            </w:tcMar>
            <w:vAlign w:val="center"/>
          </w:tcPr>
          <w:p w14:paraId="49C30CA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3.5%</w:t>
            </w:r>
          </w:p>
        </w:tc>
        <w:tc>
          <w:tcPr>
            <w:tcW w:w="1198" w:type="pct"/>
            <w:shd w:val="clear" w:color="auto" w:fill="auto"/>
            <w:tcMar>
              <w:top w:w="0" w:type="dxa"/>
              <w:bottom w:w="0" w:type="dxa"/>
            </w:tcMar>
            <w:vAlign w:val="center"/>
          </w:tcPr>
          <w:p w14:paraId="5AC9E27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532,877,406</w:t>
            </w:r>
          </w:p>
        </w:tc>
      </w:tr>
      <w:tr w:rsidR="008C4988" w:rsidRPr="004C3103" w14:paraId="2C306F2E" w14:textId="77777777" w:rsidTr="00107E51">
        <w:tc>
          <w:tcPr>
            <w:tcW w:w="395" w:type="pct"/>
            <w:shd w:val="clear" w:color="auto" w:fill="auto"/>
            <w:tcMar>
              <w:top w:w="0" w:type="dxa"/>
              <w:bottom w:w="0" w:type="dxa"/>
            </w:tcMar>
            <w:vAlign w:val="center"/>
          </w:tcPr>
          <w:p w14:paraId="01BD3CC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d</w:t>
            </w:r>
          </w:p>
        </w:tc>
        <w:tc>
          <w:tcPr>
            <w:tcW w:w="2207" w:type="pct"/>
            <w:shd w:val="clear" w:color="auto" w:fill="auto"/>
            <w:tcMar>
              <w:top w:w="0" w:type="dxa"/>
              <w:bottom w:w="0" w:type="dxa"/>
            </w:tcMar>
            <w:vAlign w:val="center"/>
          </w:tcPr>
          <w:p w14:paraId="53D0EB4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Bonus fund for managers</w:t>
            </w:r>
          </w:p>
        </w:tc>
        <w:tc>
          <w:tcPr>
            <w:tcW w:w="600" w:type="pct"/>
            <w:shd w:val="clear" w:color="auto" w:fill="auto"/>
            <w:tcMar>
              <w:top w:w="0" w:type="dxa"/>
              <w:bottom w:w="0" w:type="dxa"/>
            </w:tcMar>
            <w:vAlign w:val="center"/>
          </w:tcPr>
          <w:p w14:paraId="10DE752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w:t>
            </w:r>
          </w:p>
        </w:tc>
        <w:tc>
          <w:tcPr>
            <w:tcW w:w="600" w:type="pct"/>
            <w:shd w:val="clear" w:color="auto" w:fill="auto"/>
            <w:tcMar>
              <w:top w:w="0" w:type="dxa"/>
              <w:bottom w:w="0" w:type="dxa"/>
            </w:tcMar>
            <w:vAlign w:val="center"/>
          </w:tcPr>
          <w:p w14:paraId="41416E2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w:t>
            </w:r>
          </w:p>
        </w:tc>
        <w:tc>
          <w:tcPr>
            <w:tcW w:w="1198" w:type="pct"/>
            <w:shd w:val="clear" w:color="auto" w:fill="auto"/>
            <w:tcMar>
              <w:top w:w="0" w:type="dxa"/>
              <w:bottom w:w="0" w:type="dxa"/>
            </w:tcMar>
            <w:vAlign w:val="center"/>
          </w:tcPr>
          <w:p w14:paraId="062A9F5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228,376,031</w:t>
            </w:r>
          </w:p>
        </w:tc>
      </w:tr>
      <w:tr w:rsidR="008C4988" w:rsidRPr="004C3103" w14:paraId="0B1D86FD" w14:textId="77777777" w:rsidTr="00107E51">
        <w:tc>
          <w:tcPr>
            <w:tcW w:w="395" w:type="pct"/>
            <w:shd w:val="clear" w:color="auto" w:fill="auto"/>
            <w:tcMar>
              <w:top w:w="0" w:type="dxa"/>
              <w:bottom w:w="0" w:type="dxa"/>
            </w:tcMar>
            <w:vAlign w:val="center"/>
          </w:tcPr>
          <w:p w14:paraId="5925FA9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5</w:t>
            </w:r>
          </w:p>
        </w:tc>
        <w:tc>
          <w:tcPr>
            <w:tcW w:w="2207" w:type="pct"/>
            <w:shd w:val="clear" w:color="auto" w:fill="auto"/>
            <w:tcMar>
              <w:top w:w="0" w:type="dxa"/>
              <w:bottom w:w="0" w:type="dxa"/>
            </w:tcMar>
            <w:vAlign w:val="center"/>
          </w:tcPr>
          <w:p w14:paraId="210C877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Remaining profit after appropriation for funds</w:t>
            </w:r>
          </w:p>
        </w:tc>
        <w:tc>
          <w:tcPr>
            <w:tcW w:w="600" w:type="pct"/>
            <w:shd w:val="clear" w:color="auto" w:fill="auto"/>
            <w:tcMar>
              <w:top w:w="0" w:type="dxa"/>
              <w:bottom w:w="0" w:type="dxa"/>
            </w:tcMar>
            <w:vAlign w:val="center"/>
          </w:tcPr>
          <w:p w14:paraId="78B5DB09"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73A0DD4E"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7D56EF0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10,657,548,130</w:t>
            </w:r>
          </w:p>
        </w:tc>
      </w:tr>
      <w:tr w:rsidR="008C4988" w:rsidRPr="004C3103" w14:paraId="10B5E9BE" w14:textId="77777777" w:rsidTr="00107E51">
        <w:tc>
          <w:tcPr>
            <w:tcW w:w="395" w:type="pct"/>
            <w:shd w:val="clear" w:color="auto" w:fill="auto"/>
            <w:tcMar>
              <w:top w:w="0" w:type="dxa"/>
              <w:bottom w:w="0" w:type="dxa"/>
            </w:tcMar>
            <w:vAlign w:val="center"/>
          </w:tcPr>
          <w:p w14:paraId="06D0537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6</w:t>
            </w:r>
          </w:p>
        </w:tc>
        <w:tc>
          <w:tcPr>
            <w:tcW w:w="2207" w:type="pct"/>
            <w:shd w:val="clear" w:color="auto" w:fill="auto"/>
            <w:tcMar>
              <w:top w:w="0" w:type="dxa"/>
              <w:bottom w:w="0" w:type="dxa"/>
            </w:tcMar>
            <w:vAlign w:val="center"/>
          </w:tcPr>
          <w:p w14:paraId="011F58A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Total remaining profit transferred from previous years</w:t>
            </w:r>
          </w:p>
        </w:tc>
        <w:tc>
          <w:tcPr>
            <w:tcW w:w="600" w:type="pct"/>
            <w:shd w:val="clear" w:color="auto" w:fill="auto"/>
            <w:tcMar>
              <w:top w:w="0" w:type="dxa"/>
              <w:bottom w:w="0" w:type="dxa"/>
            </w:tcMar>
            <w:vAlign w:val="center"/>
          </w:tcPr>
          <w:p w14:paraId="2A9980CC"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5DEEE26F"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307196E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39,579,544,234</w:t>
            </w:r>
          </w:p>
        </w:tc>
      </w:tr>
      <w:tr w:rsidR="008C4988" w:rsidRPr="004C3103" w14:paraId="7637BFB2" w14:textId="77777777" w:rsidTr="00107E51">
        <w:tc>
          <w:tcPr>
            <w:tcW w:w="395" w:type="pct"/>
            <w:shd w:val="clear" w:color="auto" w:fill="auto"/>
            <w:tcMar>
              <w:top w:w="0" w:type="dxa"/>
              <w:bottom w:w="0" w:type="dxa"/>
            </w:tcMar>
            <w:vAlign w:val="center"/>
          </w:tcPr>
          <w:p w14:paraId="2DD4D3C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7</w:t>
            </w:r>
          </w:p>
        </w:tc>
        <w:tc>
          <w:tcPr>
            <w:tcW w:w="2207" w:type="pct"/>
            <w:shd w:val="clear" w:color="auto" w:fill="auto"/>
            <w:tcMar>
              <w:top w:w="0" w:type="dxa"/>
              <w:bottom w:w="0" w:type="dxa"/>
            </w:tcMar>
            <w:vAlign w:val="center"/>
          </w:tcPr>
          <w:p w14:paraId="58CC294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Dividend</w:t>
            </w:r>
          </w:p>
        </w:tc>
        <w:tc>
          <w:tcPr>
            <w:tcW w:w="600" w:type="pct"/>
            <w:shd w:val="clear" w:color="auto" w:fill="auto"/>
            <w:tcMar>
              <w:top w:w="0" w:type="dxa"/>
              <w:bottom w:w="0" w:type="dxa"/>
            </w:tcMar>
            <w:vAlign w:val="center"/>
          </w:tcPr>
          <w:p w14:paraId="2B58F318"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20%</w:t>
            </w:r>
          </w:p>
        </w:tc>
        <w:tc>
          <w:tcPr>
            <w:tcW w:w="600" w:type="pct"/>
            <w:shd w:val="clear" w:color="auto" w:fill="auto"/>
            <w:tcMar>
              <w:top w:w="0" w:type="dxa"/>
              <w:bottom w:w="0" w:type="dxa"/>
            </w:tcMar>
            <w:vAlign w:val="center"/>
          </w:tcPr>
          <w:p w14:paraId="0E72B93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20%</w:t>
            </w:r>
          </w:p>
        </w:tc>
        <w:tc>
          <w:tcPr>
            <w:tcW w:w="1198" w:type="pct"/>
            <w:shd w:val="clear" w:color="auto" w:fill="auto"/>
            <w:tcMar>
              <w:top w:w="0" w:type="dxa"/>
              <w:bottom w:w="0" w:type="dxa"/>
            </w:tcMar>
            <w:vAlign w:val="center"/>
          </w:tcPr>
          <w:p w14:paraId="6237154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10,000,000,000</w:t>
            </w:r>
          </w:p>
        </w:tc>
      </w:tr>
      <w:tr w:rsidR="008C4988" w:rsidRPr="004C3103" w14:paraId="6E429453" w14:textId="77777777" w:rsidTr="00107E51">
        <w:tc>
          <w:tcPr>
            <w:tcW w:w="395" w:type="pct"/>
            <w:shd w:val="clear" w:color="auto" w:fill="auto"/>
            <w:tcMar>
              <w:top w:w="0" w:type="dxa"/>
              <w:bottom w:w="0" w:type="dxa"/>
            </w:tcMar>
            <w:vAlign w:val="center"/>
          </w:tcPr>
          <w:p w14:paraId="53C2026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8</w:t>
            </w:r>
          </w:p>
        </w:tc>
        <w:tc>
          <w:tcPr>
            <w:tcW w:w="2207" w:type="pct"/>
            <w:shd w:val="clear" w:color="auto" w:fill="auto"/>
            <w:tcMar>
              <w:top w:w="0" w:type="dxa"/>
              <w:bottom w:w="0" w:type="dxa"/>
            </w:tcMar>
            <w:vAlign w:val="center"/>
          </w:tcPr>
          <w:p w14:paraId="54E220A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Remaining profit transferred to the next year</w:t>
            </w:r>
          </w:p>
          <w:p w14:paraId="020C53BC" w14:textId="77777777" w:rsidR="008C4988" w:rsidRPr="004C3103" w:rsidRDefault="008C4988"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2DF50055"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600" w:type="pct"/>
            <w:shd w:val="clear" w:color="auto" w:fill="auto"/>
            <w:tcMar>
              <w:top w:w="0" w:type="dxa"/>
              <w:bottom w:w="0" w:type="dxa"/>
            </w:tcMar>
            <w:vAlign w:val="center"/>
          </w:tcPr>
          <w:p w14:paraId="2B1A76BA"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c>
          <w:tcPr>
            <w:tcW w:w="1198" w:type="pct"/>
            <w:shd w:val="clear" w:color="auto" w:fill="auto"/>
            <w:tcMar>
              <w:top w:w="0" w:type="dxa"/>
              <w:bottom w:w="0" w:type="dxa"/>
            </w:tcMar>
            <w:vAlign w:val="center"/>
          </w:tcPr>
          <w:p w14:paraId="314990B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29,579,544,234</w:t>
            </w:r>
          </w:p>
        </w:tc>
      </w:tr>
    </w:tbl>
    <w:p w14:paraId="0B41230D"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The Board of Directors will rely on the financial situation of the Company in the fiscal year 2024 to decide the time to record the list and the appropriate time to pay dividends.</w:t>
      </w:r>
    </w:p>
    <w:p w14:paraId="5CEA569A" w14:textId="77777777" w:rsidR="008C4988" w:rsidRPr="004C3103" w:rsidRDefault="00107E51" w:rsidP="00916952">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Profit distribution plan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5455"/>
        <w:gridCol w:w="2894"/>
      </w:tblGrid>
      <w:tr w:rsidR="008C4988" w:rsidRPr="004C3103" w14:paraId="07BFE1DE" w14:textId="77777777" w:rsidTr="00107E51">
        <w:tc>
          <w:tcPr>
            <w:tcW w:w="387" w:type="pct"/>
            <w:shd w:val="clear" w:color="auto" w:fill="auto"/>
            <w:tcMar>
              <w:top w:w="0" w:type="dxa"/>
              <w:bottom w:w="0" w:type="dxa"/>
            </w:tcMar>
            <w:vAlign w:val="center"/>
          </w:tcPr>
          <w:p w14:paraId="25094A9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3014" w:type="pct"/>
            <w:shd w:val="clear" w:color="auto" w:fill="auto"/>
            <w:tcMar>
              <w:top w:w="0" w:type="dxa"/>
              <w:bottom w:w="0" w:type="dxa"/>
            </w:tcMar>
            <w:vAlign w:val="center"/>
          </w:tcPr>
          <w:p w14:paraId="707EFA8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Content</w:t>
            </w:r>
          </w:p>
        </w:tc>
        <w:tc>
          <w:tcPr>
            <w:tcW w:w="1599" w:type="pct"/>
            <w:shd w:val="clear" w:color="auto" w:fill="auto"/>
            <w:tcMar>
              <w:top w:w="0" w:type="dxa"/>
              <w:bottom w:w="0" w:type="dxa"/>
            </w:tcMar>
            <w:vAlign w:val="center"/>
          </w:tcPr>
          <w:p w14:paraId="525E53C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 Profit after tax</w:t>
            </w:r>
          </w:p>
        </w:tc>
      </w:tr>
      <w:tr w:rsidR="008C4988" w:rsidRPr="004C3103" w14:paraId="4FDE6B4A" w14:textId="77777777" w:rsidTr="00107E51">
        <w:tc>
          <w:tcPr>
            <w:tcW w:w="387" w:type="pct"/>
            <w:shd w:val="clear" w:color="auto" w:fill="auto"/>
            <w:tcMar>
              <w:top w:w="0" w:type="dxa"/>
              <w:bottom w:w="0" w:type="dxa"/>
            </w:tcMar>
            <w:vAlign w:val="center"/>
          </w:tcPr>
          <w:p w14:paraId="6748B173"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3014" w:type="pct"/>
            <w:shd w:val="clear" w:color="auto" w:fill="auto"/>
            <w:tcMar>
              <w:top w:w="0" w:type="dxa"/>
              <w:bottom w:w="0" w:type="dxa"/>
            </w:tcMar>
            <w:vAlign w:val="center"/>
          </w:tcPr>
          <w:p w14:paraId="6ACC84A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Appropriation for funds</w:t>
            </w:r>
          </w:p>
        </w:tc>
        <w:tc>
          <w:tcPr>
            <w:tcW w:w="1599" w:type="pct"/>
            <w:shd w:val="clear" w:color="auto" w:fill="auto"/>
            <w:tcMar>
              <w:top w:w="0" w:type="dxa"/>
              <w:bottom w:w="0" w:type="dxa"/>
            </w:tcMar>
            <w:vAlign w:val="center"/>
          </w:tcPr>
          <w:p w14:paraId="43091E5B" w14:textId="77777777" w:rsidR="008C4988" w:rsidRPr="004C3103" w:rsidRDefault="008C4988" w:rsidP="00107E51">
            <w:pPr>
              <w:tabs>
                <w:tab w:val="left" w:pos="432"/>
              </w:tabs>
              <w:spacing w:after="120" w:line="360" w:lineRule="auto"/>
              <w:rPr>
                <w:rFonts w:ascii="Arial" w:eastAsia="Arial" w:hAnsi="Arial" w:cs="Arial"/>
                <w:color w:val="010000"/>
                <w:sz w:val="20"/>
                <w:szCs w:val="20"/>
              </w:rPr>
            </w:pPr>
          </w:p>
        </w:tc>
      </w:tr>
      <w:tr w:rsidR="008C4988" w:rsidRPr="004C3103" w14:paraId="14CBCFCD" w14:textId="77777777" w:rsidTr="00107E51">
        <w:tc>
          <w:tcPr>
            <w:tcW w:w="387" w:type="pct"/>
            <w:shd w:val="clear" w:color="auto" w:fill="auto"/>
            <w:tcMar>
              <w:top w:w="0" w:type="dxa"/>
              <w:bottom w:w="0" w:type="dxa"/>
            </w:tcMar>
            <w:vAlign w:val="center"/>
          </w:tcPr>
          <w:p w14:paraId="22C6D4B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w:t>
            </w:r>
          </w:p>
        </w:tc>
        <w:tc>
          <w:tcPr>
            <w:tcW w:w="3014" w:type="pct"/>
            <w:shd w:val="clear" w:color="auto" w:fill="auto"/>
            <w:tcMar>
              <w:top w:w="0" w:type="dxa"/>
              <w:bottom w:w="0" w:type="dxa"/>
            </w:tcMar>
            <w:vAlign w:val="center"/>
          </w:tcPr>
          <w:p w14:paraId="40DC553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Investment and development fund</w:t>
            </w:r>
          </w:p>
        </w:tc>
        <w:tc>
          <w:tcPr>
            <w:tcW w:w="1599" w:type="pct"/>
            <w:shd w:val="clear" w:color="auto" w:fill="auto"/>
            <w:tcMar>
              <w:top w:w="0" w:type="dxa"/>
              <w:bottom w:w="0" w:type="dxa"/>
            </w:tcMar>
            <w:vAlign w:val="center"/>
          </w:tcPr>
          <w:p w14:paraId="5FBDF0C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10%</w:t>
            </w:r>
          </w:p>
        </w:tc>
      </w:tr>
      <w:tr w:rsidR="008C4988" w:rsidRPr="004C3103" w14:paraId="30F3906E" w14:textId="77777777" w:rsidTr="00107E51">
        <w:tc>
          <w:tcPr>
            <w:tcW w:w="387" w:type="pct"/>
            <w:shd w:val="clear" w:color="auto" w:fill="auto"/>
            <w:tcMar>
              <w:top w:w="0" w:type="dxa"/>
              <w:bottom w:w="0" w:type="dxa"/>
            </w:tcMar>
            <w:vAlign w:val="center"/>
          </w:tcPr>
          <w:p w14:paraId="69EFB17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w:t>
            </w:r>
          </w:p>
        </w:tc>
        <w:tc>
          <w:tcPr>
            <w:tcW w:w="3014" w:type="pct"/>
            <w:shd w:val="clear" w:color="auto" w:fill="auto"/>
            <w:tcMar>
              <w:top w:w="0" w:type="dxa"/>
              <w:bottom w:w="0" w:type="dxa"/>
            </w:tcMar>
            <w:vAlign w:val="center"/>
          </w:tcPr>
          <w:p w14:paraId="2B77A20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Bonus and welfare fund for employees</w:t>
            </w:r>
          </w:p>
        </w:tc>
        <w:tc>
          <w:tcPr>
            <w:tcW w:w="1599" w:type="pct"/>
            <w:vMerge w:val="restart"/>
            <w:shd w:val="clear" w:color="auto" w:fill="auto"/>
            <w:tcMar>
              <w:top w:w="0" w:type="dxa"/>
              <w:bottom w:w="0" w:type="dxa"/>
            </w:tcMar>
            <w:vAlign w:val="center"/>
          </w:tcPr>
          <w:p w14:paraId="278EEBA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20%</w:t>
            </w:r>
          </w:p>
        </w:tc>
      </w:tr>
      <w:tr w:rsidR="008C4988" w:rsidRPr="004C3103" w14:paraId="4D450C58" w14:textId="77777777" w:rsidTr="00107E51">
        <w:tc>
          <w:tcPr>
            <w:tcW w:w="387" w:type="pct"/>
            <w:shd w:val="clear" w:color="auto" w:fill="auto"/>
            <w:tcMar>
              <w:top w:w="0" w:type="dxa"/>
              <w:bottom w:w="0" w:type="dxa"/>
            </w:tcMar>
            <w:vAlign w:val="center"/>
          </w:tcPr>
          <w:p w14:paraId="0AF8A43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w:t>
            </w:r>
          </w:p>
        </w:tc>
        <w:tc>
          <w:tcPr>
            <w:tcW w:w="3014" w:type="pct"/>
            <w:shd w:val="clear" w:color="auto" w:fill="auto"/>
            <w:tcMar>
              <w:top w:w="0" w:type="dxa"/>
              <w:bottom w:w="0" w:type="dxa"/>
            </w:tcMar>
            <w:vAlign w:val="center"/>
          </w:tcPr>
          <w:p w14:paraId="7FC11DD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Community social work fund</w:t>
            </w:r>
          </w:p>
        </w:tc>
        <w:tc>
          <w:tcPr>
            <w:tcW w:w="1599" w:type="pct"/>
            <w:vMerge/>
            <w:shd w:val="clear" w:color="auto" w:fill="auto"/>
            <w:tcMar>
              <w:top w:w="0" w:type="dxa"/>
              <w:bottom w:w="0" w:type="dxa"/>
            </w:tcMar>
            <w:vAlign w:val="center"/>
          </w:tcPr>
          <w:p w14:paraId="2EA36421"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r>
      <w:tr w:rsidR="008C4988" w:rsidRPr="004C3103" w14:paraId="0EB9BAC9" w14:textId="77777777" w:rsidTr="00107E51">
        <w:tc>
          <w:tcPr>
            <w:tcW w:w="387" w:type="pct"/>
            <w:shd w:val="clear" w:color="auto" w:fill="auto"/>
            <w:tcMar>
              <w:top w:w="0" w:type="dxa"/>
              <w:bottom w:w="0" w:type="dxa"/>
            </w:tcMar>
            <w:vAlign w:val="center"/>
          </w:tcPr>
          <w:p w14:paraId="6CF77B4F"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d</w:t>
            </w:r>
          </w:p>
        </w:tc>
        <w:tc>
          <w:tcPr>
            <w:tcW w:w="3014" w:type="pct"/>
            <w:shd w:val="clear" w:color="auto" w:fill="auto"/>
            <w:tcMar>
              <w:top w:w="0" w:type="dxa"/>
              <w:bottom w:w="0" w:type="dxa"/>
            </w:tcMar>
            <w:vAlign w:val="center"/>
          </w:tcPr>
          <w:p w14:paraId="6D4282C1"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Bonus fund for managers</w:t>
            </w:r>
          </w:p>
        </w:tc>
        <w:tc>
          <w:tcPr>
            <w:tcW w:w="1599" w:type="pct"/>
            <w:vMerge/>
            <w:shd w:val="clear" w:color="auto" w:fill="auto"/>
            <w:tcMar>
              <w:top w:w="0" w:type="dxa"/>
              <w:bottom w:w="0" w:type="dxa"/>
            </w:tcMar>
            <w:vAlign w:val="center"/>
          </w:tcPr>
          <w:p w14:paraId="2B9F0619" w14:textId="77777777" w:rsidR="008C4988" w:rsidRPr="004C3103" w:rsidRDefault="008C4988" w:rsidP="00107E51">
            <w:pPr>
              <w:pBdr>
                <w:top w:val="nil"/>
                <w:left w:val="nil"/>
                <w:bottom w:val="nil"/>
                <w:right w:val="nil"/>
                <w:between w:val="nil"/>
              </w:pBdr>
              <w:spacing w:after="120" w:line="360" w:lineRule="auto"/>
              <w:rPr>
                <w:rFonts w:ascii="Arial" w:eastAsia="Arial" w:hAnsi="Arial" w:cs="Arial"/>
                <w:color w:val="010000"/>
                <w:sz w:val="20"/>
                <w:szCs w:val="20"/>
              </w:rPr>
            </w:pPr>
          </w:p>
        </w:tc>
      </w:tr>
      <w:tr w:rsidR="008C4988" w:rsidRPr="004C3103" w14:paraId="26C05F98" w14:textId="77777777" w:rsidTr="00107E51">
        <w:tc>
          <w:tcPr>
            <w:tcW w:w="387" w:type="pct"/>
            <w:shd w:val="clear" w:color="auto" w:fill="auto"/>
            <w:tcMar>
              <w:top w:w="0" w:type="dxa"/>
              <w:bottom w:w="0" w:type="dxa"/>
            </w:tcMar>
            <w:vAlign w:val="center"/>
          </w:tcPr>
          <w:p w14:paraId="063F725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3014" w:type="pct"/>
            <w:shd w:val="clear" w:color="auto" w:fill="auto"/>
            <w:tcMar>
              <w:top w:w="0" w:type="dxa"/>
              <w:bottom w:w="0" w:type="dxa"/>
            </w:tcMar>
            <w:vAlign w:val="center"/>
          </w:tcPr>
          <w:p w14:paraId="4B12F5E2"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Expected dividend (% of share par value)</w:t>
            </w:r>
          </w:p>
        </w:tc>
        <w:tc>
          <w:tcPr>
            <w:tcW w:w="1599" w:type="pct"/>
            <w:shd w:val="clear" w:color="auto" w:fill="auto"/>
            <w:tcMar>
              <w:top w:w="0" w:type="dxa"/>
              <w:bottom w:w="0" w:type="dxa"/>
            </w:tcMar>
            <w:vAlign w:val="center"/>
          </w:tcPr>
          <w:p w14:paraId="316FBD5D"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15%</w:t>
            </w:r>
          </w:p>
        </w:tc>
      </w:tr>
    </w:tbl>
    <w:p w14:paraId="3D2016A5" w14:textId="77777777" w:rsidR="008C4988" w:rsidRPr="004C3103" w:rsidRDefault="00107E51" w:rsidP="0091695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Approve Proposal No. 58/</w:t>
      </w:r>
      <w:proofErr w:type="spellStart"/>
      <w:r w:rsidRPr="004C3103">
        <w:rPr>
          <w:rFonts w:ascii="Arial" w:hAnsi="Arial" w:cs="Arial"/>
          <w:color w:val="010000"/>
          <w:sz w:val="20"/>
        </w:rPr>
        <w:t>TTr</w:t>
      </w:r>
      <w:proofErr w:type="spellEnd"/>
      <w:r w:rsidRPr="004C3103">
        <w:rPr>
          <w:rFonts w:ascii="Arial" w:hAnsi="Arial" w:cs="Arial"/>
          <w:color w:val="010000"/>
          <w:sz w:val="20"/>
        </w:rPr>
        <w:t xml:space="preserve">-SDV-BKS dated March 25, 2024 on the selection of an audit </w:t>
      </w:r>
      <w:r w:rsidRPr="004C3103">
        <w:rPr>
          <w:rFonts w:ascii="Arial" w:hAnsi="Arial" w:cs="Arial"/>
          <w:color w:val="010000"/>
          <w:sz w:val="20"/>
        </w:rPr>
        <w:lastRenderedPageBreak/>
        <w:t>company for the Financial Statements 2024:</w:t>
      </w:r>
    </w:p>
    <w:p w14:paraId="13119C46"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The General Meeting of Shareholders authorizes the Board of Directors to select one of the following audit companies for the Financial Statements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3956"/>
        <w:gridCol w:w="4376"/>
      </w:tblGrid>
      <w:tr w:rsidR="008C4988" w:rsidRPr="004C3103" w14:paraId="404992A4" w14:textId="77777777" w:rsidTr="00107E51">
        <w:tc>
          <w:tcPr>
            <w:tcW w:w="396" w:type="pct"/>
            <w:shd w:val="clear" w:color="auto" w:fill="auto"/>
            <w:tcMar>
              <w:top w:w="0" w:type="dxa"/>
              <w:bottom w:w="0" w:type="dxa"/>
            </w:tcMar>
            <w:vAlign w:val="center"/>
          </w:tcPr>
          <w:p w14:paraId="25A4E53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w:t>
            </w:r>
          </w:p>
        </w:tc>
        <w:tc>
          <w:tcPr>
            <w:tcW w:w="2186" w:type="pct"/>
            <w:shd w:val="clear" w:color="auto" w:fill="auto"/>
            <w:tcMar>
              <w:top w:w="0" w:type="dxa"/>
              <w:bottom w:w="0" w:type="dxa"/>
            </w:tcMar>
            <w:vAlign w:val="center"/>
          </w:tcPr>
          <w:p w14:paraId="41FA9399"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Name of auditing organization</w:t>
            </w:r>
          </w:p>
        </w:tc>
        <w:tc>
          <w:tcPr>
            <w:tcW w:w="2418" w:type="pct"/>
            <w:shd w:val="clear" w:color="auto" w:fill="auto"/>
            <w:tcMar>
              <w:top w:w="0" w:type="dxa"/>
              <w:bottom w:w="0" w:type="dxa"/>
            </w:tcMar>
            <w:vAlign w:val="center"/>
          </w:tcPr>
          <w:p w14:paraId="44FD30E5"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Head office address</w:t>
            </w:r>
          </w:p>
        </w:tc>
      </w:tr>
      <w:tr w:rsidR="008C4988" w:rsidRPr="004C3103" w14:paraId="786DDEE6" w14:textId="77777777" w:rsidTr="00107E51">
        <w:tc>
          <w:tcPr>
            <w:tcW w:w="396" w:type="pct"/>
            <w:shd w:val="clear" w:color="auto" w:fill="auto"/>
            <w:tcMar>
              <w:top w:w="0" w:type="dxa"/>
              <w:bottom w:w="0" w:type="dxa"/>
            </w:tcMar>
            <w:vAlign w:val="center"/>
          </w:tcPr>
          <w:p w14:paraId="618B621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1</w:t>
            </w:r>
          </w:p>
        </w:tc>
        <w:tc>
          <w:tcPr>
            <w:tcW w:w="2186" w:type="pct"/>
            <w:shd w:val="clear" w:color="auto" w:fill="auto"/>
            <w:tcMar>
              <w:top w:w="0" w:type="dxa"/>
              <w:bottom w:w="0" w:type="dxa"/>
            </w:tcMar>
            <w:vAlign w:val="center"/>
          </w:tcPr>
          <w:p w14:paraId="3B3DDA67"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A&amp;C Auditing and Consulting Company Limited</w:t>
            </w:r>
          </w:p>
        </w:tc>
        <w:tc>
          <w:tcPr>
            <w:tcW w:w="2418" w:type="pct"/>
            <w:shd w:val="clear" w:color="auto" w:fill="auto"/>
            <w:tcMar>
              <w:top w:w="0" w:type="dxa"/>
              <w:bottom w:w="0" w:type="dxa"/>
            </w:tcMar>
            <w:vAlign w:val="center"/>
          </w:tcPr>
          <w:p w14:paraId="4EF06C0C"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 02, Truong Son Street, Ward 2, Tan Binh District, Ho Chi Minh City</w:t>
            </w:r>
          </w:p>
        </w:tc>
      </w:tr>
      <w:tr w:rsidR="008C4988" w:rsidRPr="004C3103" w14:paraId="08D44EE2" w14:textId="77777777" w:rsidTr="00107E51">
        <w:tc>
          <w:tcPr>
            <w:tcW w:w="396" w:type="pct"/>
            <w:shd w:val="clear" w:color="auto" w:fill="auto"/>
            <w:tcMar>
              <w:top w:w="0" w:type="dxa"/>
              <w:bottom w:w="0" w:type="dxa"/>
            </w:tcMar>
            <w:vAlign w:val="center"/>
          </w:tcPr>
          <w:p w14:paraId="2A0D15E4"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2</w:t>
            </w:r>
          </w:p>
        </w:tc>
        <w:tc>
          <w:tcPr>
            <w:tcW w:w="2186" w:type="pct"/>
            <w:shd w:val="clear" w:color="auto" w:fill="auto"/>
            <w:tcMar>
              <w:top w:w="0" w:type="dxa"/>
              <w:bottom w:w="0" w:type="dxa"/>
            </w:tcMar>
            <w:vAlign w:val="center"/>
          </w:tcPr>
          <w:p w14:paraId="530D9AE0"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RSM Vietnam Auditing &amp; Consulting Limited</w:t>
            </w:r>
          </w:p>
        </w:tc>
        <w:tc>
          <w:tcPr>
            <w:tcW w:w="2418" w:type="pct"/>
            <w:shd w:val="clear" w:color="auto" w:fill="auto"/>
            <w:tcMar>
              <w:top w:w="0" w:type="dxa"/>
              <w:bottom w:w="0" w:type="dxa"/>
            </w:tcMar>
            <w:vAlign w:val="center"/>
          </w:tcPr>
          <w:p w14:paraId="4BFB756A" w14:textId="79E6488C"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No. 140, Nguyen Van Thu Street, Da Kao Ward, District 1, Ho Chi Minh City</w:t>
            </w:r>
          </w:p>
        </w:tc>
      </w:tr>
      <w:tr w:rsidR="008C4988" w:rsidRPr="004C3103" w14:paraId="78EE0FB3" w14:textId="77777777" w:rsidTr="00107E51">
        <w:tc>
          <w:tcPr>
            <w:tcW w:w="396" w:type="pct"/>
            <w:shd w:val="clear" w:color="auto" w:fill="auto"/>
            <w:tcMar>
              <w:top w:w="0" w:type="dxa"/>
              <w:bottom w:w="0" w:type="dxa"/>
            </w:tcMar>
            <w:vAlign w:val="center"/>
          </w:tcPr>
          <w:p w14:paraId="53E2F2BE"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3</w:t>
            </w:r>
          </w:p>
        </w:tc>
        <w:tc>
          <w:tcPr>
            <w:tcW w:w="2186" w:type="pct"/>
            <w:shd w:val="clear" w:color="auto" w:fill="auto"/>
            <w:tcMar>
              <w:top w:w="0" w:type="dxa"/>
              <w:bottom w:w="0" w:type="dxa"/>
            </w:tcMar>
            <w:vAlign w:val="center"/>
          </w:tcPr>
          <w:p w14:paraId="4487372B"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VACO Auditing Company Limited</w:t>
            </w:r>
          </w:p>
        </w:tc>
        <w:tc>
          <w:tcPr>
            <w:tcW w:w="2418" w:type="pct"/>
            <w:shd w:val="clear" w:color="auto" w:fill="auto"/>
            <w:tcMar>
              <w:top w:w="0" w:type="dxa"/>
              <w:bottom w:w="0" w:type="dxa"/>
            </w:tcMar>
            <w:vAlign w:val="center"/>
          </w:tcPr>
          <w:p w14:paraId="125C45CA" w14:textId="77777777" w:rsidR="008C4988" w:rsidRPr="004C3103" w:rsidRDefault="00107E51" w:rsidP="00107E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C3103">
              <w:rPr>
                <w:rFonts w:ascii="Arial" w:hAnsi="Arial" w:cs="Arial"/>
                <w:color w:val="010000"/>
                <w:sz w:val="20"/>
              </w:rPr>
              <w:t xml:space="preserve">12A Floor, 319 Corporation Tower, No. 63 Le Van Luong Street, Trung Hoa Ward, </w:t>
            </w:r>
            <w:proofErr w:type="spellStart"/>
            <w:r w:rsidRPr="004C3103">
              <w:rPr>
                <w:rFonts w:ascii="Arial" w:hAnsi="Arial" w:cs="Arial"/>
                <w:color w:val="010000"/>
                <w:sz w:val="20"/>
              </w:rPr>
              <w:t>Cau</w:t>
            </w:r>
            <w:proofErr w:type="spellEnd"/>
            <w:r w:rsidRPr="004C3103">
              <w:rPr>
                <w:rFonts w:ascii="Arial" w:hAnsi="Arial" w:cs="Arial"/>
                <w:color w:val="010000"/>
                <w:sz w:val="20"/>
              </w:rPr>
              <w:t xml:space="preserve"> </w:t>
            </w:r>
            <w:proofErr w:type="spellStart"/>
            <w:r w:rsidRPr="004C3103">
              <w:rPr>
                <w:rFonts w:ascii="Arial" w:hAnsi="Arial" w:cs="Arial"/>
                <w:color w:val="010000"/>
                <w:sz w:val="20"/>
              </w:rPr>
              <w:t>Giay</w:t>
            </w:r>
            <w:proofErr w:type="spellEnd"/>
            <w:r w:rsidRPr="004C3103">
              <w:rPr>
                <w:rFonts w:ascii="Arial" w:hAnsi="Arial" w:cs="Arial"/>
                <w:color w:val="010000"/>
                <w:sz w:val="20"/>
              </w:rPr>
              <w:t xml:space="preserve"> District, Hanoi.</w:t>
            </w:r>
          </w:p>
        </w:tc>
      </w:tr>
    </w:tbl>
    <w:p w14:paraId="5FDD4481" w14:textId="77777777" w:rsidR="008C4988" w:rsidRPr="004C3103" w:rsidRDefault="00107E51" w:rsidP="0091695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Approve dismissing Mr. Vu Van Nam as of member of the Supervisory Board for the term IV (2022-2027) from April 2, 2024 (According to Proposal No. 59/</w:t>
      </w:r>
      <w:proofErr w:type="spellStart"/>
      <w:r w:rsidRPr="004C3103">
        <w:rPr>
          <w:rFonts w:ascii="Arial" w:hAnsi="Arial" w:cs="Arial"/>
          <w:color w:val="010000"/>
          <w:sz w:val="20"/>
        </w:rPr>
        <w:t>TTr</w:t>
      </w:r>
      <w:proofErr w:type="spellEnd"/>
      <w:r w:rsidRPr="004C3103">
        <w:rPr>
          <w:rFonts w:ascii="Arial" w:hAnsi="Arial" w:cs="Arial"/>
          <w:color w:val="010000"/>
          <w:sz w:val="20"/>
        </w:rPr>
        <w:t>-SDV-HDQT on the dismissal and elect additional members of the Supervisory Board for the term IV (2022-2027).</w:t>
      </w:r>
    </w:p>
    <w:p w14:paraId="4699FA14" w14:textId="77777777" w:rsidR="008C4988" w:rsidRPr="004C3103" w:rsidRDefault="00107E51" w:rsidP="0091695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3103">
        <w:rPr>
          <w:rFonts w:ascii="Arial" w:hAnsi="Arial" w:cs="Arial"/>
          <w:color w:val="010000"/>
          <w:sz w:val="20"/>
        </w:rPr>
        <w:t xml:space="preserve">Additional election results of members of the Supervisory Board for the term IV (2022 - 2027): Approve the election results of Ms. Phan Thi </w:t>
      </w:r>
      <w:proofErr w:type="spellStart"/>
      <w:r w:rsidRPr="004C3103">
        <w:rPr>
          <w:rFonts w:ascii="Arial" w:hAnsi="Arial" w:cs="Arial"/>
          <w:color w:val="010000"/>
          <w:sz w:val="20"/>
        </w:rPr>
        <w:t>Ngan</w:t>
      </w:r>
      <w:proofErr w:type="spellEnd"/>
      <w:r w:rsidRPr="004C3103">
        <w:rPr>
          <w:rFonts w:ascii="Arial" w:hAnsi="Arial" w:cs="Arial"/>
          <w:color w:val="010000"/>
          <w:sz w:val="20"/>
        </w:rPr>
        <w:t xml:space="preserve"> as a member of the Supervisory Board.</w:t>
      </w:r>
    </w:p>
    <w:p w14:paraId="1C1BBCB7"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After the election results were announced, the Company's Superviso</w:t>
      </w:r>
      <w:bookmarkStart w:id="0" w:name="_GoBack"/>
      <w:bookmarkEnd w:id="0"/>
      <w:r w:rsidRPr="004C3103">
        <w:rPr>
          <w:rFonts w:ascii="Arial" w:hAnsi="Arial" w:cs="Arial"/>
          <w:color w:val="010000"/>
          <w:sz w:val="20"/>
        </w:rPr>
        <w:t xml:space="preserve">ry Board met and agreed to elect Ms. Phan Thi </w:t>
      </w:r>
      <w:proofErr w:type="spellStart"/>
      <w:r w:rsidRPr="004C3103">
        <w:rPr>
          <w:rFonts w:ascii="Arial" w:hAnsi="Arial" w:cs="Arial"/>
          <w:color w:val="010000"/>
          <w:sz w:val="20"/>
        </w:rPr>
        <w:t>Ngan</w:t>
      </w:r>
      <w:proofErr w:type="spellEnd"/>
      <w:r w:rsidRPr="004C3103">
        <w:rPr>
          <w:rFonts w:ascii="Arial" w:hAnsi="Arial" w:cs="Arial"/>
          <w:color w:val="010000"/>
          <w:sz w:val="20"/>
        </w:rPr>
        <w:t xml:space="preserve"> as the Chief of the Supervisory Board of </w:t>
      </w:r>
      <w:proofErr w:type="spellStart"/>
      <w:r w:rsidRPr="004C3103">
        <w:rPr>
          <w:rFonts w:ascii="Arial" w:hAnsi="Arial" w:cs="Arial"/>
          <w:color w:val="010000"/>
          <w:sz w:val="20"/>
        </w:rPr>
        <w:t>Sonadezi</w:t>
      </w:r>
      <w:proofErr w:type="spellEnd"/>
      <w:r w:rsidRPr="004C3103">
        <w:rPr>
          <w:rFonts w:ascii="Arial" w:hAnsi="Arial" w:cs="Arial"/>
          <w:color w:val="010000"/>
          <w:sz w:val="20"/>
        </w:rPr>
        <w:t xml:space="preserve"> Services Joint Stock Company for the term IV (2022-2027).</w:t>
      </w:r>
    </w:p>
    <w:p w14:paraId="6F237E16"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Article 2: This General Mandate takes effect from the date of its signing.</w:t>
      </w:r>
    </w:p>
    <w:p w14:paraId="3FA90861" w14:textId="77777777" w:rsidR="008C4988" w:rsidRPr="004C3103" w:rsidRDefault="00107E51" w:rsidP="0091695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3103">
        <w:rPr>
          <w:rFonts w:ascii="Arial" w:hAnsi="Arial" w:cs="Arial"/>
          <w:color w:val="010000"/>
          <w:sz w:val="20"/>
        </w:rPr>
        <w:t>The Board of Directors, the Supervisory Board, the General Manager and relevant departments and individuals are responsible for implementing this General Mandate.</w:t>
      </w:r>
    </w:p>
    <w:sectPr w:rsidR="008C4988" w:rsidRPr="004C3103" w:rsidSect="00107E5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068"/>
    <w:multiLevelType w:val="multilevel"/>
    <w:tmpl w:val="27F2CD96"/>
    <w:lvl w:ilvl="0">
      <w:start w:val="5"/>
      <w:numFmt w:val="decimal"/>
      <w:lvlText w:val="%1."/>
      <w:lvlJc w:val="left"/>
      <w:pPr>
        <w:ind w:left="360" w:hanging="360"/>
      </w:pPr>
      <w:rPr>
        <w:rFonts w:ascii="Arial" w:eastAsia="Arial" w:hAnsi="Arial" w:cs="Arial"/>
        <w:b w:val="0"/>
        <w:i w:val="0"/>
        <w:sz w:val="20"/>
        <w:szCs w:val="20"/>
        <w:u w:val="none"/>
      </w:rPr>
    </w:lvl>
    <w:lvl w:ilvl="1">
      <w:start w:val="4"/>
      <w:numFmt w:val="decimal"/>
      <w:lvlText w:val="%1.%2."/>
      <w:lvlJc w:val="left"/>
      <w:pPr>
        <w:ind w:left="1170" w:hanging="360"/>
      </w:pPr>
      <w:rPr>
        <w:rFonts w:ascii="Arial" w:eastAsia="Arial" w:hAnsi="Arial" w:cs="Arial"/>
        <w:b w:val="0"/>
        <w:i w:val="0"/>
        <w:sz w:val="20"/>
        <w:szCs w:val="20"/>
      </w:rPr>
    </w:lvl>
    <w:lvl w:ilvl="2">
      <w:start w:val="1"/>
      <w:numFmt w:val="decimalZero"/>
      <w:lvlText w:val="%1.%2.%3."/>
      <w:lvlJc w:val="left"/>
      <w:pPr>
        <w:ind w:left="2340" w:hanging="720"/>
      </w:pPr>
      <w:rPr>
        <w:rFonts w:ascii="Arial" w:eastAsia="Arial" w:hAnsi="Arial" w:cs="Arial"/>
        <w:b w:val="0"/>
        <w:i w:val="0"/>
        <w:sz w:val="20"/>
        <w:szCs w:val="20"/>
      </w:r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
    <w:nsid w:val="31E72550"/>
    <w:multiLevelType w:val="multilevel"/>
    <w:tmpl w:val="32A8E33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181B6E"/>
    <w:multiLevelType w:val="multilevel"/>
    <w:tmpl w:val="28A8063E"/>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5"/>
      <w:numFmt w:val="decimal"/>
      <w:lvlText w:val="%2."/>
      <w:lvlJc w:val="left"/>
      <w:pPr>
        <w:ind w:left="360" w:hanging="36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FE13F1"/>
    <w:multiLevelType w:val="multilevel"/>
    <w:tmpl w:val="64A6A182"/>
    <w:lvl w:ilvl="0">
      <w:start w:val="6"/>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Zero"/>
      <w:lvlText w:val="%1.%2.%3."/>
      <w:lvlJc w:val="left"/>
      <w:pPr>
        <w:ind w:left="1440" w:hanging="720"/>
      </w:pPr>
      <w:rPr>
        <w:rFonts w:ascii="Arial" w:eastAsia="Arial" w:hAnsi="Arial" w:cs="Arial"/>
        <w:b w:val="0"/>
        <w:i w:val="0"/>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47095AF4"/>
    <w:multiLevelType w:val="multilevel"/>
    <w:tmpl w:val="237CAEA6"/>
    <w:lvl w:ilvl="0">
      <w:start w:val="2"/>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2B830FC"/>
    <w:multiLevelType w:val="multilevel"/>
    <w:tmpl w:val="F502CD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F41E0B"/>
    <w:multiLevelType w:val="multilevel"/>
    <w:tmpl w:val="825C7786"/>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Zero"/>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79E81CC8"/>
    <w:multiLevelType w:val="multilevel"/>
    <w:tmpl w:val="973678B4"/>
    <w:lvl w:ilvl="0">
      <w:start w:val="5"/>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810" w:hanging="360"/>
      </w:pPr>
      <w:rPr>
        <w:rFonts w:ascii="Arial" w:eastAsia="Arial" w:hAnsi="Arial" w:cs="Arial"/>
        <w:b w:val="0"/>
        <w:i w:val="0"/>
        <w:sz w:val="20"/>
        <w:szCs w:val="20"/>
      </w:rPr>
    </w:lvl>
    <w:lvl w:ilvl="2">
      <w:start w:val="1"/>
      <w:numFmt w:val="decimalZero"/>
      <w:lvlText w:val="%1.%2.%3."/>
      <w:lvlJc w:val="left"/>
      <w:pPr>
        <w:ind w:left="1620" w:hanging="720"/>
      </w:pPr>
      <w:rPr>
        <w:rFonts w:ascii="Arial" w:eastAsia="Arial" w:hAnsi="Arial" w:cs="Arial"/>
        <w:b w:val="0"/>
        <w:i w:val="0"/>
        <w:sz w:val="20"/>
        <w:szCs w:val="20"/>
      </w:r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88"/>
    <w:rsid w:val="00107E51"/>
    <w:rsid w:val="004C3103"/>
    <w:rsid w:val="008C4988"/>
    <w:rsid w:val="0091695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line="218" w:lineRule="auto"/>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2" w:lineRule="auto"/>
      <w:ind w:firstLine="560"/>
    </w:pPr>
    <w:rPr>
      <w:rFonts w:ascii="Times New Roman" w:eastAsia="Times New Roman" w:hAnsi="Times New Roman" w:cs="Times New Roman"/>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line="218" w:lineRule="auto"/>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2" w:lineRule="auto"/>
      <w:ind w:firstLine="560"/>
    </w:pPr>
    <w:rPr>
      <w:rFonts w:ascii="Times New Roman" w:eastAsia="Times New Roman" w:hAnsi="Times New Roman" w:cs="Times New Roman"/>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yljMIzJEWPyrwxXDW8+6Qf1z9w==">CgMxLjA4AHIhMU82RXk0cVM3N0V1TEpoeHg2RFA0MmllbDNDdEFjaHRU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2024-04-08T01:43:00Z</dcterms:created>
  <dcterms:modified xsi:type="dcterms:W3CDTF">2024-04-09T07:53:00Z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28ef99c127075388e7a48ddec87951e20165d906c0b3645611e7c696c5c8563a</vt:lpwstr>
  </property>
</Properties>
</file>