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0D4C" w:rsidRPr="006062F7" w:rsidRDefault="00D9633D" w:rsidP="000470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062F7">
        <w:rPr>
          <w:rFonts w:ascii="Arial" w:hAnsi="Arial" w:cs="Arial"/>
          <w:b/>
          <w:bCs/>
          <w:color w:val="010000"/>
          <w:sz w:val="20"/>
        </w:rPr>
        <w:t>VE1:</w:t>
      </w:r>
      <w:r w:rsidRPr="006062F7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D8A566E" w:rsidR="00E30D4C" w:rsidRPr="006062F7" w:rsidRDefault="00D9633D" w:rsidP="000470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062F7">
        <w:rPr>
          <w:rFonts w:ascii="Arial" w:hAnsi="Arial" w:cs="Arial"/>
          <w:color w:val="010000"/>
          <w:sz w:val="20"/>
        </w:rPr>
        <w:t xml:space="preserve">On April 3, 2024, VNECO 1 Electricity Construction JSC announced Resolution No. 26/VNECO1-HDQT-NQ on recording the date for the Annual </w:t>
      </w:r>
      <w:r w:rsidR="00047032">
        <w:rPr>
          <w:rFonts w:ascii="Arial" w:hAnsi="Arial" w:cs="Arial"/>
          <w:color w:val="010000"/>
          <w:sz w:val="20"/>
        </w:rPr>
        <w:t>General Meeting</w:t>
      </w:r>
      <w:r w:rsidRPr="006062F7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12825773" w:rsidR="00E30D4C" w:rsidRPr="006062F7" w:rsidRDefault="00D9633D" w:rsidP="000470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062F7">
        <w:rPr>
          <w:rFonts w:ascii="Arial" w:hAnsi="Arial" w:cs="Arial"/>
          <w:color w:val="010000"/>
          <w:sz w:val="20"/>
        </w:rPr>
        <w:t xml:space="preserve">Article 1: Record the date for the Annual </w:t>
      </w:r>
      <w:r w:rsidR="00047032">
        <w:rPr>
          <w:rFonts w:ascii="Arial" w:hAnsi="Arial" w:cs="Arial"/>
          <w:color w:val="010000"/>
          <w:sz w:val="20"/>
        </w:rPr>
        <w:t>General Meeting 2024 at 8am</w:t>
      </w:r>
      <w:bookmarkStart w:id="0" w:name="_GoBack"/>
      <w:bookmarkEnd w:id="0"/>
      <w:r w:rsidRPr="006062F7">
        <w:rPr>
          <w:rFonts w:ascii="Arial" w:hAnsi="Arial" w:cs="Arial"/>
          <w:color w:val="010000"/>
          <w:sz w:val="20"/>
        </w:rPr>
        <w:t>, Friday, April 26, 2024.</w:t>
      </w:r>
    </w:p>
    <w:p w14:paraId="00000004" w14:textId="654228C1" w:rsidR="00E30D4C" w:rsidRPr="006062F7" w:rsidRDefault="00D9633D" w:rsidP="000470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062F7">
        <w:rPr>
          <w:rFonts w:ascii="Arial" w:hAnsi="Arial" w:cs="Arial"/>
          <w:color w:val="010000"/>
          <w:sz w:val="20"/>
        </w:rPr>
        <w:t xml:space="preserve">Article 2: Assign the </w:t>
      </w:r>
      <w:r w:rsidR="00047032">
        <w:rPr>
          <w:rFonts w:ascii="Arial" w:hAnsi="Arial" w:cs="Arial"/>
          <w:color w:val="010000"/>
          <w:sz w:val="20"/>
        </w:rPr>
        <w:t>Executive Board</w:t>
      </w:r>
      <w:r w:rsidRPr="006062F7">
        <w:rPr>
          <w:rFonts w:ascii="Arial" w:hAnsi="Arial" w:cs="Arial"/>
          <w:color w:val="010000"/>
          <w:sz w:val="20"/>
        </w:rPr>
        <w:t xml:space="preserve"> to direct the implementation of the procedures, processes related to the organization of the Annual </w:t>
      </w:r>
      <w:r w:rsidR="00047032">
        <w:rPr>
          <w:rFonts w:ascii="Arial" w:hAnsi="Arial" w:cs="Arial"/>
          <w:color w:val="010000"/>
          <w:sz w:val="20"/>
        </w:rPr>
        <w:t>General Meeting</w:t>
      </w:r>
      <w:r w:rsidRPr="006062F7">
        <w:rPr>
          <w:rFonts w:ascii="Arial" w:hAnsi="Arial" w:cs="Arial"/>
          <w:color w:val="010000"/>
          <w:sz w:val="20"/>
        </w:rPr>
        <w:t xml:space="preserve"> 2024.</w:t>
      </w:r>
    </w:p>
    <w:p w14:paraId="00000005" w14:textId="3A250995" w:rsidR="00E30D4C" w:rsidRPr="006062F7" w:rsidRDefault="00D9633D" w:rsidP="0004703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062F7">
        <w:rPr>
          <w:rFonts w:ascii="Arial" w:hAnsi="Arial" w:cs="Arial"/>
          <w:color w:val="010000"/>
          <w:sz w:val="20"/>
        </w:rPr>
        <w:t xml:space="preserve">Article 3: This </w:t>
      </w:r>
      <w:r w:rsidR="00047032">
        <w:rPr>
          <w:rFonts w:ascii="Arial" w:hAnsi="Arial" w:cs="Arial"/>
          <w:color w:val="010000"/>
          <w:sz w:val="20"/>
        </w:rPr>
        <w:t xml:space="preserve">Board </w:t>
      </w:r>
      <w:r w:rsidRPr="006062F7">
        <w:rPr>
          <w:rFonts w:ascii="Arial" w:hAnsi="Arial" w:cs="Arial"/>
          <w:color w:val="010000"/>
          <w:sz w:val="20"/>
        </w:rPr>
        <w:t>Resolution takes effect from the date of its signing. Mem</w:t>
      </w:r>
      <w:r w:rsidR="00047032">
        <w:rPr>
          <w:rFonts w:ascii="Arial" w:hAnsi="Arial" w:cs="Arial"/>
          <w:color w:val="010000"/>
          <w:sz w:val="20"/>
        </w:rPr>
        <w:t xml:space="preserve">bers of the Board of Directors and Executive Board, </w:t>
      </w:r>
      <w:r w:rsidRPr="006062F7">
        <w:rPr>
          <w:rFonts w:ascii="Arial" w:hAnsi="Arial" w:cs="Arial"/>
          <w:color w:val="010000"/>
          <w:sz w:val="20"/>
        </w:rPr>
        <w:t>Heads of relevant departments are responsible for the implementation of this Resolution.</w:t>
      </w:r>
    </w:p>
    <w:sectPr w:rsidR="00E30D4C" w:rsidRPr="006062F7" w:rsidSect="0097102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4C"/>
    <w:rsid w:val="00047032"/>
    <w:rsid w:val="006062F7"/>
    <w:rsid w:val="0097102E"/>
    <w:rsid w:val="00D9633D"/>
    <w:rsid w:val="00E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FD273"/>
  <w15:docId w15:val="{DE22D44F-EFD4-4654-A0C1-D979F26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70">
    <w:name w:val="Body text (7)"/>
    <w:basedOn w:val="Normal"/>
    <w:link w:val="Bodytext7"/>
    <w:pPr>
      <w:spacing w:line="245" w:lineRule="auto"/>
      <w:jc w:val="right"/>
    </w:pPr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pPr>
      <w:spacing w:line="266" w:lineRule="auto"/>
    </w:pPr>
    <w:rPr>
      <w:rFonts w:ascii="Arial" w:eastAsia="Arial" w:hAnsi="Arial" w:cs="Arial"/>
      <w:sz w:val="9"/>
      <w:szCs w:val="9"/>
    </w:rPr>
  </w:style>
  <w:style w:type="paragraph" w:styleId="BodyText">
    <w:name w:val="Body Text"/>
    <w:basedOn w:val="Normal"/>
    <w:link w:val="BodyTextChar"/>
    <w:qFormat/>
    <w:pPr>
      <w:ind w:firstLine="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pPr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3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1">
    <w:name w:val="Heading #3"/>
    <w:basedOn w:val="Normal"/>
    <w:link w:val="Heading30"/>
    <w:pPr>
      <w:spacing w:line="262" w:lineRule="auto"/>
      <w:ind w:left="8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1">
    <w:name w:val="Heading #2"/>
    <w:basedOn w:val="Normal"/>
    <w:link w:val="Heading20"/>
    <w:pPr>
      <w:spacing w:line="29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pPr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Arial" w:eastAsia="Arial" w:hAnsi="Arial" w:cs="Arial"/>
      <w:sz w:val="66"/>
      <w:szCs w:val="66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2"/>
      <w:szCs w:val="1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gVxnV+ABB1D5qJp+CrcQOsDvg==">CgMxLjA4AHIhMUR2dS1XZzFud21mTVRlLUt6NXBnV2pkWkNHZW9aNDVT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HAVINECO</dc:creator>
  <cp:lastModifiedBy>Nguyen Duc Quan</cp:lastModifiedBy>
  <cp:revision>2</cp:revision>
  <dcterms:created xsi:type="dcterms:W3CDTF">2024-04-09T04:49:00Z</dcterms:created>
  <dcterms:modified xsi:type="dcterms:W3CDTF">2024-04-09T04:49:00Z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3dfb6dc681e93ecb85e252b54ccc480a3b134dea244e9ef9f2fceb62d080c6e6</vt:lpwstr>
  </property>
</Properties>
</file>