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7AFA" w:rsidRPr="00C127C0" w:rsidRDefault="00C127C0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27C0">
        <w:rPr>
          <w:rFonts w:ascii="Arial" w:hAnsi="Arial" w:cs="Arial"/>
          <w:b/>
          <w:color w:val="010000"/>
          <w:sz w:val="20"/>
        </w:rPr>
        <w:t>CEO: Information disclosure of the results of the Annual General Meeting of Shareholders 2024 on April 5, 2024</w:t>
      </w:r>
    </w:p>
    <w:p w14:paraId="00000002" w14:textId="0141A7AC" w:rsidR="00997AFA" w:rsidRPr="00C127C0" w:rsidRDefault="00C127C0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7C0">
        <w:rPr>
          <w:rFonts w:ascii="Arial" w:hAnsi="Arial" w:cs="Arial"/>
          <w:color w:val="010000"/>
          <w:sz w:val="20"/>
        </w:rPr>
        <w:t>On April 5, 2024, C.E.O Group Joint Stock Company announced Official Dispatch No.04-4/2024/CV/CEO-TGD as follows:</w:t>
      </w:r>
    </w:p>
    <w:p w14:paraId="00000003" w14:textId="66E28C98" w:rsidR="00997AFA" w:rsidRPr="00C127C0" w:rsidRDefault="006B2E16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7C0">
        <w:rPr>
          <w:rFonts w:ascii="Arial" w:hAnsi="Arial" w:cs="Arial"/>
          <w:color w:val="010000"/>
          <w:sz w:val="20"/>
        </w:rPr>
        <w:t>C.E.O Group Joint Stock Company</w:t>
      </w:r>
      <w:r w:rsidR="00C127C0" w:rsidRPr="00C127C0">
        <w:rPr>
          <w:rFonts w:ascii="Arial" w:hAnsi="Arial" w:cs="Arial"/>
          <w:color w:val="010000"/>
          <w:sz w:val="20"/>
        </w:rPr>
        <w:t xml:space="preserve"> (“CEO Group”) respectfully informs State Securities Commission, Hanoi Stock Exchange, and shareholders about the organization of the Annual General Meeting of Shareholders 2024 dated April 5, 2024 as follows:</w:t>
      </w:r>
    </w:p>
    <w:p w14:paraId="00000004" w14:textId="77777777" w:rsidR="00997AFA" w:rsidRPr="00C127C0" w:rsidRDefault="00C127C0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7C0">
        <w:rPr>
          <w:rFonts w:ascii="Arial" w:hAnsi="Arial" w:cs="Arial"/>
          <w:color w:val="010000"/>
          <w:sz w:val="20"/>
        </w:rPr>
        <w:t>At 9.00 a.m., April 5, 2</w:t>
      </w:r>
      <w:bookmarkStart w:id="0" w:name="_GoBack"/>
      <w:bookmarkEnd w:id="0"/>
      <w:r w:rsidRPr="00C127C0">
        <w:rPr>
          <w:rFonts w:ascii="Arial" w:hAnsi="Arial" w:cs="Arial"/>
          <w:color w:val="010000"/>
          <w:sz w:val="20"/>
        </w:rPr>
        <w:t xml:space="preserve">024, the total number of shareholders attending and authorized to attend the meeting owns and represents 174,887,094 shares, accounting for 33.98% of the total number of shares with voting rights. </w:t>
      </w:r>
    </w:p>
    <w:p w14:paraId="00000005" w14:textId="77777777" w:rsidR="00997AFA" w:rsidRPr="00C127C0" w:rsidRDefault="00C127C0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7C0">
        <w:rPr>
          <w:rFonts w:ascii="Arial" w:hAnsi="Arial" w:cs="Arial"/>
          <w:color w:val="010000"/>
          <w:sz w:val="20"/>
        </w:rPr>
        <w:t>Pursuant to the regulations of the Law on Enterprises and the Charter of CEO Group, the Annual General Meeting of Shareholders 2024 of CEO Group is not eligible to implement.</w:t>
      </w:r>
    </w:p>
    <w:p w14:paraId="00000006" w14:textId="77777777" w:rsidR="00997AFA" w:rsidRPr="00C127C0" w:rsidRDefault="00C127C0" w:rsidP="00C015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7C0">
        <w:rPr>
          <w:rFonts w:ascii="Arial" w:hAnsi="Arial" w:cs="Arial"/>
          <w:color w:val="010000"/>
          <w:sz w:val="20"/>
        </w:rPr>
        <w:t xml:space="preserve">The Company will organize the second Annual General Meeting of Shareholders 2024 in accordance with the laws. </w:t>
      </w:r>
    </w:p>
    <w:sectPr w:rsidR="00997AFA" w:rsidRPr="00C127C0" w:rsidSect="00C127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FA"/>
    <w:rsid w:val="006B2E16"/>
    <w:rsid w:val="00997AFA"/>
    <w:rsid w:val="00C01572"/>
    <w:rsid w:val="00C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12111-7D86-452D-B165-5363820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C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340"/>
    </w:pPr>
    <w:rPr>
      <w:rFonts w:ascii="Times New Roman" w:eastAsia="Times New Roman" w:hAnsi="Times New Roman" w:cs="Times New Roman"/>
      <w:color w:val="19181C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LVt6sP7ln8f3ezNR6Rcv//64Ew==">CgMxLjA4AHIhMVpwWHBSUTV5djJBUmM0WDBPT1R4Qld0dndieDFxblFx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2024-04-10T04:25:00Z</dcterms:created>
  <dcterms:modified xsi:type="dcterms:W3CDTF">2024-04-11T10:03:00Z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6dcfb7c9eba3fcf08b0859d15a9ebf41f63db7419186f4f2d317c99009e937fb</vt:lpwstr>
  </property>
</Properties>
</file>