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B00FA" w:rsidRPr="00D31523" w:rsidRDefault="00D31523" w:rsidP="00D85785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  <w:tab w:val="left" w:pos="39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31523">
        <w:rPr>
          <w:rFonts w:ascii="Arial" w:hAnsi="Arial" w:cs="Arial"/>
          <w:b/>
          <w:color w:val="010000"/>
          <w:sz w:val="20"/>
        </w:rPr>
        <w:t xml:space="preserve">HCT: Report on the measures and roadmap to overcome the securities put under alert situation </w:t>
      </w:r>
    </w:p>
    <w:p w14:paraId="00000003" w14:textId="04EC2B28" w:rsidR="00AB00FA" w:rsidRPr="00D31523" w:rsidRDefault="00D31523" w:rsidP="00D85785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  <w:tab w:val="left" w:pos="39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1523">
        <w:rPr>
          <w:rFonts w:ascii="Arial" w:hAnsi="Arial" w:cs="Arial"/>
          <w:color w:val="010000"/>
          <w:sz w:val="20"/>
        </w:rPr>
        <w:t xml:space="preserve">On April 8, 2024, Hai </w:t>
      </w:r>
      <w:proofErr w:type="spellStart"/>
      <w:r w:rsidRPr="00D31523">
        <w:rPr>
          <w:rFonts w:ascii="Arial" w:hAnsi="Arial" w:cs="Arial"/>
          <w:color w:val="010000"/>
          <w:sz w:val="20"/>
        </w:rPr>
        <w:t>Phong</w:t>
      </w:r>
      <w:proofErr w:type="spellEnd"/>
      <w:r w:rsidRPr="00D31523">
        <w:rPr>
          <w:rFonts w:ascii="Arial" w:hAnsi="Arial" w:cs="Arial"/>
          <w:color w:val="010000"/>
          <w:sz w:val="20"/>
        </w:rPr>
        <w:t xml:space="preserve"> Cement Transport and Trading JSC announced Official Dispatch No. 41/BC-HCT on reporting the solution and roadmap to overcome the situation of securities being put under alert as follows: </w:t>
      </w:r>
    </w:p>
    <w:p w14:paraId="00000005" w14:textId="77777777" w:rsidR="00AB00FA" w:rsidRPr="00D31523" w:rsidRDefault="00D31523" w:rsidP="00D85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1523">
        <w:rPr>
          <w:rFonts w:ascii="Arial" w:hAnsi="Arial" w:cs="Arial"/>
          <w:color w:val="010000"/>
          <w:sz w:val="20"/>
        </w:rPr>
        <w:t>Solutions for the securities being put under alert:</w:t>
      </w:r>
    </w:p>
    <w:p w14:paraId="00000006" w14:textId="77777777" w:rsidR="00AB00FA" w:rsidRPr="00D31523" w:rsidRDefault="00D31523" w:rsidP="00D857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1523">
        <w:rPr>
          <w:rFonts w:ascii="Arial" w:hAnsi="Arial" w:cs="Arial"/>
          <w:color w:val="010000"/>
          <w:sz w:val="20"/>
        </w:rPr>
        <w:t>Review and restructure ineffective production activities due to market influence; Temporarily suspending the operation of the Hong Bang 68 ship due to a decrease in the supply of exploited goods, Increased vehicle redundancy, and low revenue not enough to offset operating expenses.</w:t>
      </w:r>
    </w:p>
    <w:p w14:paraId="00000007" w14:textId="77777777" w:rsidR="00AB00FA" w:rsidRPr="00D31523" w:rsidRDefault="00D31523" w:rsidP="00D857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1523">
        <w:rPr>
          <w:rFonts w:ascii="Arial" w:hAnsi="Arial" w:cs="Arial"/>
          <w:color w:val="010000"/>
          <w:sz w:val="20"/>
        </w:rPr>
        <w:t>Focus on maximizing the Company's existing capacity, enhance the exploitation of new service contracts to increase production and business efficiency.</w:t>
      </w:r>
    </w:p>
    <w:p w14:paraId="00000008" w14:textId="77777777" w:rsidR="00AB00FA" w:rsidRPr="00D31523" w:rsidRDefault="00D31523" w:rsidP="00D857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1523">
        <w:rPr>
          <w:rFonts w:ascii="Arial" w:hAnsi="Arial" w:cs="Arial"/>
          <w:color w:val="010000"/>
          <w:sz w:val="20"/>
        </w:rPr>
        <w:t>Liquidate vehicles that have been depreciated, stop exploitation, reduce maintenance costs, and take advantage of cash flow for business.</w:t>
      </w:r>
    </w:p>
    <w:p w14:paraId="00000009" w14:textId="77777777" w:rsidR="00AB00FA" w:rsidRPr="00D31523" w:rsidRDefault="00D31523" w:rsidP="00D857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1523">
        <w:rPr>
          <w:rFonts w:ascii="Arial" w:hAnsi="Arial" w:cs="Arial"/>
          <w:color w:val="010000"/>
          <w:sz w:val="20"/>
        </w:rPr>
        <w:t>Balance cash flow, effectively use capital to increase financial income.</w:t>
      </w:r>
    </w:p>
    <w:p w14:paraId="0000000A" w14:textId="77777777" w:rsidR="00AB00FA" w:rsidRPr="00D31523" w:rsidRDefault="00D31523" w:rsidP="00D857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1523">
        <w:rPr>
          <w:rFonts w:ascii="Arial" w:hAnsi="Arial" w:cs="Arial"/>
          <w:color w:val="010000"/>
          <w:sz w:val="20"/>
        </w:rPr>
        <w:t>Maximum savings on management costs, circulation costs; enhance effective governance.</w:t>
      </w:r>
    </w:p>
    <w:p w14:paraId="0000000B" w14:textId="77777777" w:rsidR="00AB00FA" w:rsidRPr="00D31523" w:rsidRDefault="00D31523" w:rsidP="00D857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1523">
        <w:rPr>
          <w:rFonts w:ascii="Arial" w:hAnsi="Arial" w:cs="Arial"/>
          <w:color w:val="010000"/>
          <w:sz w:val="20"/>
        </w:rPr>
        <w:t>Look for other services to expand business activities to increase revenue and profit.</w:t>
      </w:r>
    </w:p>
    <w:p w14:paraId="0000000C" w14:textId="77777777" w:rsidR="00AB00FA" w:rsidRPr="00D31523" w:rsidRDefault="00D31523" w:rsidP="00D85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1523">
        <w:rPr>
          <w:rFonts w:ascii="Arial" w:hAnsi="Arial" w:cs="Arial"/>
          <w:color w:val="010000"/>
          <w:sz w:val="20"/>
        </w:rPr>
        <w:t>Roadmap to overcome the situation of securities being put under alert:</w:t>
      </w:r>
    </w:p>
    <w:p w14:paraId="0000000D" w14:textId="2B8CCA03" w:rsidR="00AB00FA" w:rsidRPr="00D31523" w:rsidRDefault="00D31523" w:rsidP="00D857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31523">
        <w:rPr>
          <w:rFonts w:ascii="Arial" w:hAnsi="Arial" w:cs="Arial"/>
          <w:color w:val="010000"/>
          <w:sz w:val="20"/>
        </w:rPr>
        <w:t>Targets for the first 6 months of 2024: In the Business results on the Financial Statements, Profit after tax must be profitable to gradually overcome the situation of negative Profit after tax as of December 31, 2023</w:t>
      </w:r>
      <w:r w:rsidR="002A02A9">
        <w:rPr>
          <w:rFonts w:ascii="Arial" w:hAnsi="Arial" w:cs="Arial"/>
          <w:color w:val="010000"/>
          <w:sz w:val="20"/>
        </w:rPr>
        <w:t>.</w:t>
      </w:r>
      <w:bookmarkStart w:id="0" w:name="_GoBack"/>
      <w:bookmarkEnd w:id="0"/>
    </w:p>
    <w:sectPr w:rsidR="00AB00FA" w:rsidRPr="00D31523" w:rsidSect="00D3152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94A3E"/>
    <w:multiLevelType w:val="multilevel"/>
    <w:tmpl w:val="04D26362"/>
    <w:lvl w:ilvl="0">
      <w:start w:val="1"/>
      <w:numFmt w:val="bullet"/>
      <w:lvlText w:val="*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FF813E1"/>
    <w:multiLevelType w:val="multilevel"/>
    <w:tmpl w:val="99A499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FA"/>
    <w:rsid w:val="002A02A9"/>
    <w:rsid w:val="00AB00FA"/>
    <w:rsid w:val="00D31523"/>
    <w:rsid w:val="00D8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A721A"/>
  <w15:docId w15:val="{005CC6F8-CDF0-4984-BC05-8F1ACB2B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9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hx9ji2gLBKeN4/9y5qXWWWPtPg==">CgMxLjA4AHIhMUZUNTFhSDZTY3lUQkh0dVp3T3dJVXZQWDdiQnlqME1r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2024-04-10T03:49:00Z</dcterms:created>
  <dcterms:modified xsi:type="dcterms:W3CDTF">2024-04-11T10:04:00Z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528167a8648f61e043b6f064a9ef23a95869d6e1879b7cba2bdfa412af6cdad1</vt:lpwstr>
  </property>
</Properties>
</file>