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A2EED" w:rsidRPr="00A56AFE" w:rsidRDefault="00A56AFE" w:rsidP="00590846">
      <w:pPr>
        <w:pBdr>
          <w:top w:val="nil"/>
          <w:left w:val="nil"/>
          <w:bottom w:val="nil"/>
          <w:right w:val="nil"/>
          <w:between w:val="nil"/>
        </w:pBdr>
        <w:tabs>
          <w:tab w:val="left" w:pos="180"/>
        </w:tabs>
        <w:spacing w:after="120" w:line="360" w:lineRule="auto"/>
        <w:jc w:val="both"/>
        <w:rPr>
          <w:rFonts w:ascii="Arial" w:eastAsia="Arial" w:hAnsi="Arial" w:cs="Arial"/>
          <w:b/>
          <w:sz w:val="20"/>
          <w:szCs w:val="22"/>
        </w:rPr>
      </w:pPr>
      <w:bookmarkStart w:id="0" w:name="_GoBack"/>
      <w:r w:rsidRPr="00A56AFE">
        <w:rPr>
          <w:rFonts w:ascii="Arial" w:hAnsi="Arial" w:cs="Arial"/>
          <w:b/>
          <w:sz w:val="20"/>
        </w:rPr>
        <w:t xml:space="preserve">PPY: Change PVOIL Representative to participate in the Board of Directors of PVOIL </w:t>
      </w:r>
      <w:proofErr w:type="spellStart"/>
      <w:r w:rsidRPr="00A56AFE">
        <w:rPr>
          <w:rFonts w:ascii="Arial" w:hAnsi="Arial" w:cs="Arial"/>
          <w:b/>
          <w:sz w:val="20"/>
        </w:rPr>
        <w:t>Phu</w:t>
      </w:r>
      <w:proofErr w:type="spellEnd"/>
      <w:r w:rsidRPr="00A56AFE">
        <w:rPr>
          <w:rFonts w:ascii="Arial" w:hAnsi="Arial" w:cs="Arial"/>
          <w:b/>
          <w:sz w:val="20"/>
        </w:rPr>
        <w:t xml:space="preserve"> Yen </w:t>
      </w:r>
    </w:p>
    <w:p w14:paraId="00000002" w14:textId="77777777" w:rsidR="000A2EED" w:rsidRPr="00A56AFE" w:rsidRDefault="00A56AFE" w:rsidP="00590846">
      <w:pPr>
        <w:pBdr>
          <w:top w:val="nil"/>
          <w:left w:val="nil"/>
          <w:bottom w:val="nil"/>
          <w:right w:val="nil"/>
          <w:between w:val="nil"/>
        </w:pBdr>
        <w:tabs>
          <w:tab w:val="left" w:pos="180"/>
        </w:tabs>
        <w:spacing w:after="120" w:line="360" w:lineRule="auto"/>
        <w:jc w:val="both"/>
        <w:rPr>
          <w:rFonts w:ascii="Arial" w:eastAsia="Arial" w:hAnsi="Arial" w:cs="Arial"/>
          <w:sz w:val="20"/>
          <w:szCs w:val="22"/>
        </w:rPr>
      </w:pPr>
      <w:r w:rsidRPr="00A56AFE">
        <w:rPr>
          <w:rFonts w:ascii="Arial" w:hAnsi="Arial" w:cs="Arial"/>
          <w:sz w:val="20"/>
        </w:rPr>
        <w:t xml:space="preserve">On April 8, 2024, </w:t>
      </w:r>
      <w:proofErr w:type="spellStart"/>
      <w:r w:rsidRPr="00A56AFE">
        <w:rPr>
          <w:rFonts w:ascii="Arial" w:hAnsi="Arial" w:cs="Arial"/>
          <w:sz w:val="20"/>
        </w:rPr>
        <w:t>PetroVietnam</w:t>
      </w:r>
      <w:proofErr w:type="spellEnd"/>
      <w:r w:rsidRPr="00A56AFE">
        <w:rPr>
          <w:rFonts w:ascii="Arial" w:hAnsi="Arial" w:cs="Arial"/>
          <w:sz w:val="20"/>
        </w:rPr>
        <w:t xml:space="preserve"> Oil </w:t>
      </w:r>
      <w:proofErr w:type="spellStart"/>
      <w:r w:rsidRPr="00A56AFE">
        <w:rPr>
          <w:rFonts w:ascii="Arial" w:hAnsi="Arial" w:cs="Arial"/>
          <w:sz w:val="20"/>
        </w:rPr>
        <w:t>Phu</w:t>
      </w:r>
      <w:proofErr w:type="spellEnd"/>
      <w:r w:rsidRPr="00A56AFE">
        <w:rPr>
          <w:rFonts w:ascii="Arial" w:hAnsi="Arial" w:cs="Arial"/>
          <w:sz w:val="20"/>
        </w:rPr>
        <w:t xml:space="preserve"> Yen Joint Stock Company announced Official Dispatch No. 810/XDDKPY-TCHC on changing the PVOIL representative to participate in the Board of Directors of PVOIL </w:t>
      </w:r>
      <w:proofErr w:type="spellStart"/>
      <w:r w:rsidRPr="00A56AFE">
        <w:rPr>
          <w:rFonts w:ascii="Arial" w:hAnsi="Arial" w:cs="Arial"/>
          <w:sz w:val="20"/>
        </w:rPr>
        <w:t>Phu</w:t>
      </w:r>
      <w:proofErr w:type="spellEnd"/>
      <w:r w:rsidRPr="00A56AFE">
        <w:rPr>
          <w:rFonts w:ascii="Arial" w:hAnsi="Arial" w:cs="Arial"/>
          <w:sz w:val="20"/>
        </w:rPr>
        <w:t xml:space="preserve"> Yen as follows: </w:t>
      </w:r>
    </w:p>
    <w:p w14:paraId="00000003" w14:textId="77777777" w:rsidR="000A2EED" w:rsidRPr="00A56AFE" w:rsidRDefault="00A56AFE" w:rsidP="00590846">
      <w:pPr>
        <w:pBdr>
          <w:top w:val="nil"/>
          <w:left w:val="nil"/>
          <w:bottom w:val="nil"/>
          <w:right w:val="nil"/>
          <w:between w:val="nil"/>
        </w:pBdr>
        <w:tabs>
          <w:tab w:val="left" w:pos="180"/>
        </w:tabs>
        <w:spacing w:after="120" w:line="360" w:lineRule="auto"/>
        <w:jc w:val="both"/>
        <w:rPr>
          <w:rFonts w:ascii="Arial" w:eastAsia="Arial" w:hAnsi="Arial" w:cs="Arial"/>
          <w:sz w:val="20"/>
          <w:szCs w:val="22"/>
        </w:rPr>
      </w:pPr>
      <w:r w:rsidRPr="00A56AFE">
        <w:rPr>
          <w:rFonts w:ascii="Arial" w:hAnsi="Arial" w:cs="Arial"/>
          <w:sz w:val="20"/>
        </w:rPr>
        <w:t xml:space="preserve">PVOIL </w:t>
      </w:r>
      <w:proofErr w:type="spellStart"/>
      <w:r w:rsidRPr="00A56AFE">
        <w:rPr>
          <w:rFonts w:ascii="Arial" w:hAnsi="Arial" w:cs="Arial"/>
          <w:sz w:val="20"/>
        </w:rPr>
        <w:t>Phu</w:t>
      </w:r>
      <w:proofErr w:type="spellEnd"/>
      <w:r w:rsidRPr="00A56AFE">
        <w:rPr>
          <w:rFonts w:ascii="Arial" w:hAnsi="Arial" w:cs="Arial"/>
          <w:sz w:val="20"/>
        </w:rPr>
        <w:t xml:space="preserve"> Yen announced Notice No. 2745/DVN-TCNS dated April 5, 2024 of </w:t>
      </w:r>
      <w:proofErr w:type="spellStart"/>
      <w:r w:rsidRPr="00A56AFE">
        <w:rPr>
          <w:rFonts w:ascii="Arial" w:hAnsi="Arial" w:cs="Arial"/>
          <w:sz w:val="20"/>
        </w:rPr>
        <w:t>PetroVietnam</w:t>
      </w:r>
      <w:proofErr w:type="spellEnd"/>
      <w:r w:rsidRPr="00A56AFE">
        <w:rPr>
          <w:rFonts w:ascii="Arial" w:hAnsi="Arial" w:cs="Arial"/>
          <w:sz w:val="20"/>
        </w:rPr>
        <w:t xml:space="preserve"> Oil Joint Stock Corporation on changing the PVOIL Representative to participate in the Board of Directors of PVOIL </w:t>
      </w:r>
      <w:proofErr w:type="spellStart"/>
      <w:r w:rsidRPr="00A56AFE">
        <w:rPr>
          <w:rFonts w:ascii="Arial" w:hAnsi="Arial" w:cs="Arial"/>
          <w:sz w:val="20"/>
        </w:rPr>
        <w:t>Phu</w:t>
      </w:r>
      <w:proofErr w:type="spellEnd"/>
      <w:r w:rsidRPr="00A56AFE">
        <w:rPr>
          <w:rFonts w:ascii="Arial" w:hAnsi="Arial" w:cs="Arial"/>
          <w:sz w:val="20"/>
        </w:rPr>
        <w:t xml:space="preserve"> Yen.</w:t>
      </w:r>
    </w:p>
    <w:p w14:paraId="00000005" w14:textId="0A0BC933" w:rsidR="000A2EED" w:rsidRPr="00A56AFE" w:rsidRDefault="00A56AFE" w:rsidP="00590846">
      <w:pPr>
        <w:tabs>
          <w:tab w:val="left" w:pos="180"/>
        </w:tabs>
        <w:spacing w:after="120" w:line="360" w:lineRule="auto"/>
        <w:jc w:val="both"/>
        <w:rPr>
          <w:rFonts w:ascii="Arial" w:eastAsia="Arial" w:hAnsi="Arial" w:cs="Arial"/>
          <w:sz w:val="20"/>
          <w:szCs w:val="22"/>
        </w:rPr>
      </w:pPr>
      <w:r w:rsidRPr="00A56AFE">
        <w:rPr>
          <w:rFonts w:ascii="Arial" w:hAnsi="Arial" w:cs="Arial"/>
          <w:sz w:val="20"/>
        </w:rPr>
        <w:t xml:space="preserve">On April 5, 2024, </w:t>
      </w:r>
      <w:proofErr w:type="spellStart"/>
      <w:r w:rsidRPr="00A56AFE">
        <w:rPr>
          <w:rFonts w:ascii="Arial" w:hAnsi="Arial" w:cs="Arial"/>
          <w:sz w:val="20"/>
        </w:rPr>
        <w:t>PetroVietnam</w:t>
      </w:r>
      <w:proofErr w:type="spellEnd"/>
      <w:r w:rsidRPr="00A56AFE">
        <w:rPr>
          <w:rFonts w:ascii="Arial" w:hAnsi="Arial" w:cs="Arial"/>
          <w:sz w:val="20"/>
        </w:rPr>
        <w:t xml:space="preserve"> Oil Joint Stock Corporation announced Official Dispatch No. 2745/DVN-TCNS on changing the PVOIL representative to participate in PVOIL </w:t>
      </w:r>
      <w:proofErr w:type="spellStart"/>
      <w:r w:rsidRPr="00A56AFE">
        <w:rPr>
          <w:rFonts w:ascii="Arial" w:hAnsi="Arial" w:cs="Arial"/>
          <w:sz w:val="20"/>
        </w:rPr>
        <w:t>Phu</w:t>
      </w:r>
      <w:proofErr w:type="spellEnd"/>
      <w:r w:rsidRPr="00A56AFE">
        <w:rPr>
          <w:rFonts w:ascii="Arial" w:hAnsi="Arial" w:cs="Arial"/>
          <w:sz w:val="20"/>
        </w:rPr>
        <w:t xml:space="preserve"> Yen’s Board of Directors as follows: </w:t>
      </w:r>
    </w:p>
    <w:p w14:paraId="00000006" w14:textId="77777777" w:rsidR="000A2EED" w:rsidRPr="00A56AFE" w:rsidRDefault="00A56AFE" w:rsidP="00590846">
      <w:pPr>
        <w:pBdr>
          <w:top w:val="nil"/>
          <w:left w:val="nil"/>
          <w:bottom w:val="nil"/>
          <w:right w:val="nil"/>
          <w:between w:val="nil"/>
        </w:pBdr>
        <w:tabs>
          <w:tab w:val="left" w:pos="180"/>
        </w:tabs>
        <w:spacing w:after="120" w:line="360" w:lineRule="auto"/>
        <w:jc w:val="both"/>
        <w:rPr>
          <w:rFonts w:ascii="Arial" w:eastAsia="Arial" w:hAnsi="Arial" w:cs="Arial"/>
          <w:sz w:val="20"/>
          <w:szCs w:val="22"/>
        </w:rPr>
      </w:pPr>
      <w:r w:rsidRPr="00A56AFE">
        <w:rPr>
          <w:rFonts w:ascii="Arial" w:hAnsi="Arial" w:cs="Arial"/>
          <w:sz w:val="20"/>
        </w:rPr>
        <w:t xml:space="preserve">Notify to PVOIL </w:t>
      </w:r>
      <w:proofErr w:type="spellStart"/>
      <w:r w:rsidRPr="00A56AFE">
        <w:rPr>
          <w:rFonts w:ascii="Arial" w:hAnsi="Arial" w:cs="Arial"/>
          <w:sz w:val="20"/>
        </w:rPr>
        <w:t>Phu</w:t>
      </w:r>
      <w:proofErr w:type="spellEnd"/>
      <w:r w:rsidRPr="00A56AFE">
        <w:rPr>
          <w:rFonts w:ascii="Arial" w:hAnsi="Arial" w:cs="Arial"/>
          <w:sz w:val="20"/>
        </w:rPr>
        <w:t xml:space="preserve"> Yen about changing the capital representative of PVOIL at PVOIL </w:t>
      </w:r>
      <w:proofErr w:type="spellStart"/>
      <w:r w:rsidRPr="00A56AFE">
        <w:rPr>
          <w:rFonts w:ascii="Arial" w:hAnsi="Arial" w:cs="Arial"/>
          <w:sz w:val="20"/>
        </w:rPr>
        <w:t>Phu</w:t>
      </w:r>
      <w:proofErr w:type="spellEnd"/>
      <w:r w:rsidRPr="00A56AFE">
        <w:rPr>
          <w:rFonts w:ascii="Arial" w:hAnsi="Arial" w:cs="Arial"/>
          <w:sz w:val="20"/>
        </w:rPr>
        <w:t xml:space="preserve"> Yen and simultaneously request PVOIL </w:t>
      </w:r>
      <w:proofErr w:type="spellStart"/>
      <w:r w:rsidRPr="00A56AFE">
        <w:rPr>
          <w:rFonts w:ascii="Arial" w:hAnsi="Arial" w:cs="Arial"/>
          <w:sz w:val="20"/>
        </w:rPr>
        <w:t>Phu</w:t>
      </w:r>
      <w:proofErr w:type="spellEnd"/>
      <w:r w:rsidRPr="00A56AFE">
        <w:rPr>
          <w:rFonts w:ascii="Arial" w:hAnsi="Arial" w:cs="Arial"/>
          <w:sz w:val="20"/>
        </w:rPr>
        <w:t xml:space="preserve"> Yen to carry out the procedures in accordance with the Law and the Company's Charter to elect a replacement Capital Representative of PVOIL to participate in the Board of Directors of the company, specifically as follows:</w:t>
      </w:r>
    </w:p>
    <w:p w14:paraId="00000007" w14:textId="77777777" w:rsidR="000A2EED" w:rsidRPr="00A56AFE" w:rsidRDefault="00A56AFE" w:rsidP="00590846">
      <w:pPr>
        <w:numPr>
          <w:ilvl w:val="0"/>
          <w:numId w:val="1"/>
        </w:numPr>
        <w:pBdr>
          <w:top w:val="nil"/>
          <w:left w:val="nil"/>
          <w:bottom w:val="nil"/>
          <w:right w:val="nil"/>
          <w:between w:val="nil"/>
        </w:pBdr>
        <w:tabs>
          <w:tab w:val="left" w:pos="180"/>
          <w:tab w:val="left" w:pos="633"/>
        </w:tabs>
        <w:spacing w:after="120" w:line="360" w:lineRule="auto"/>
        <w:jc w:val="both"/>
        <w:rPr>
          <w:rFonts w:ascii="Arial" w:eastAsia="Arial" w:hAnsi="Arial" w:cs="Arial"/>
          <w:sz w:val="20"/>
          <w:szCs w:val="22"/>
        </w:rPr>
      </w:pPr>
      <w:r w:rsidRPr="00A56AFE">
        <w:rPr>
          <w:rFonts w:ascii="Arial" w:hAnsi="Arial" w:cs="Arial"/>
          <w:sz w:val="20"/>
        </w:rPr>
        <w:t xml:space="preserve">Ms. Mai Bich Thuy resigns from the position of the Representative of PVOIL at PVOIL </w:t>
      </w:r>
      <w:proofErr w:type="spellStart"/>
      <w:r w:rsidRPr="00A56AFE">
        <w:rPr>
          <w:rFonts w:ascii="Arial" w:hAnsi="Arial" w:cs="Arial"/>
          <w:sz w:val="20"/>
        </w:rPr>
        <w:t>Phu</w:t>
      </w:r>
      <w:proofErr w:type="spellEnd"/>
      <w:r w:rsidRPr="00A56AFE">
        <w:rPr>
          <w:rFonts w:ascii="Arial" w:hAnsi="Arial" w:cs="Arial"/>
          <w:sz w:val="20"/>
        </w:rPr>
        <w:t xml:space="preserve"> Yen and also resigns from participating in the Board of Directors of the Company.</w:t>
      </w:r>
    </w:p>
    <w:p w14:paraId="00000008" w14:textId="77777777" w:rsidR="000A2EED" w:rsidRPr="00A56AFE" w:rsidRDefault="00A56AFE" w:rsidP="00590846">
      <w:pPr>
        <w:numPr>
          <w:ilvl w:val="0"/>
          <w:numId w:val="1"/>
        </w:numPr>
        <w:pBdr>
          <w:top w:val="nil"/>
          <w:left w:val="nil"/>
          <w:bottom w:val="nil"/>
          <w:right w:val="nil"/>
          <w:between w:val="nil"/>
        </w:pBdr>
        <w:tabs>
          <w:tab w:val="left" w:pos="180"/>
          <w:tab w:val="left" w:pos="633"/>
        </w:tabs>
        <w:spacing w:after="120" w:line="360" w:lineRule="auto"/>
        <w:jc w:val="both"/>
        <w:rPr>
          <w:rFonts w:ascii="Arial" w:eastAsia="Arial" w:hAnsi="Arial" w:cs="Arial"/>
          <w:sz w:val="20"/>
          <w:szCs w:val="22"/>
        </w:rPr>
      </w:pPr>
      <w:r w:rsidRPr="00A56AFE">
        <w:rPr>
          <w:rFonts w:ascii="Arial" w:hAnsi="Arial" w:cs="Arial"/>
          <w:sz w:val="20"/>
        </w:rPr>
        <w:t xml:space="preserve">Appoint Ms. Doan Thi Thao, born on May 25, 1972, ID card No. 036172007269, as the Capital Representative at PVOIL </w:t>
      </w:r>
      <w:proofErr w:type="spellStart"/>
      <w:r w:rsidRPr="00A56AFE">
        <w:rPr>
          <w:rFonts w:ascii="Arial" w:hAnsi="Arial" w:cs="Arial"/>
          <w:sz w:val="20"/>
        </w:rPr>
        <w:t>Phu</w:t>
      </w:r>
      <w:proofErr w:type="spellEnd"/>
      <w:r w:rsidRPr="00A56AFE">
        <w:rPr>
          <w:rFonts w:ascii="Arial" w:hAnsi="Arial" w:cs="Arial"/>
          <w:sz w:val="20"/>
        </w:rPr>
        <w:t xml:space="preserve"> Yen (representing 1,647,955 shares, equivalent to 17.64% of charter capital), and introduce as a concurrent member of the Board of Directors of the Company to replace Ms. Mai Bich Thuy.</w:t>
      </w:r>
    </w:p>
    <w:p w14:paraId="00000009" w14:textId="77777777" w:rsidR="000A2EED" w:rsidRPr="00A56AFE" w:rsidRDefault="00A56AFE" w:rsidP="00590846">
      <w:pPr>
        <w:numPr>
          <w:ilvl w:val="0"/>
          <w:numId w:val="1"/>
        </w:numPr>
        <w:pBdr>
          <w:top w:val="nil"/>
          <w:left w:val="nil"/>
          <w:bottom w:val="nil"/>
          <w:right w:val="nil"/>
          <w:between w:val="nil"/>
        </w:pBdr>
        <w:tabs>
          <w:tab w:val="left" w:pos="180"/>
          <w:tab w:val="left" w:pos="638"/>
        </w:tabs>
        <w:spacing w:after="120" w:line="360" w:lineRule="auto"/>
        <w:jc w:val="both"/>
        <w:rPr>
          <w:rFonts w:ascii="Arial" w:eastAsia="Arial" w:hAnsi="Arial" w:cs="Arial"/>
          <w:sz w:val="20"/>
          <w:szCs w:val="22"/>
        </w:rPr>
      </w:pPr>
      <w:r w:rsidRPr="00A56AFE">
        <w:rPr>
          <w:rFonts w:ascii="Arial" w:hAnsi="Arial" w:cs="Arial"/>
          <w:sz w:val="20"/>
        </w:rPr>
        <w:t xml:space="preserve">Adjustment to increase the number of shares assigned to Mr. Nguyen Mau Dung, the management representative at PVOIL </w:t>
      </w:r>
      <w:proofErr w:type="spellStart"/>
      <w:r w:rsidRPr="00A56AFE">
        <w:rPr>
          <w:rFonts w:ascii="Arial" w:hAnsi="Arial" w:cs="Arial"/>
          <w:sz w:val="20"/>
        </w:rPr>
        <w:t>Phu</w:t>
      </w:r>
      <w:proofErr w:type="spellEnd"/>
      <w:r w:rsidRPr="00A56AFE">
        <w:rPr>
          <w:rFonts w:ascii="Arial" w:hAnsi="Arial" w:cs="Arial"/>
          <w:sz w:val="20"/>
        </w:rPr>
        <w:t xml:space="preserve"> Yen, from 2,059,943 shares to 2,524,577 shares, equivalent to 27.02% of charter capital.</w:t>
      </w:r>
    </w:p>
    <w:p w14:paraId="0000000A" w14:textId="77777777" w:rsidR="000A2EED" w:rsidRPr="00A56AFE" w:rsidRDefault="00A56AFE" w:rsidP="00590846">
      <w:pPr>
        <w:numPr>
          <w:ilvl w:val="0"/>
          <w:numId w:val="1"/>
        </w:numPr>
        <w:pBdr>
          <w:top w:val="nil"/>
          <w:left w:val="nil"/>
          <w:bottom w:val="nil"/>
          <w:right w:val="nil"/>
          <w:between w:val="nil"/>
        </w:pBdr>
        <w:tabs>
          <w:tab w:val="left" w:pos="180"/>
          <w:tab w:val="left" w:pos="638"/>
        </w:tabs>
        <w:spacing w:after="120" w:line="360" w:lineRule="auto"/>
        <w:jc w:val="both"/>
        <w:rPr>
          <w:rFonts w:ascii="Arial" w:eastAsia="Arial" w:hAnsi="Arial" w:cs="Arial"/>
          <w:sz w:val="20"/>
          <w:szCs w:val="22"/>
        </w:rPr>
      </w:pPr>
      <w:r w:rsidRPr="00A56AFE">
        <w:rPr>
          <w:rFonts w:ascii="Arial" w:hAnsi="Arial" w:cs="Arial"/>
          <w:sz w:val="20"/>
        </w:rPr>
        <w:t xml:space="preserve">Approve the proposal to dismiss and elect additional independent members of the Board of Directors of PVOIL </w:t>
      </w:r>
      <w:proofErr w:type="spellStart"/>
      <w:r w:rsidRPr="00A56AFE">
        <w:rPr>
          <w:rFonts w:ascii="Arial" w:hAnsi="Arial" w:cs="Arial"/>
          <w:sz w:val="20"/>
        </w:rPr>
        <w:t>Phu</w:t>
      </w:r>
      <w:proofErr w:type="spellEnd"/>
      <w:r w:rsidRPr="00A56AFE">
        <w:rPr>
          <w:rFonts w:ascii="Arial" w:hAnsi="Arial" w:cs="Arial"/>
          <w:sz w:val="20"/>
        </w:rPr>
        <w:t xml:space="preserve"> Yen in Proposal No. 671/XDDKPY-TCHC dated March 20, 2024. Authorize the Representative to review and ensure that the candidates for independent members of the Board of Directors meet all criteria and requirements for the position in accordance with the law and the Company's Charter.</w:t>
      </w:r>
      <w:bookmarkEnd w:id="0"/>
    </w:p>
    <w:sectPr w:rsidR="000A2EED" w:rsidRPr="00A56AFE" w:rsidSect="00A56AFE">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F16FA"/>
    <w:multiLevelType w:val="multilevel"/>
    <w:tmpl w:val="75C6C032"/>
    <w:lvl w:ilvl="0">
      <w:start w:val="1"/>
      <w:numFmt w:val="bullet"/>
      <w:lvlText w:val="-"/>
      <w:lvlJc w:val="left"/>
      <w:pPr>
        <w:ind w:left="0" w:firstLine="0"/>
      </w:pPr>
      <w:rPr>
        <w:rFonts w:ascii="Arial" w:eastAsia="Arial" w:hAnsi="Arial" w:cs="Arial"/>
        <w:b w:val="0"/>
        <w:i w:val="0"/>
        <w:smallCaps w:val="0"/>
        <w:strike w:val="0"/>
        <w:color w:val="000000"/>
        <w:sz w:val="20"/>
        <w:szCs w:val="22"/>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EED"/>
    <w:rsid w:val="000A2EED"/>
    <w:rsid w:val="00590846"/>
    <w:rsid w:val="00A56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6EB5E7"/>
  <w15:docId w15:val="{B085E62F-0F9F-4C02-BF16-1E67AA3F8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545454"/>
      <w:sz w:val="22"/>
      <w:szCs w:val="22"/>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15"/>
      <w:szCs w:val="15"/>
      <w:u w:val="none"/>
      <w:shd w:val="clear" w:color="auto" w:fill="auto"/>
    </w:rPr>
  </w:style>
  <w:style w:type="character" w:customStyle="1" w:styleId="Heading20">
    <w:name w:val="Heading #2_"/>
    <w:basedOn w:val="DefaultParagraphFont"/>
    <w:link w:val="Heading21"/>
    <w:rPr>
      <w:rFonts w:ascii="Arial" w:eastAsia="Arial" w:hAnsi="Arial" w:cs="Arial"/>
      <w:b w:val="0"/>
      <w:bCs w:val="0"/>
      <w:i w:val="0"/>
      <w:iCs w:val="0"/>
      <w:smallCaps w:val="0"/>
      <w:strike w:val="0"/>
      <w:color w:val="EB727E"/>
      <w:sz w:val="26"/>
      <w:szCs w:val="26"/>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0"/>
      <w:szCs w:val="10"/>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sz w:val="30"/>
      <w:szCs w:val="3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7"/>
      <w:szCs w:val="17"/>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7"/>
      <w:szCs w:val="17"/>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val="0"/>
      <w:strike w:val="0"/>
      <w:color w:val="EB727E"/>
      <w:w w:val="70"/>
      <w:sz w:val="32"/>
      <w:szCs w:val="32"/>
      <w:u w:val="none"/>
      <w:shd w:val="clear" w:color="auto" w:fill="auto"/>
    </w:rPr>
  </w:style>
  <w:style w:type="paragraph" w:customStyle="1" w:styleId="Bodytext20">
    <w:name w:val="Body text (2)"/>
    <w:basedOn w:val="Normal"/>
    <w:link w:val="Bodytext2"/>
    <w:rPr>
      <w:rFonts w:ascii="Times New Roman" w:eastAsia="Times New Roman" w:hAnsi="Times New Roman" w:cs="Times New Roman"/>
      <w:color w:val="545454"/>
      <w:sz w:val="22"/>
      <w:szCs w:val="22"/>
    </w:rPr>
  </w:style>
  <w:style w:type="paragraph" w:customStyle="1" w:styleId="Bodytext40">
    <w:name w:val="Body text (4)"/>
    <w:basedOn w:val="Normal"/>
    <w:link w:val="Bodytext4"/>
    <w:rPr>
      <w:rFonts w:ascii="Times New Roman" w:eastAsia="Times New Roman" w:hAnsi="Times New Roman" w:cs="Times New Roman"/>
      <w:sz w:val="15"/>
      <w:szCs w:val="15"/>
    </w:rPr>
  </w:style>
  <w:style w:type="paragraph" w:customStyle="1" w:styleId="Heading21">
    <w:name w:val="Heading #2"/>
    <w:basedOn w:val="Normal"/>
    <w:link w:val="Heading20"/>
    <w:pPr>
      <w:outlineLvl w:val="1"/>
    </w:pPr>
    <w:rPr>
      <w:rFonts w:ascii="Arial" w:eastAsia="Arial" w:hAnsi="Arial" w:cs="Arial"/>
      <w:color w:val="EB727E"/>
      <w:sz w:val="26"/>
      <w:szCs w:val="26"/>
    </w:rPr>
  </w:style>
  <w:style w:type="paragraph" w:customStyle="1" w:styleId="Bodytext30">
    <w:name w:val="Body text (3)"/>
    <w:basedOn w:val="Normal"/>
    <w:link w:val="Bodytext3"/>
    <w:pPr>
      <w:ind w:left="1360"/>
    </w:pPr>
    <w:rPr>
      <w:rFonts w:ascii="Arial" w:eastAsia="Arial" w:hAnsi="Arial" w:cs="Arial"/>
      <w:sz w:val="10"/>
      <w:szCs w:val="10"/>
    </w:rPr>
  </w:style>
  <w:style w:type="paragraph" w:customStyle="1" w:styleId="Bodytext50">
    <w:name w:val="Body text (5)"/>
    <w:basedOn w:val="Normal"/>
    <w:link w:val="Bodytext5"/>
    <w:pPr>
      <w:spacing w:line="230" w:lineRule="auto"/>
      <w:jc w:val="center"/>
    </w:pPr>
    <w:rPr>
      <w:rFonts w:ascii="Arial" w:eastAsia="Arial" w:hAnsi="Arial" w:cs="Arial"/>
      <w:sz w:val="30"/>
      <w:szCs w:val="30"/>
    </w:rPr>
  </w:style>
  <w:style w:type="paragraph" w:styleId="BodyText">
    <w:name w:val="Body Text"/>
    <w:basedOn w:val="Normal"/>
    <w:link w:val="BodyTextChar"/>
    <w:qFormat/>
    <w:pPr>
      <w:spacing w:line="264" w:lineRule="auto"/>
      <w:ind w:firstLine="400"/>
    </w:pPr>
    <w:rPr>
      <w:rFonts w:ascii="Times New Roman" w:eastAsia="Times New Roman" w:hAnsi="Times New Roman" w:cs="Times New Roman"/>
      <w:sz w:val="17"/>
      <w:szCs w:val="17"/>
    </w:rPr>
  </w:style>
  <w:style w:type="paragraph" w:customStyle="1" w:styleId="Other0">
    <w:name w:val="Other"/>
    <w:basedOn w:val="Normal"/>
    <w:link w:val="Other"/>
    <w:pPr>
      <w:spacing w:line="264" w:lineRule="auto"/>
      <w:ind w:firstLine="400"/>
    </w:pPr>
    <w:rPr>
      <w:rFonts w:ascii="Times New Roman" w:eastAsia="Times New Roman" w:hAnsi="Times New Roman" w:cs="Times New Roman"/>
      <w:sz w:val="17"/>
      <w:szCs w:val="17"/>
    </w:rPr>
  </w:style>
  <w:style w:type="paragraph" w:customStyle="1" w:styleId="Heading11">
    <w:name w:val="Heading #1"/>
    <w:basedOn w:val="Normal"/>
    <w:link w:val="Heading10"/>
    <w:pPr>
      <w:spacing w:line="271" w:lineRule="auto"/>
      <w:ind w:firstLine="280"/>
      <w:outlineLvl w:val="0"/>
    </w:pPr>
    <w:rPr>
      <w:rFonts w:ascii="Times New Roman" w:eastAsia="Times New Roman" w:hAnsi="Times New Roman" w:cs="Times New Roman"/>
      <w:color w:val="EB727E"/>
      <w:w w:val="70"/>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rw891pesCJE5Sztcg/1phfeE/w==">CgMxLjA4AHIhMW1JVnpfcHdlNWgwUlg3MFVlQVl5a1dIOWplVDJfd2l2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1836</Characters>
  <Application>Microsoft Office Word</Application>
  <DocSecurity>0</DocSecurity>
  <Lines>15</Lines>
  <Paragraphs>4</Paragraphs>
  <ScaleCrop>false</ScaleCrop>
  <Company>Microsoft</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Hoang Phuong Thao</cp:lastModifiedBy>
  <cp:revision>3</cp:revision>
  <dcterms:created xsi:type="dcterms:W3CDTF">2024-04-10T04:17:00Z</dcterms:created>
  <dcterms:modified xsi:type="dcterms:W3CDTF">2024-04-11T10:01:00Z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848dbdc5a419bdefd073a236633f41ce9b2b6b81006f77d6fdc5a5985e00672a</vt:lpwstr>
  </property>
</Properties>
</file>