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20FD5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77777777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On April 09, 2024,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Offshore Services Joint Stock Company announced Resolution No. 07/NQ-POS-</w:t>
      </w:r>
      <w:proofErr w:type="spellStart"/>
      <w:r w:rsidRPr="00920FD5">
        <w:rPr>
          <w:rFonts w:ascii="Arial" w:hAnsi="Arial" w:cs="Arial"/>
          <w:color w:val="010000"/>
          <w:sz w:val="20"/>
        </w:rPr>
        <w:t>HDQT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on approving the contracts with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Supply Base as follows:</w:t>
      </w:r>
    </w:p>
    <w:p w14:paraId="00000003" w14:textId="50589702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‎‎Article 1. Approve the contract signed between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Offshore Services Joint Stock Company and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Supply Base. Main contents of the contract as follows:</w:t>
      </w:r>
    </w:p>
    <w:p w14:paraId="00000004" w14:textId="0C5CBDE6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Name/Contents of the contract: Purchase and sale contract of goods for industrial gas for the </w:t>
      </w:r>
      <w:proofErr w:type="spellStart"/>
      <w:r w:rsidRPr="00920FD5">
        <w:rPr>
          <w:rFonts w:ascii="Arial" w:hAnsi="Arial" w:cs="Arial"/>
          <w:color w:val="010000"/>
          <w:sz w:val="20"/>
        </w:rPr>
        <w:t>CHW2204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project. </w:t>
      </w:r>
    </w:p>
    <w:p w14:paraId="00000005" w14:textId="77777777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Contract subjects: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Offshore Services Joint Stock Company (Buyer) and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Supply Base (Seller). </w:t>
      </w:r>
    </w:p>
    <w:p w14:paraId="00000006" w14:textId="77777777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>Form of contract: Contract as per unit price.</w:t>
      </w:r>
    </w:p>
    <w:p w14:paraId="00000007" w14:textId="77777777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Contract scope: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Offshore Services Joint Stock Company supplies industrial gas to serve the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Supply Base’s </w:t>
      </w:r>
      <w:proofErr w:type="spellStart"/>
      <w:r w:rsidRPr="00920FD5">
        <w:rPr>
          <w:rFonts w:ascii="Arial" w:hAnsi="Arial" w:cs="Arial"/>
          <w:color w:val="010000"/>
          <w:sz w:val="20"/>
        </w:rPr>
        <w:t>CHW2204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project. </w:t>
      </w:r>
    </w:p>
    <w:p w14:paraId="00000008" w14:textId="77777777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>Total expected contract value: According to unit price and actual service usage volume. (Expected transaction value is less than 35% of the total values of assets in the Audited Financial Statements 2023).</w:t>
      </w:r>
    </w:p>
    <w:p w14:paraId="00000009" w14:textId="2A568F4E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Currency: </w:t>
      </w:r>
      <w:proofErr w:type="spellStart"/>
      <w:r w:rsidRPr="00920FD5">
        <w:rPr>
          <w:rFonts w:ascii="Arial" w:hAnsi="Arial" w:cs="Arial"/>
          <w:color w:val="010000"/>
          <w:sz w:val="20"/>
        </w:rPr>
        <w:t>VND</w:t>
      </w:r>
      <w:proofErr w:type="spellEnd"/>
      <w:r w:rsidRPr="00920FD5">
        <w:rPr>
          <w:rFonts w:ascii="Arial" w:hAnsi="Arial" w:cs="Arial"/>
          <w:color w:val="010000"/>
          <w:sz w:val="20"/>
        </w:rPr>
        <w:t>.</w:t>
      </w:r>
    </w:p>
    <w:p w14:paraId="0000000A" w14:textId="6B905536" w:rsidR="009E4AA9" w:rsidRPr="00920FD5" w:rsidRDefault="00920FD5" w:rsidP="0092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Contract term and validity: From the date of its signing until the end of the needs of </w:t>
      </w:r>
      <w:proofErr w:type="spellStart"/>
      <w:r w:rsidRPr="00920FD5">
        <w:rPr>
          <w:rFonts w:ascii="Arial" w:hAnsi="Arial" w:cs="Arial"/>
          <w:color w:val="010000"/>
          <w:sz w:val="20"/>
        </w:rPr>
        <w:t>CHW2204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project, expected time is December 31, 2025.</w:t>
      </w:r>
    </w:p>
    <w:p w14:paraId="0000000B" w14:textId="77777777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>‎‎Article 2. The Company’s Manager is assigned to implement the contract in accordance with the provisions of law and the Company’s Charter.</w:t>
      </w:r>
    </w:p>
    <w:p w14:paraId="0000000C" w14:textId="77777777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D" w14:textId="77777777" w:rsidR="009E4AA9" w:rsidRPr="00920FD5" w:rsidRDefault="00920FD5" w:rsidP="00920F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FD5">
        <w:rPr>
          <w:rFonts w:ascii="Arial" w:hAnsi="Arial" w:cs="Arial"/>
          <w:color w:val="010000"/>
          <w:sz w:val="20"/>
        </w:rPr>
        <w:t xml:space="preserve">‎‎Article 4. The Board of Directors and the Manager of </w:t>
      </w:r>
      <w:proofErr w:type="spellStart"/>
      <w:r w:rsidRPr="00920FD5">
        <w:rPr>
          <w:rFonts w:ascii="Arial" w:hAnsi="Arial" w:cs="Arial"/>
          <w:color w:val="010000"/>
          <w:sz w:val="20"/>
        </w:rPr>
        <w:t>PTSC</w:t>
      </w:r>
      <w:proofErr w:type="spellEnd"/>
      <w:r w:rsidRPr="00920FD5">
        <w:rPr>
          <w:rFonts w:ascii="Arial" w:hAnsi="Arial" w:cs="Arial"/>
          <w:color w:val="010000"/>
          <w:sz w:val="20"/>
        </w:rPr>
        <w:t xml:space="preserve"> Offshore Services Joint Stock Company </w:t>
      </w:r>
      <w:proofErr w:type="gramStart"/>
      <w:r w:rsidRPr="00920FD5">
        <w:rPr>
          <w:rFonts w:ascii="Arial" w:hAnsi="Arial" w:cs="Arial"/>
          <w:color w:val="010000"/>
          <w:sz w:val="20"/>
        </w:rPr>
        <w:t>are</w:t>
      </w:r>
      <w:proofErr w:type="gramEnd"/>
      <w:r w:rsidRPr="00920FD5">
        <w:rPr>
          <w:rFonts w:ascii="Arial" w:hAnsi="Arial" w:cs="Arial"/>
          <w:color w:val="010000"/>
          <w:sz w:val="20"/>
        </w:rPr>
        <w:t xml:space="preserve"> responsible for implementing this Resolution.</w:t>
      </w:r>
    </w:p>
    <w:sectPr w:rsidR="009E4AA9" w:rsidRPr="00920FD5" w:rsidSect="00920FD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3FDF"/>
    <w:multiLevelType w:val="multilevel"/>
    <w:tmpl w:val="1702E6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A9"/>
    <w:rsid w:val="00920FD5"/>
    <w:rsid w:val="009E4AA9"/>
    <w:rsid w:val="00A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89161-ED27-49F8-A9FC-0B8904F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C6771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4" w:lineRule="auto"/>
      <w:jc w:val="center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Heading41">
    <w:name w:val="Heading #4"/>
    <w:basedOn w:val="Normal"/>
    <w:link w:val="Heading40"/>
    <w:pPr>
      <w:jc w:val="center"/>
      <w:outlineLvl w:val="3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i/>
      <w:iCs/>
      <w:color w:val="DC677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+Dh3WhmgzPl5vney2WJnHZCYkg==">CgMxLjA4AHIhMVR2emVmejlsckpUanFzc3NJQURNNjFMZG53a2lKcUpz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2024-04-15T03:42:00Z</dcterms:created>
  <dcterms:modified xsi:type="dcterms:W3CDTF">2024-04-15T03:42:00Z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77004f90e03c37e74f0a2b20bed6f55e1f95ff58656627526bd5491ab42a619e</vt:lpwstr>
  </property>
</Properties>
</file>