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6713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334077">
        <w:rPr>
          <w:rFonts w:ascii="Arial" w:hAnsi="Arial" w:cs="Arial"/>
          <w:b/>
          <w:color w:val="010000"/>
          <w:sz w:val="20"/>
        </w:rPr>
        <w:t>POV</w:t>
      </w:r>
      <w:proofErr w:type="spellEnd"/>
      <w:r w:rsidRPr="00334077">
        <w:rPr>
          <w:rFonts w:ascii="Arial" w:hAnsi="Arial" w:cs="Arial"/>
          <w:b/>
          <w:color w:val="010000"/>
          <w:sz w:val="20"/>
        </w:rPr>
        <w:t>: Annual General Mandate 2024</w:t>
      </w:r>
    </w:p>
    <w:p w14:paraId="02A26291"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On April 9, 2024,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announced General Mandate No. 767/NQ-</w:t>
      </w:r>
      <w:proofErr w:type="spellStart"/>
      <w:r w:rsidRPr="00334077">
        <w:rPr>
          <w:rFonts w:ascii="Arial" w:hAnsi="Arial" w:cs="Arial"/>
          <w:color w:val="010000"/>
          <w:sz w:val="20"/>
        </w:rPr>
        <w:t>DKVA</w:t>
      </w:r>
      <w:proofErr w:type="spellEnd"/>
      <w:r w:rsidRPr="00334077">
        <w:rPr>
          <w:rFonts w:ascii="Arial" w:hAnsi="Arial" w:cs="Arial"/>
          <w:color w:val="010000"/>
          <w:sz w:val="20"/>
        </w:rPr>
        <w:t>-</w:t>
      </w:r>
      <w:proofErr w:type="spellStart"/>
      <w:r w:rsidRPr="00334077">
        <w:rPr>
          <w:rFonts w:ascii="Arial" w:hAnsi="Arial" w:cs="Arial"/>
          <w:color w:val="010000"/>
          <w:sz w:val="20"/>
        </w:rPr>
        <w:t>DHCD</w:t>
      </w:r>
      <w:proofErr w:type="spellEnd"/>
      <w:r w:rsidRPr="00334077">
        <w:rPr>
          <w:rFonts w:ascii="Arial" w:hAnsi="Arial" w:cs="Arial"/>
          <w:color w:val="010000"/>
          <w:sz w:val="20"/>
        </w:rPr>
        <w:t xml:space="preserve"> as follows:</w:t>
      </w:r>
    </w:p>
    <w:p w14:paraId="2AABF366" w14:textId="77777777" w:rsidR="002B4FF5" w:rsidRPr="00334077" w:rsidRDefault="000A3CE5" w:rsidP="000A3C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077">
        <w:rPr>
          <w:rFonts w:ascii="Arial" w:hAnsi="Arial" w:cs="Arial"/>
          <w:color w:val="010000"/>
          <w:sz w:val="20"/>
        </w:rPr>
        <w:t>‎‎Article 1. Approve the Report on the Board of Directors’ activities in 2023 and the operating plan for 2024</w:t>
      </w:r>
    </w:p>
    <w:p w14:paraId="21A555AB" w14:textId="77777777" w:rsidR="002B4FF5" w:rsidRPr="00334077" w:rsidRDefault="000A3CE5" w:rsidP="000A3C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Report on the Board of Directors’ activities in 2023 and the operating plan for 2024.</w:t>
      </w:r>
    </w:p>
    <w:p w14:paraId="5ED441C8" w14:textId="77777777" w:rsidR="002B4FF5" w:rsidRPr="00334077" w:rsidRDefault="000A3CE5" w:rsidP="000A3C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077">
        <w:rPr>
          <w:rFonts w:ascii="Arial" w:hAnsi="Arial" w:cs="Arial"/>
          <w:color w:val="010000"/>
          <w:sz w:val="20"/>
        </w:rPr>
        <w:t>‎‎Article 2. Approve the Manager's Report on production and business results in 2023 and the production and business plan for 2024.</w:t>
      </w:r>
    </w:p>
    <w:p w14:paraId="0FEC8C7F" w14:textId="77777777" w:rsidR="002B4FF5" w:rsidRPr="00334077" w:rsidRDefault="000A3CE5" w:rsidP="000A3C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Manager's Report on production and business results in 2023 and the production and business plan for 2024 as follows:</w:t>
      </w:r>
    </w:p>
    <w:p w14:paraId="00D69AC3" w14:textId="77777777" w:rsidR="002B4FF5" w:rsidRPr="00334077" w:rsidRDefault="000A3CE5" w:rsidP="000A3CE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Realized business results in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9"/>
        <w:gridCol w:w="2672"/>
        <w:gridCol w:w="1721"/>
        <w:gridCol w:w="1203"/>
        <w:gridCol w:w="1796"/>
        <w:gridCol w:w="1156"/>
      </w:tblGrid>
      <w:tr w:rsidR="002B4FF5" w:rsidRPr="00334077" w14:paraId="5E872683" w14:textId="77777777" w:rsidTr="00334077">
        <w:trPr>
          <w:jc w:val="center"/>
        </w:trPr>
        <w:tc>
          <w:tcPr>
            <w:tcW w:w="313" w:type="pct"/>
            <w:shd w:val="clear" w:color="auto" w:fill="auto"/>
            <w:tcMar>
              <w:top w:w="0" w:type="dxa"/>
              <w:bottom w:w="0" w:type="dxa"/>
            </w:tcMar>
            <w:vAlign w:val="center"/>
          </w:tcPr>
          <w:p w14:paraId="43FBEE4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No.</w:t>
            </w:r>
          </w:p>
        </w:tc>
        <w:tc>
          <w:tcPr>
            <w:tcW w:w="1534" w:type="pct"/>
            <w:shd w:val="clear" w:color="auto" w:fill="auto"/>
            <w:tcMar>
              <w:top w:w="0" w:type="dxa"/>
              <w:bottom w:w="0" w:type="dxa"/>
            </w:tcMar>
            <w:vAlign w:val="center"/>
          </w:tcPr>
          <w:p w14:paraId="32F0DF8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Target</w:t>
            </w:r>
          </w:p>
        </w:tc>
        <w:tc>
          <w:tcPr>
            <w:tcW w:w="693" w:type="pct"/>
            <w:shd w:val="clear" w:color="auto" w:fill="auto"/>
            <w:tcMar>
              <w:top w:w="0" w:type="dxa"/>
              <w:bottom w:w="0" w:type="dxa"/>
            </w:tcMar>
            <w:vAlign w:val="center"/>
          </w:tcPr>
          <w:p w14:paraId="5DBD0DA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Unit</w:t>
            </w:r>
          </w:p>
        </w:tc>
        <w:tc>
          <w:tcPr>
            <w:tcW w:w="719" w:type="pct"/>
            <w:shd w:val="clear" w:color="auto" w:fill="auto"/>
            <w:tcMar>
              <w:top w:w="0" w:type="dxa"/>
              <w:bottom w:w="0" w:type="dxa"/>
            </w:tcMar>
            <w:vAlign w:val="center"/>
          </w:tcPr>
          <w:p w14:paraId="38C1629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2023 Plan</w:t>
            </w:r>
          </w:p>
        </w:tc>
        <w:tc>
          <w:tcPr>
            <w:tcW w:w="1048" w:type="pct"/>
            <w:shd w:val="clear" w:color="auto" w:fill="auto"/>
            <w:tcMar>
              <w:top w:w="0" w:type="dxa"/>
              <w:bottom w:w="0" w:type="dxa"/>
            </w:tcMar>
            <w:vAlign w:val="center"/>
          </w:tcPr>
          <w:p w14:paraId="6DEFE0B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2023 Results</w:t>
            </w:r>
          </w:p>
        </w:tc>
        <w:tc>
          <w:tcPr>
            <w:tcW w:w="693" w:type="pct"/>
            <w:shd w:val="clear" w:color="auto" w:fill="auto"/>
            <w:tcMar>
              <w:top w:w="0" w:type="dxa"/>
              <w:bottom w:w="0" w:type="dxa"/>
            </w:tcMar>
            <w:vAlign w:val="center"/>
          </w:tcPr>
          <w:p w14:paraId="268BDC1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Rate of Results/Plan (%)</w:t>
            </w:r>
          </w:p>
        </w:tc>
      </w:tr>
      <w:tr w:rsidR="002B4FF5" w:rsidRPr="00334077" w14:paraId="0EFCCFB0" w14:textId="77777777" w:rsidTr="00334077">
        <w:trPr>
          <w:jc w:val="center"/>
        </w:trPr>
        <w:tc>
          <w:tcPr>
            <w:tcW w:w="313" w:type="pct"/>
            <w:shd w:val="clear" w:color="auto" w:fill="auto"/>
            <w:tcMar>
              <w:top w:w="0" w:type="dxa"/>
              <w:bottom w:w="0" w:type="dxa"/>
            </w:tcMar>
            <w:vAlign w:val="center"/>
          </w:tcPr>
          <w:p w14:paraId="01DD465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1</w:t>
            </w:r>
          </w:p>
        </w:tc>
        <w:tc>
          <w:tcPr>
            <w:tcW w:w="1534" w:type="pct"/>
            <w:shd w:val="clear" w:color="auto" w:fill="auto"/>
            <w:tcMar>
              <w:top w:w="0" w:type="dxa"/>
              <w:bottom w:w="0" w:type="dxa"/>
            </w:tcMar>
            <w:vAlign w:val="center"/>
          </w:tcPr>
          <w:p w14:paraId="20E0F7F0"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Total output</w:t>
            </w:r>
          </w:p>
        </w:tc>
        <w:tc>
          <w:tcPr>
            <w:tcW w:w="693" w:type="pct"/>
            <w:shd w:val="clear" w:color="auto" w:fill="auto"/>
            <w:tcMar>
              <w:top w:w="0" w:type="dxa"/>
              <w:bottom w:w="0" w:type="dxa"/>
            </w:tcMar>
            <w:vAlign w:val="center"/>
          </w:tcPr>
          <w:p w14:paraId="719474B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334077">
              <w:rPr>
                <w:rFonts w:ascii="Arial" w:hAnsi="Arial" w:cs="Arial"/>
                <w:color w:val="010000"/>
                <w:sz w:val="20"/>
              </w:rPr>
              <w:t>m3</w:t>
            </w:r>
            <w:proofErr w:type="spellEnd"/>
          </w:p>
        </w:tc>
        <w:tc>
          <w:tcPr>
            <w:tcW w:w="719" w:type="pct"/>
            <w:shd w:val="clear" w:color="auto" w:fill="auto"/>
            <w:tcMar>
              <w:top w:w="0" w:type="dxa"/>
              <w:bottom w:w="0" w:type="dxa"/>
            </w:tcMar>
            <w:vAlign w:val="center"/>
          </w:tcPr>
          <w:p w14:paraId="674ED970"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162,000</w:t>
            </w:r>
          </w:p>
        </w:tc>
        <w:tc>
          <w:tcPr>
            <w:tcW w:w="1048" w:type="pct"/>
            <w:shd w:val="clear" w:color="auto" w:fill="auto"/>
            <w:tcMar>
              <w:top w:w="0" w:type="dxa"/>
              <w:bottom w:w="0" w:type="dxa"/>
            </w:tcMar>
            <w:vAlign w:val="center"/>
          </w:tcPr>
          <w:p w14:paraId="56F87DD2"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222,357</w:t>
            </w:r>
          </w:p>
        </w:tc>
        <w:tc>
          <w:tcPr>
            <w:tcW w:w="693" w:type="pct"/>
            <w:shd w:val="clear" w:color="auto" w:fill="auto"/>
            <w:tcMar>
              <w:top w:w="0" w:type="dxa"/>
              <w:bottom w:w="0" w:type="dxa"/>
            </w:tcMar>
            <w:vAlign w:val="center"/>
          </w:tcPr>
          <w:p w14:paraId="15FFBCDB"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137%</w:t>
            </w:r>
          </w:p>
        </w:tc>
      </w:tr>
      <w:tr w:rsidR="002B4FF5" w:rsidRPr="00334077" w14:paraId="4794F187" w14:textId="77777777" w:rsidTr="00334077">
        <w:trPr>
          <w:jc w:val="center"/>
        </w:trPr>
        <w:tc>
          <w:tcPr>
            <w:tcW w:w="313" w:type="pct"/>
            <w:shd w:val="clear" w:color="auto" w:fill="auto"/>
            <w:tcMar>
              <w:top w:w="0" w:type="dxa"/>
              <w:bottom w:w="0" w:type="dxa"/>
            </w:tcMar>
            <w:vAlign w:val="center"/>
          </w:tcPr>
          <w:p w14:paraId="13B85A4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2</w:t>
            </w:r>
          </w:p>
        </w:tc>
        <w:tc>
          <w:tcPr>
            <w:tcW w:w="1534" w:type="pct"/>
            <w:shd w:val="clear" w:color="auto" w:fill="auto"/>
            <w:tcMar>
              <w:top w:w="0" w:type="dxa"/>
              <w:bottom w:w="0" w:type="dxa"/>
            </w:tcMar>
            <w:vAlign w:val="center"/>
          </w:tcPr>
          <w:p w14:paraId="226BDFE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34077">
              <w:rPr>
                <w:rFonts w:ascii="Arial" w:hAnsi="Arial" w:cs="Arial"/>
                <w:color w:val="010000"/>
                <w:sz w:val="20"/>
              </w:rPr>
              <w:t>PVOIL</w:t>
            </w:r>
            <w:proofErr w:type="spellEnd"/>
            <w:r w:rsidRPr="00334077">
              <w:rPr>
                <w:rFonts w:ascii="Arial" w:hAnsi="Arial" w:cs="Arial"/>
                <w:color w:val="010000"/>
                <w:sz w:val="20"/>
              </w:rPr>
              <w:t xml:space="preserve"> Easy output</w:t>
            </w:r>
          </w:p>
        </w:tc>
        <w:tc>
          <w:tcPr>
            <w:tcW w:w="693" w:type="pct"/>
            <w:shd w:val="clear" w:color="auto" w:fill="auto"/>
            <w:tcMar>
              <w:top w:w="0" w:type="dxa"/>
              <w:bottom w:w="0" w:type="dxa"/>
            </w:tcMar>
            <w:vAlign w:val="center"/>
          </w:tcPr>
          <w:p w14:paraId="1F79B52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334077">
              <w:rPr>
                <w:rFonts w:ascii="Arial" w:hAnsi="Arial" w:cs="Arial"/>
                <w:color w:val="010000"/>
                <w:sz w:val="20"/>
              </w:rPr>
              <w:t>m3</w:t>
            </w:r>
            <w:proofErr w:type="spellEnd"/>
          </w:p>
        </w:tc>
        <w:tc>
          <w:tcPr>
            <w:tcW w:w="719" w:type="pct"/>
            <w:shd w:val="clear" w:color="auto" w:fill="auto"/>
            <w:tcMar>
              <w:top w:w="0" w:type="dxa"/>
              <w:bottom w:w="0" w:type="dxa"/>
            </w:tcMar>
            <w:vAlign w:val="center"/>
          </w:tcPr>
          <w:p w14:paraId="1B267168"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3,745</w:t>
            </w:r>
          </w:p>
        </w:tc>
        <w:tc>
          <w:tcPr>
            <w:tcW w:w="1048" w:type="pct"/>
            <w:shd w:val="clear" w:color="auto" w:fill="auto"/>
            <w:tcMar>
              <w:top w:w="0" w:type="dxa"/>
              <w:bottom w:w="0" w:type="dxa"/>
            </w:tcMar>
            <w:vAlign w:val="center"/>
          </w:tcPr>
          <w:p w14:paraId="2CD96206"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4,281.32</w:t>
            </w:r>
          </w:p>
        </w:tc>
        <w:tc>
          <w:tcPr>
            <w:tcW w:w="693" w:type="pct"/>
            <w:shd w:val="clear" w:color="auto" w:fill="auto"/>
            <w:tcMar>
              <w:top w:w="0" w:type="dxa"/>
              <w:bottom w:w="0" w:type="dxa"/>
            </w:tcMar>
            <w:vAlign w:val="center"/>
          </w:tcPr>
          <w:p w14:paraId="2A923F59"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114%</w:t>
            </w:r>
          </w:p>
        </w:tc>
      </w:tr>
      <w:tr w:rsidR="002B4FF5" w:rsidRPr="00334077" w14:paraId="3597098B" w14:textId="77777777" w:rsidTr="00334077">
        <w:trPr>
          <w:jc w:val="center"/>
        </w:trPr>
        <w:tc>
          <w:tcPr>
            <w:tcW w:w="313" w:type="pct"/>
            <w:shd w:val="clear" w:color="auto" w:fill="auto"/>
            <w:tcMar>
              <w:top w:w="0" w:type="dxa"/>
              <w:bottom w:w="0" w:type="dxa"/>
            </w:tcMar>
            <w:vAlign w:val="center"/>
          </w:tcPr>
          <w:p w14:paraId="3802AAB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3</w:t>
            </w:r>
          </w:p>
        </w:tc>
        <w:tc>
          <w:tcPr>
            <w:tcW w:w="1534" w:type="pct"/>
            <w:shd w:val="clear" w:color="auto" w:fill="auto"/>
            <w:tcMar>
              <w:top w:w="0" w:type="dxa"/>
              <w:bottom w:w="0" w:type="dxa"/>
            </w:tcMar>
            <w:vAlign w:val="center"/>
          </w:tcPr>
          <w:p w14:paraId="595C5D83"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Oil and grease output</w:t>
            </w:r>
          </w:p>
        </w:tc>
        <w:tc>
          <w:tcPr>
            <w:tcW w:w="693" w:type="pct"/>
            <w:shd w:val="clear" w:color="auto" w:fill="auto"/>
            <w:tcMar>
              <w:top w:w="0" w:type="dxa"/>
              <w:bottom w:w="0" w:type="dxa"/>
            </w:tcMar>
            <w:vAlign w:val="center"/>
          </w:tcPr>
          <w:p w14:paraId="477C506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Liter</w:t>
            </w:r>
          </w:p>
        </w:tc>
        <w:tc>
          <w:tcPr>
            <w:tcW w:w="719" w:type="pct"/>
            <w:shd w:val="clear" w:color="auto" w:fill="auto"/>
            <w:tcMar>
              <w:top w:w="0" w:type="dxa"/>
              <w:bottom w:w="0" w:type="dxa"/>
            </w:tcMar>
            <w:vAlign w:val="center"/>
          </w:tcPr>
          <w:p w14:paraId="0725ECF2"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45,000</w:t>
            </w:r>
          </w:p>
        </w:tc>
        <w:tc>
          <w:tcPr>
            <w:tcW w:w="1048" w:type="pct"/>
            <w:shd w:val="clear" w:color="auto" w:fill="auto"/>
            <w:tcMar>
              <w:top w:w="0" w:type="dxa"/>
              <w:bottom w:w="0" w:type="dxa"/>
            </w:tcMar>
            <w:vAlign w:val="center"/>
          </w:tcPr>
          <w:p w14:paraId="54FFABBF"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85,520</w:t>
            </w:r>
          </w:p>
        </w:tc>
        <w:tc>
          <w:tcPr>
            <w:tcW w:w="693" w:type="pct"/>
            <w:shd w:val="clear" w:color="auto" w:fill="auto"/>
            <w:tcMar>
              <w:top w:w="0" w:type="dxa"/>
              <w:bottom w:w="0" w:type="dxa"/>
            </w:tcMar>
            <w:vAlign w:val="center"/>
          </w:tcPr>
          <w:p w14:paraId="6F6CA230"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190%</w:t>
            </w:r>
          </w:p>
        </w:tc>
      </w:tr>
      <w:tr w:rsidR="002B4FF5" w:rsidRPr="00334077" w14:paraId="448B42E8" w14:textId="77777777" w:rsidTr="00334077">
        <w:trPr>
          <w:jc w:val="center"/>
        </w:trPr>
        <w:tc>
          <w:tcPr>
            <w:tcW w:w="313" w:type="pct"/>
            <w:shd w:val="clear" w:color="auto" w:fill="auto"/>
            <w:tcMar>
              <w:top w:w="0" w:type="dxa"/>
              <w:bottom w:w="0" w:type="dxa"/>
            </w:tcMar>
            <w:vAlign w:val="center"/>
          </w:tcPr>
          <w:p w14:paraId="7E55E7F1"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4</w:t>
            </w:r>
          </w:p>
        </w:tc>
        <w:tc>
          <w:tcPr>
            <w:tcW w:w="1534" w:type="pct"/>
            <w:shd w:val="clear" w:color="auto" w:fill="auto"/>
            <w:tcMar>
              <w:top w:w="0" w:type="dxa"/>
              <w:bottom w:w="0" w:type="dxa"/>
            </w:tcMar>
            <w:vAlign w:val="center"/>
          </w:tcPr>
          <w:p w14:paraId="40B00F92"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Revenue</w:t>
            </w:r>
          </w:p>
        </w:tc>
        <w:tc>
          <w:tcPr>
            <w:tcW w:w="693" w:type="pct"/>
            <w:shd w:val="clear" w:color="auto" w:fill="auto"/>
            <w:tcMar>
              <w:top w:w="0" w:type="dxa"/>
              <w:bottom w:w="0" w:type="dxa"/>
            </w:tcMar>
            <w:vAlign w:val="center"/>
          </w:tcPr>
          <w:p w14:paraId="3D523A2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Billion </w:t>
            </w:r>
            <w:proofErr w:type="spellStart"/>
            <w:r w:rsidRPr="00334077">
              <w:rPr>
                <w:rFonts w:ascii="Arial" w:hAnsi="Arial" w:cs="Arial"/>
                <w:color w:val="010000"/>
                <w:sz w:val="20"/>
              </w:rPr>
              <w:t>VND</w:t>
            </w:r>
            <w:proofErr w:type="spellEnd"/>
          </w:p>
        </w:tc>
        <w:tc>
          <w:tcPr>
            <w:tcW w:w="719" w:type="pct"/>
            <w:shd w:val="clear" w:color="auto" w:fill="auto"/>
            <w:tcMar>
              <w:top w:w="0" w:type="dxa"/>
              <w:bottom w:w="0" w:type="dxa"/>
            </w:tcMar>
            <w:vAlign w:val="center"/>
          </w:tcPr>
          <w:p w14:paraId="168E4D34"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2,449.6</w:t>
            </w:r>
          </w:p>
        </w:tc>
        <w:tc>
          <w:tcPr>
            <w:tcW w:w="1048" w:type="pct"/>
            <w:shd w:val="clear" w:color="auto" w:fill="auto"/>
            <w:tcMar>
              <w:top w:w="0" w:type="dxa"/>
              <w:bottom w:w="0" w:type="dxa"/>
            </w:tcMar>
            <w:vAlign w:val="center"/>
          </w:tcPr>
          <w:p w14:paraId="6C34859A"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3,893.8</w:t>
            </w:r>
          </w:p>
        </w:tc>
        <w:tc>
          <w:tcPr>
            <w:tcW w:w="693" w:type="pct"/>
            <w:shd w:val="clear" w:color="auto" w:fill="auto"/>
            <w:tcMar>
              <w:top w:w="0" w:type="dxa"/>
              <w:bottom w:w="0" w:type="dxa"/>
            </w:tcMar>
            <w:vAlign w:val="center"/>
          </w:tcPr>
          <w:p w14:paraId="35F64A40"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159%</w:t>
            </w:r>
          </w:p>
        </w:tc>
      </w:tr>
      <w:tr w:rsidR="002B4FF5" w:rsidRPr="00334077" w14:paraId="5D482FE7" w14:textId="77777777" w:rsidTr="00334077">
        <w:trPr>
          <w:jc w:val="center"/>
        </w:trPr>
        <w:tc>
          <w:tcPr>
            <w:tcW w:w="313" w:type="pct"/>
            <w:shd w:val="clear" w:color="auto" w:fill="auto"/>
            <w:tcMar>
              <w:top w:w="0" w:type="dxa"/>
              <w:bottom w:w="0" w:type="dxa"/>
            </w:tcMar>
            <w:vAlign w:val="center"/>
          </w:tcPr>
          <w:p w14:paraId="2D9286F7"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5</w:t>
            </w:r>
          </w:p>
        </w:tc>
        <w:tc>
          <w:tcPr>
            <w:tcW w:w="1534" w:type="pct"/>
            <w:shd w:val="clear" w:color="auto" w:fill="auto"/>
            <w:tcMar>
              <w:top w:w="0" w:type="dxa"/>
              <w:bottom w:w="0" w:type="dxa"/>
            </w:tcMar>
            <w:vAlign w:val="center"/>
          </w:tcPr>
          <w:p w14:paraId="69506C8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Profit</w:t>
            </w:r>
          </w:p>
        </w:tc>
        <w:tc>
          <w:tcPr>
            <w:tcW w:w="693" w:type="pct"/>
            <w:shd w:val="clear" w:color="auto" w:fill="auto"/>
            <w:tcMar>
              <w:top w:w="0" w:type="dxa"/>
              <w:bottom w:w="0" w:type="dxa"/>
            </w:tcMar>
            <w:vAlign w:val="center"/>
          </w:tcPr>
          <w:p w14:paraId="4D61274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Billion </w:t>
            </w:r>
            <w:proofErr w:type="spellStart"/>
            <w:r w:rsidRPr="00334077">
              <w:rPr>
                <w:rFonts w:ascii="Arial" w:hAnsi="Arial" w:cs="Arial"/>
                <w:color w:val="010000"/>
                <w:sz w:val="20"/>
              </w:rPr>
              <w:t>VND</w:t>
            </w:r>
            <w:proofErr w:type="spellEnd"/>
          </w:p>
        </w:tc>
        <w:tc>
          <w:tcPr>
            <w:tcW w:w="719" w:type="pct"/>
            <w:shd w:val="clear" w:color="auto" w:fill="auto"/>
            <w:tcMar>
              <w:top w:w="0" w:type="dxa"/>
              <w:bottom w:w="0" w:type="dxa"/>
            </w:tcMar>
            <w:vAlign w:val="center"/>
          </w:tcPr>
          <w:p w14:paraId="232BADC6"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11.3</w:t>
            </w:r>
          </w:p>
        </w:tc>
        <w:tc>
          <w:tcPr>
            <w:tcW w:w="1048" w:type="pct"/>
            <w:shd w:val="clear" w:color="auto" w:fill="auto"/>
            <w:tcMar>
              <w:top w:w="0" w:type="dxa"/>
              <w:bottom w:w="0" w:type="dxa"/>
            </w:tcMar>
            <w:vAlign w:val="center"/>
          </w:tcPr>
          <w:p w14:paraId="5DB65181"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17.07</w:t>
            </w:r>
          </w:p>
        </w:tc>
        <w:tc>
          <w:tcPr>
            <w:tcW w:w="693" w:type="pct"/>
            <w:shd w:val="clear" w:color="auto" w:fill="auto"/>
            <w:tcMar>
              <w:top w:w="0" w:type="dxa"/>
              <w:bottom w:w="0" w:type="dxa"/>
            </w:tcMar>
            <w:vAlign w:val="center"/>
          </w:tcPr>
          <w:p w14:paraId="3661B421"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151%</w:t>
            </w:r>
          </w:p>
        </w:tc>
      </w:tr>
      <w:tr w:rsidR="002B4FF5" w:rsidRPr="00334077" w14:paraId="70AE32B8" w14:textId="77777777" w:rsidTr="00334077">
        <w:trPr>
          <w:jc w:val="center"/>
        </w:trPr>
        <w:tc>
          <w:tcPr>
            <w:tcW w:w="313" w:type="pct"/>
            <w:shd w:val="clear" w:color="auto" w:fill="auto"/>
            <w:tcMar>
              <w:top w:w="0" w:type="dxa"/>
              <w:bottom w:w="0" w:type="dxa"/>
            </w:tcMar>
            <w:vAlign w:val="center"/>
          </w:tcPr>
          <w:p w14:paraId="3562898F"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6</w:t>
            </w:r>
          </w:p>
        </w:tc>
        <w:tc>
          <w:tcPr>
            <w:tcW w:w="1534" w:type="pct"/>
            <w:shd w:val="clear" w:color="auto" w:fill="auto"/>
            <w:tcMar>
              <w:top w:w="0" w:type="dxa"/>
              <w:bottom w:w="0" w:type="dxa"/>
            </w:tcMar>
            <w:vAlign w:val="center"/>
          </w:tcPr>
          <w:p w14:paraId="20440838"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Investment in gas stations</w:t>
            </w:r>
          </w:p>
        </w:tc>
        <w:tc>
          <w:tcPr>
            <w:tcW w:w="693" w:type="pct"/>
            <w:shd w:val="clear" w:color="auto" w:fill="auto"/>
            <w:tcMar>
              <w:top w:w="0" w:type="dxa"/>
              <w:bottom w:w="0" w:type="dxa"/>
            </w:tcMar>
            <w:vAlign w:val="center"/>
          </w:tcPr>
          <w:p w14:paraId="6CFC1AF1" w14:textId="77838D11"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Station</w:t>
            </w:r>
          </w:p>
        </w:tc>
        <w:tc>
          <w:tcPr>
            <w:tcW w:w="719" w:type="pct"/>
            <w:shd w:val="clear" w:color="auto" w:fill="auto"/>
            <w:tcMar>
              <w:top w:w="0" w:type="dxa"/>
              <w:bottom w:w="0" w:type="dxa"/>
            </w:tcMar>
            <w:vAlign w:val="center"/>
          </w:tcPr>
          <w:p w14:paraId="1EA27E26"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04</w:t>
            </w:r>
          </w:p>
        </w:tc>
        <w:tc>
          <w:tcPr>
            <w:tcW w:w="1048" w:type="pct"/>
            <w:shd w:val="clear" w:color="auto" w:fill="auto"/>
            <w:tcMar>
              <w:top w:w="0" w:type="dxa"/>
              <w:bottom w:w="0" w:type="dxa"/>
            </w:tcMar>
            <w:vAlign w:val="center"/>
          </w:tcPr>
          <w:p w14:paraId="5ACE2F2D"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10</w:t>
            </w:r>
          </w:p>
        </w:tc>
        <w:tc>
          <w:tcPr>
            <w:tcW w:w="693" w:type="pct"/>
            <w:shd w:val="clear" w:color="auto" w:fill="auto"/>
            <w:tcMar>
              <w:top w:w="0" w:type="dxa"/>
              <w:bottom w:w="0" w:type="dxa"/>
            </w:tcMar>
            <w:vAlign w:val="center"/>
          </w:tcPr>
          <w:p w14:paraId="32F4B41B"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250%</w:t>
            </w:r>
          </w:p>
        </w:tc>
      </w:tr>
      <w:tr w:rsidR="002B4FF5" w:rsidRPr="00334077" w14:paraId="1139BF8E" w14:textId="77777777" w:rsidTr="00334077">
        <w:trPr>
          <w:jc w:val="center"/>
        </w:trPr>
        <w:tc>
          <w:tcPr>
            <w:tcW w:w="313" w:type="pct"/>
            <w:shd w:val="clear" w:color="auto" w:fill="auto"/>
            <w:tcMar>
              <w:top w:w="0" w:type="dxa"/>
              <w:bottom w:w="0" w:type="dxa"/>
            </w:tcMar>
            <w:vAlign w:val="center"/>
          </w:tcPr>
          <w:p w14:paraId="65DC9E8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7</w:t>
            </w:r>
          </w:p>
        </w:tc>
        <w:tc>
          <w:tcPr>
            <w:tcW w:w="1534" w:type="pct"/>
            <w:shd w:val="clear" w:color="auto" w:fill="auto"/>
            <w:tcMar>
              <w:top w:w="0" w:type="dxa"/>
              <w:bottom w:w="0" w:type="dxa"/>
            </w:tcMar>
            <w:vAlign w:val="center"/>
          </w:tcPr>
          <w:p w14:paraId="5BBB5BAA"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Average income</w:t>
            </w:r>
          </w:p>
        </w:tc>
        <w:tc>
          <w:tcPr>
            <w:tcW w:w="693" w:type="pct"/>
            <w:shd w:val="clear" w:color="auto" w:fill="auto"/>
            <w:tcMar>
              <w:top w:w="0" w:type="dxa"/>
              <w:bottom w:w="0" w:type="dxa"/>
            </w:tcMar>
            <w:vAlign w:val="center"/>
          </w:tcPr>
          <w:p w14:paraId="3DB87DC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r w:rsidRPr="00334077">
              <w:rPr>
                <w:rFonts w:ascii="Arial" w:hAnsi="Arial" w:cs="Arial"/>
                <w:color w:val="010000"/>
                <w:sz w:val="20"/>
              </w:rPr>
              <w:t>/person/month</w:t>
            </w:r>
          </w:p>
        </w:tc>
        <w:tc>
          <w:tcPr>
            <w:tcW w:w="719" w:type="pct"/>
            <w:shd w:val="clear" w:color="auto" w:fill="auto"/>
            <w:tcMar>
              <w:top w:w="0" w:type="dxa"/>
              <w:bottom w:w="0" w:type="dxa"/>
            </w:tcMar>
            <w:vAlign w:val="center"/>
          </w:tcPr>
          <w:p w14:paraId="69BECA4E"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11.66</w:t>
            </w:r>
          </w:p>
        </w:tc>
        <w:tc>
          <w:tcPr>
            <w:tcW w:w="1048" w:type="pct"/>
            <w:shd w:val="clear" w:color="auto" w:fill="auto"/>
            <w:tcMar>
              <w:top w:w="0" w:type="dxa"/>
              <w:bottom w:w="0" w:type="dxa"/>
            </w:tcMar>
            <w:vAlign w:val="center"/>
          </w:tcPr>
          <w:p w14:paraId="57641250"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15.30</w:t>
            </w:r>
          </w:p>
        </w:tc>
        <w:tc>
          <w:tcPr>
            <w:tcW w:w="693" w:type="pct"/>
            <w:shd w:val="clear" w:color="auto" w:fill="auto"/>
            <w:tcMar>
              <w:top w:w="0" w:type="dxa"/>
              <w:bottom w:w="0" w:type="dxa"/>
            </w:tcMar>
            <w:vAlign w:val="center"/>
          </w:tcPr>
          <w:p w14:paraId="351F6A32"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131%</w:t>
            </w:r>
          </w:p>
        </w:tc>
      </w:tr>
    </w:tbl>
    <w:p w14:paraId="6F7677AF" w14:textId="77777777" w:rsidR="002B4FF5" w:rsidRPr="00334077" w:rsidRDefault="000A3CE5" w:rsidP="000A3CE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Business plan targets in 2024:</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0"/>
        <w:gridCol w:w="2538"/>
        <w:gridCol w:w="1721"/>
        <w:gridCol w:w="1360"/>
        <w:gridCol w:w="1488"/>
        <w:gridCol w:w="1230"/>
      </w:tblGrid>
      <w:tr w:rsidR="002B4FF5" w:rsidRPr="00334077" w14:paraId="649DD86B" w14:textId="77777777" w:rsidTr="00334077">
        <w:trPr>
          <w:jc w:val="center"/>
        </w:trPr>
        <w:tc>
          <w:tcPr>
            <w:tcW w:w="422" w:type="pct"/>
            <w:shd w:val="clear" w:color="auto" w:fill="auto"/>
            <w:tcMar>
              <w:top w:w="0" w:type="dxa"/>
              <w:bottom w:w="0" w:type="dxa"/>
            </w:tcMar>
            <w:vAlign w:val="center"/>
          </w:tcPr>
          <w:p w14:paraId="2EDA714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No.</w:t>
            </w:r>
          </w:p>
        </w:tc>
        <w:tc>
          <w:tcPr>
            <w:tcW w:w="1452" w:type="pct"/>
            <w:shd w:val="clear" w:color="auto" w:fill="auto"/>
            <w:tcMar>
              <w:top w:w="0" w:type="dxa"/>
              <w:bottom w:w="0" w:type="dxa"/>
            </w:tcMar>
            <w:vAlign w:val="center"/>
          </w:tcPr>
          <w:p w14:paraId="0D37AE0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Target</w:t>
            </w:r>
          </w:p>
        </w:tc>
        <w:tc>
          <w:tcPr>
            <w:tcW w:w="730" w:type="pct"/>
            <w:shd w:val="clear" w:color="auto" w:fill="auto"/>
            <w:tcMar>
              <w:top w:w="0" w:type="dxa"/>
              <w:bottom w:w="0" w:type="dxa"/>
            </w:tcMar>
            <w:vAlign w:val="center"/>
          </w:tcPr>
          <w:p w14:paraId="2C1CB743"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Unit</w:t>
            </w:r>
          </w:p>
        </w:tc>
        <w:tc>
          <w:tcPr>
            <w:tcW w:w="799" w:type="pct"/>
            <w:shd w:val="clear" w:color="auto" w:fill="auto"/>
            <w:tcMar>
              <w:top w:w="0" w:type="dxa"/>
              <w:bottom w:w="0" w:type="dxa"/>
            </w:tcMar>
            <w:vAlign w:val="center"/>
          </w:tcPr>
          <w:p w14:paraId="64AF41F4" w14:textId="0CC7BC9D"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2023 Plan</w:t>
            </w:r>
          </w:p>
        </w:tc>
        <w:tc>
          <w:tcPr>
            <w:tcW w:w="870" w:type="pct"/>
            <w:shd w:val="clear" w:color="auto" w:fill="auto"/>
            <w:tcMar>
              <w:top w:w="0" w:type="dxa"/>
              <w:bottom w:w="0" w:type="dxa"/>
            </w:tcMar>
            <w:vAlign w:val="center"/>
          </w:tcPr>
          <w:p w14:paraId="32822BD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2024 Plan</w:t>
            </w:r>
          </w:p>
        </w:tc>
        <w:tc>
          <w:tcPr>
            <w:tcW w:w="727" w:type="pct"/>
            <w:shd w:val="clear" w:color="auto" w:fill="auto"/>
            <w:tcMar>
              <w:top w:w="0" w:type="dxa"/>
              <w:bottom w:w="0" w:type="dxa"/>
            </w:tcMar>
            <w:vAlign w:val="center"/>
          </w:tcPr>
          <w:p w14:paraId="46D7ECA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Comparison of 2024 Plan and 2023 Plan</w:t>
            </w:r>
          </w:p>
        </w:tc>
      </w:tr>
      <w:tr w:rsidR="002B4FF5" w:rsidRPr="00334077" w14:paraId="504CB683" w14:textId="77777777" w:rsidTr="00334077">
        <w:trPr>
          <w:jc w:val="center"/>
        </w:trPr>
        <w:tc>
          <w:tcPr>
            <w:tcW w:w="422" w:type="pct"/>
            <w:shd w:val="clear" w:color="auto" w:fill="auto"/>
            <w:tcMar>
              <w:top w:w="0" w:type="dxa"/>
              <w:bottom w:w="0" w:type="dxa"/>
            </w:tcMar>
            <w:vAlign w:val="center"/>
          </w:tcPr>
          <w:p w14:paraId="16846B5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1</w:t>
            </w:r>
          </w:p>
        </w:tc>
        <w:tc>
          <w:tcPr>
            <w:tcW w:w="1452" w:type="pct"/>
            <w:shd w:val="clear" w:color="auto" w:fill="auto"/>
            <w:tcMar>
              <w:top w:w="0" w:type="dxa"/>
              <w:bottom w:w="0" w:type="dxa"/>
            </w:tcMar>
            <w:vAlign w:val="center"/>
          </w:tcPr>
          <w:p w14:paraId="7116ED13"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Total output</w:t>
            </w:r>
          </w:p>
        </w:tc>
        <w:tc>
          <w:tcPr>
            <w:tcW w:w="730" w:type="pct"/>
            <w:shd w:val="clear" w:color="auto" w:fill="auto"/>
            <w:tcMar>
              <w:top w:w="0" w:type="dxa"/>
              <w:bottom w:w="0" w:type="dxa"/>
            </w:tcMar>
            <w:vAlign w:val="center"/>
          </w:tcPr>
          <w:p w14:paraId="1791F78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334077">
              <w:rPr>
                <w:rFonts w:ascii="Arial" w:hAnsi="Arial" w:cs="Arial"/>
                <w:color w:val="010000"/>
                <w:sz w:val="20"/>
              </w:rPr>
              <w:t>m3</w:t>
            </w:r>
            <w:proofErr w:type="spellEnd"/>
            <w:r w:rsidRPr="00334077">
              <w:rPr>
                <w:rFonts w:ascii="Arial" w:hAnsi="Arial" w:cs="Arial"/>
                <w:color w:val="010000"/>
                <w:sz w:val="20"/>
              </w:rPr>
              <w:t>/ton</w:t>
            </w:r>
          </w:p>
        </w:tc>
        <w:tc>
          <w:tcPr>
            <w:tcW w:w="799" w:type="pct"/>
            <w:shd w:val="clear" w:color="auto" w:fill="auto"/>
            <w:tcMar>
              <w:top w:w="0" w:type="dxa"/>
              <w:bottom w:w="0" w:type="dxa"/>
            </w:tcMar>
            <w:vAlign w:val="center"/>
          </w:tcPr>
          <w:p w14:paraId="55D0BE3E"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162,000</w:t>
            </w:r>
          </w:p>
        </w:tc>
        <w:tc>
          <w:tcPr>
            <w:tcW w:w="870" w:type="pct"/>
            <w:shd w:val="clear" w:color="auto" w:fill="auto"/>
            <w:tcMar>
              <w:top w:w="0" w:type="dxa"/>
              <w:bottom w:w="0" w:type="dxa"/>
            </w:tcMar>
            <w:vAlign w:val="center"/>
          </w:tcPr>
          <w:p w14:paraId="441F3B12"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212,000</w:t>
            </w:r>
          </w:p>
        </w:tc>
        <w:tc>
          <w:tcPr>
            <w:tcW w:w="727" w:type="pct"/>
            <w:shd w:val="clear" w:color="auto" w:fill="auto"/>
            <w:tcMar>
              <w:top w:w="0" w:type="dxa"/>
              <w:bottom w:w="0" w:type="dxa"/>
            </w:tcMar>
            <w:vAlign w:val="center"/>
          </w:tcPr>
          <w:p w14:paraId="7D2A069D"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130%</w:t>
            </w:r>
          </w:p>
        </w:tc>
      </w:tr>
      <w:tr w:rsidR="002B4FF5" w:rsidRPr="00334077" w14:paraId="7BB639F8" w14:textId="77777777" w:rsidTr="00334077">
        <w:trPr>
          <w:jc w:val="center"/>
        </w:trPr>
        <w:tc>
          <w:tcPr>
            <w:tcW w:w="422" w:type="pct"/>
            <w:shd w:val="clear" w:color="auto" w:fill="auto"/>
            <w:tcMar>
              <w:top w:w="0" w:type="dxa"/>
              <w:bottom w:w="0" w:type="dxa"/>
            </w:tcMar>
            <w:vAlign w:val="center"/>
          </w:tcPr>
          <w:p w14:paraId="2A0294A3"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2</w:t>
            </w:r>
          </w:p>
        </w:tc>
        <w:tc>
          <w:tcPr>
            <w:tcW w:w="1452" w:type="pct"/>
            <w:shd w:val="clear" w:color="auto" w:fill="auto"/>
            <w:tcMar>
              <w:top w:w="0" w:type="dxa"/>
              <w:bottom w:w="0" w:type="dxa"/>
            </w:tcMar>
            <w:vAlign w:val="center"/>
          </w:tcPr>
          <w:p w14:paraId="400CEAE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334077">
              <w:rPr>
                <w:rFonts w:ascii="Arial" w:hAnsi="Arial" w:cs="Arial"/>
                <w:color w:val="010000"/>
                <w:sz w:val="20"/>
              </w:rPr>
              <w:t>PVOIL</w:t>
            </w:r>
            <w:proofErr w:type="spellEnd"/>
            <w:r w:rsidRPr="00334077">
              <w:rPr>
                <w:rFonts w:ascii="Arial" w:hAnsi="Arial" w:cs="Arial"/>
                <w:color w:val="010000"/>
                <w:sz w:val="20"/>
              </w:rPr>
              <w:t xml:space="preserve"> Easy output</w:t>
            </w:r>
          </w:p>
        </w:tc>
        <w:tc>
          <w:tcPr>
            <w:tcW w:w="730" w:type="pct"/>
            <w:shd w:val="clear" w:color="auto" w:fill="auto"/>
            <w:tcMar>
              <w:top w:w="0" w:type="dxa"/>
              <w:bottom w:w="0" w:type="dxa"/>
            </w:tcMar>
            <w:vAlign w:val="center"/>
          </w:tcPr>
          <w:p w14:paraId="4A9CC13D"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334077">
              <w:rPr>
                <w:rFonts w:ascii="Arial" w:hAnsi="Arial" w:cs="Arial"/>
                <w:color w:val="010000"/>
                <w:sz w:val="20"/>
              </w:rPr>
              <w:t>m3</w:t>
            </w:r>
            <w:proofErr w:type="spellEnd"/>
            <w:r w:rsidRPr="00334077">
              <w:rPr>
                <w:rFonts w:ascii="Arial" w:hAnsi="Arial" w:cs="Arial"/>
                <w:color w:val="010000"/>
                <w:sz w:val="20"/>
              </w:rPr>
              <w:t>/ton</w:t>
            </w:r>
          </w:p>
        </w:tc>
        <w:tc>
          <w:tcPr>
            <w:tcW w:w="799" w:type="pct"/>
            <w:shd w:val="clear" w:color="auto" w:fill="auto"/>
            <w:tcMar>
              <w:top w:w="0" w:type="dxa"/>
              <w:bottom w:w="0" w:type="dxa"/>
            </w:tcMar>
            <w:vAlign w:val="center"/>
          </w:tcPr>
          <w:p w14:paraId="7AAE1DC5"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3,745</w:t>
            </w:r>
          </w:p>
        </w:tc>
        <w:tc>
          <w:tcPr>
            <w:tcW w:w="870" w:type="pct"/>
            <w:shd w:val="clear" w:color="auto" w:fill="auto"/>
            <w:tcMar>
              <w:top w:w="0" w:type="dxa"/>
              <w:bottom w:w="0" w:type="dxa"/>
            </w:tcMar>
            <w:vAlign w:val="center"/>
          </w:tcPr>
          <w:p w14:paraId="04B8FBE4"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4,500</w:t>
            </w:r>
          </w:p>
        </w:tc>
        <w:tc>
          <w:tcPr>
            <w:tcW w:w="727" w:type="pct"/>
            <w:shd w:val="clear" w:color="auto" w:fill="auto"/>
            <w:tcMar>
              <w:top w:w="0" w:type="dxa"/>
              <w:bottom w:w="0" w:type="dxa"/>
            </w:tcMar>
            <w:vAlign w:val="center"/>
          </w:tcPr>
          <w:p w14:paraId="47A40DE7"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120%</w:t>
            </w:r>
          </w:p>
        </w:tc>
      </w:tr>
      <w:tr w:rsidR="002B4FF5" w:rsidRPr="00334077" w14:paraId="7322CDA8" w14:textId="77777777" w:rsidTr="00334077">
        <w:trPr>
          <w:jc w:val="center"/>
        </w:trPr>
        <w:tc>
          <w:tcPr>
            <w:tcW w:w="422" w:type="pct"/>
            <w:shd w:val="clear" w:color="auto" w:fill="auto"/>
            <w:tcMar>
              <w:top w:w="0" w:type="dxa"/>
              <w:bottom w:w="0" w:type="dxa"/>
            </w:tcMar>
            <w:vAlign w:val="center"/>
          </w:tcPr>
          <w:p w14:paraId="18DAE43E"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3</w:t>
            </w:r>
          </w:p>
        </w:tc>
        <w:tc>
          <w:tcPr>
            <w:tcW w:w="1452" w:type="pct"/>
            <w:shd w:val="clear" w:color="auto" w:fill="auto"/>
            <w:tcMar>
              <w:top w:w="0" w:type="dxa"/>
              <w:bottom w:w="0" w:type="dxa"/>
            </w:tcMar>
            <w:vAlign w:val="center"/>
          </w:tcPr>
          <w:p w14:paraId="2072EFD3"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Oil and grease output</w:t>
            </w:r>
          </w:p>
        </w:tc>
        <w:tc>
          <w:tcPr>
            <w:tcW w:w="730" w:type="pct"/>
            <w:shd w:val="clear" w:color="auto" w:fill="auto"/>
            <w:tcMar>
              <w:top w:w="0" w:type="dxa"/>
              <w:bottom w:w="0" w:type="dxa"/>
            </w:tcMar>
            <w:vAlign w:val="center"/>
          </w:tcPr>
          <w:p w14:paraId="74672833"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Liter</w:t>
            </w:r>
          </w:p>
        </w:tc>
        <w:tc>
          <w:tcPr>
            <w:tcW w:w="799" w:type="pct"/>
            <w:shd w:val="clear" w:color="auto" w:fill="auto"/>
            <w:tcMar>
              <w:top w:w="0" w:type="dxa"/>
              <w:bottom w:w="0" w:type="dxa"/>
            </w:tcMar>
            <w:vAlign w:val="center"/>
          </w:tcPr>
          <w:p w14:paraId="347E0F5C"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45,000</w:t>
            </w:r>
          </w:p>
        </w:tc>
        <w:tc>
          <w:tcPr>
            <w:tcW w:w="870" w:type="pct"/>
            <w:shd w:val="clear" w:color="auto" w:fill="auto"/>
            <w:tcMar>
              <w:top w:w="0" w:type="dxa"/>
              <w:bottom w:w="0" w:type="dxa"/>
            </w:tcMar>
            <w:vAlign w:val="center"/>
          </w:tcPr>
          <w:p w14:paraId="63200660"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60,000</w:t>
            </w:r>
          </w:p>
        </w:tc>
        <w:tc>
          <w:tcPr>
            <w:tcW w:w="727" w:type="pct"/>
            <w:shd w:val="clear" w:color="auto" w:fill="auto"/>
            <w:tcMar>
              <w:top w:w="0" w:type="dxa"/>
              <w:bottom w:w="0" w:type="dxa"/>
            </w:tcMar>
            <w:vAlign w:val="center"/>
          </w:tcPr>
          <w:p w14:paraId="5EA1756D"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133%</w:t>
            </w:r>
          </w:p>
        </w:tc>
      </w:tr>
      <w:tr w:rsidR="002B4FF5" w:rsidRPr="00334077" w14:paraId="021CA69C" w14:textId="77777777" w:rsidTr="00334077">
        <w:trPr>
          <w:jc w:val="center"/>
        </w:trPr>
        <w:tc>
          <w:tcPr>
            <w:tcW w:w="422" w:type="pct"/>
            <w:shd w:val="clear" w:color="auto" w:fill="auto"/>
            <w:tcMar>
              <w:top w:w="0" w:type="dxa"/>
              <w:bottom w:w="0" w:type="dxa"/>
            </w:tcMar>
            <w:vAlign w:val="center"/>
          </w:tcPr>
          <w:p w14:paraId="193897E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lastRenderedPageBreak/>
              <w:t>4</w:t>
            </w:r>
          </w:p>
        </w:tc>
        <w:tc>
          <w:tcPr>
            <w:tcW w:w="1452" w:type="pct"/>
            <w:shd w:val="clear" w:color="auto" w:fill="auto"/>
            <w:tcMar>
              <w:top w:w="0" w:type="dxa"/>
              <w:bottom w:w="0" w:type="dxa"/>
            </w:tcMar>
            <w:vAlign w:val="center"/>
          </w:tcPr>
          <w:p w14:paraId="2B29162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Revenue</w:t>
            </w:r>
          </w:p>
        </w:tc>
        <w:tc>
          <w:tcPr>
            <w:tcW w:w="730" w:type="pct"/>
            <w:shd w:val="clear" w:color="auto" w:fill="auto"/>
            <w:tcMar>
              <w:top w:w="0" w:type="dxa"/>
              <w:bottom w:w="0" w:type="dxa"/>
            </w:tcMar>
            <w:vAlign w:val="center"/>
          </w:tcPr>
          <w:p w14:paraId="62445CDD"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Billion </w:t>
            </w:r>
            <w:proofErr w:type="spellStart"/>
            <w:r w:rsidRPr="00334077">
              <w:rPr>
                <w:rFonts w:ascii="Arial" w:hAnsi="Arial" w:cs="Arial"/>
                <w:color w:val="010000"/>
                <w:sz w:val="20"/>
              </w:rPr>
              <w:t>VND</w:t>
            </w:r>
            <w:proofErr w:type="spellEnd"/>
          </w:p>
        </w:tc>
        <w:tc>
          <w:tcPr>
            <w:tcW w:w="799" w:type="pct"/>
            <w:shd w:val="clear" w:color="auto" w:fill="auto"/>
            <w:tcMar>
              <w:top w:w="0" w:type="dxa"/>
              <w:bottom w:w="0" w:type="dxa"/>
            </w:tcMar>
            <w:vAlign w:val="center"/>
          </w:tcPr>
          <w:p w14:paraId="73AB840A"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2,449.6</w:t>
            </w:r>
          </w:p>
        </w:tc>
        <w:tc>
          <w:tcPr>
            <w:tcW w:w="870" w:type="pct"/>
            <w:shd w:val="clear" w:color="auto" w:fill="auto"/>
            <w:tcMar>
              <w:top w:w="0" w:type="dxa"/>
              <w:bottom w:w="0" w:type="dxa"/>
            </w:tcMar>
            <w:vAlign w:val="center"/>
          </w:tcPr>
          <w:p w14:paraId="15F57A35"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3,280.4</w:t>
            </w:r>
          </w:p>
        </w:tc>
        <w:tc>
          <w:tcPr>
            <w:tcW w:w="727" w:type="pct"/>
            <w:shd w:val="clear" w:color="auto" w:fill="auto"/>
            <w:tcMar>
              <w:top w:w="0" w:type="dxa"/>
              <w:bottom w:w="0" w:type="dxa"/>
            </w:tcMar>
            <w:vAlign w:val="center"/>
          </w:tcPr>
          <w:p w14:paraId="055DFF6D"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134%</w:t>
            </w:r>
          </w:p>
        </w:tc>
      </w:tr>
      <w:tr w:rsidR="002B4FF5" w:rsidRPr="00334077" w14:paraId="05E6BF45" w14:textId="77777777" w:rsidTr="00334077">
        <w:trPr>
          <w:jc w:val="center"/>
        </w:trPr>
        <w:tc>
          <w:tcPr>
            <w:tcW w:w="422" w:type="pct"/>
            <w:shd w:val="clear" w:color="auto" w:fill="auto"/>
            <w:tcMar>
              <w:top w:w="0" w:type="dxa"/>
              <w:bottom w:w="0" w:type="dxa"/>
            </w:tcMar>
            <w:vAlign w:val="center"/>
          </w:tcPr>
          <w:p w14:paraId="20305004"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5</w:t>
            </w:r>
          </w:p>
        </w:tc>
        <w:tc>
          <w:tcPr>
            <w:tcW w:w="1452" w:type="pct"/>
            <w:shd w:val="clear" w:color="auto" w:fill="auto"/>
            <w:tcMar>
              <w:top w:w="0" w:type="dxa"/>
              <w:bottom w:w="0" w:type="dxa"/>
            </w:tcMar>
            <w:vAlign w:val="center"/>
          </w:tcPr>
          <w:p w14:paraId="787A7CC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Profit</w:t>
            </w:r>
          </w:p>
        </w:tc>
        <w:tc>
          <w:tcPr>
            <w:tcW w:w="730" w:type="pct"/>
            <w:shd w:val="clear" w:color="auto" w:fill="auto"/>
            <w:tcMar>
              <w:top w:w="0" w:type="dxa"/>
              <w:bottom w:w="0" w:type="dxa"/>
            </w:tcMar>
            <w:vAlign w:val="center"/>
          </w:tcPr>
          <w:p w14:paraId="0E11A82D"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Billion </w:t>
            </w:r>
            <w:proofErr w:type="spellStart"/>
            <w:r w:rsidRPr="00334077">
              <w:rPr>
                <w:rFonts w:ascii="Arial" w:hAnsi="Arial" w:cs="Arial"/>
                <w:color w:val="010000"/>
                <w:sz w:val="20"/>
              </w:rPr>
              <w:t>VND</w:t>
            </w:r>
            <w:proofErr w:type="spellEnd"/>
          </w:p>
        </w:tc>
        <w:tc>
          <w:tcPr>
            <w:tcW w:w="799" w:type="pct"/>
            <w:shd w:val="clear" w:color="auto" w:fill="auto"/>
            <w:tcMar>
              <w:top w:w="0" w:type="dxa"/>
              <w:bottom w:w="0" w:type="dxa"/>
            </w:tcMar>
            <w:vAlign w:val="center"/>
          </w:tcPr>
          <w:p w14:paraId="566D7DB8"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11.3</w:t>
            </w:r>
          </w:p>
        </w:tc>
        <w:tc>
          <w:tcPr>
            <w:tcW w:w="870" w:type="pct"/>
            <w:shd w:val="clear" w:color="auto" w:fill="auto"/>
            <w:tcMar>
              <w:top w:w="0" w:type="dxa"/>
              <w:bottom w:w="0" w:type="dxa"/>
            </w:tcMar>
            <w:vAlign w:val="center"/>
          </w:tcPr>
          <w:p w14:paraId="417CDE99"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12.0</w:t>
            </w:r>
          </w:p>
        </w:tc>
        <w:tc>
          <w:tcPr>
            <w:tcW w:w="727" w:type="pct"/>
            <w:shd w:val="clear" w:color="auto" w:fill="auto"/>
            <w:tcMar>
              <w:top w:w="0" w:type="dxa"/>
              <w:bottom w:w="0" w:type="dxa"/>
            </w:tcMar>
            <w:vAlign w:val="center"/>
          </w:tcPr>
          <w:p w14:paraId="6E747CDB"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106%</w:t>
            </w:r>
          </w:p>
        </w:tc>
      </w:tr>
      <w:tr w:rsidR="002B4FF5" w:rsidRPr="00334077" w14:paraId="541FC6A1" w14:textId="77777777" w:rsidTr="00334077">
        <w:trPr>
          <w:jc w:val="center"/>
        </w:trPr>
        <w:tc>
          <w:tcPr>
            <w:tcW w:w="422" w:type="pct"/>
            <w:shd w:val="clear" w:color="auto" w:fill="auto"/>
            <w:tcMar>
              <w:top w:w="0" w:type="dxa"/>
              <w:bottom w:w="0" w:type="dxa"/>
            </w:tcMar>
            <w:vAlign w:val="center"/>
          </w:tcPr>
          <w:p w14:paraId="00446827"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6</w:t>
            </w:r>
          </w:p>
        </w:tc>
        <w:tc>
          <w:tcPr>
            <w:tcW w:w="1452" w:type="pct"/>
            <w:shd w:val="clear" w:color="auto" w:fill="auto"/>
            <w:tcMar>
              <w:top w:w="0" w:type="dxa"/>
              <w:bottom w:w="0" w:type="dxa"/>
            </w:tcMar>
            <w:vAlign w:val="center"/>
          </w:tcPr>
          <w:p w14:paraId="5B5C487A"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Investment in gas stations</w:t>
            </w:r>
          </w:p>
        </w:tc>
        <w:tc>
          <w:tcPr>
            <w:tcW w:w="730" w:type="pct"/>
            <w:shd w:val="clear" w:color="auto" w:fill="auto"/>
            <w:tcMar>
              <w:top w:w="0" w:type="dxa"/>
              <w:bottom w:w="0" w:type="dxa"/>
            </w:tcMar>
            <w:vAlign w:val="center"/>
          </w:tcPr>
          <w:p w14:paraId="7E5565E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Station</w:t>
            </w:r>
          </w:p>
        </w:tc>
        <w:tc>
          <w:tcPr>
            <w:tcW w:w="799" w:type="pct"/>
            <w:shd w:val="clear" w:color="auto" w:fill="auto"/>
            <w:tcMar>
              <w:top w:w="0" w:type="dxa"/>
              <w:bottom w:w="0" w:type="dxa"/>
            </w:tcMar>
            <w:vAlign w:val="center"/>
          </w:tcPr>
          <w:p w14:paraId="2D32771A"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No less than 4</w:t>
            </w:r>
          </w:p>
        </w:tc>
        <w:tc>
          <w:tcPr>
            <w:tcW w:w="870" w:type="pct"/>
            <w:shd w:val="clear" w:color="auto" w:fill="auto"/>
            <w:tcMar>
              <w:top w:w="0" w:type="dxa"/>
              <w:bottom w:w="0" w:type="dxa"/>
            </w:tcMar>
            <w:vAlign w:val="center"/>
          </w:tcPr>
          <w:p w14:paraId="040FFEC9"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No less than 05</w:t>
            </w:r>
          </w:p>
        </w:tc>
        <w:tc>
          <w:tcPr>
            <w:tcW w:w="727" w:type="pct"/>
            <w:shd w:val="clear" w:color="auto" w:fill="auto"/>
            <w:tcMar>
              <w:top w:w="0" w:type="dxa"/>
              <w:bottom w:w="0" w:type="dxa"/>
            </w:tcMar>
            <w:vAlign w:val="center"/>
          </w:tcPr>
          <w:p w14:paraId="74AE0C6E"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125%</w:t>
            </w:r>
          </w:p>
        </w:tc>
      </w:tr>
      <w:tr w:rsidR="002B4FF5" w:rsidRPr="00334077" w14:paraId="42028F00" w14:textId="77777777" w:rsidTr="00334077">
        <w:trPr>
          <w:jc w:val="center"/>
        </w:trPr>
        <w:tc>
          <w:tcPr>
            <w:tcW w:w="422" w:type="pct"/>
            <w:shd w:val="clear" w:color="auto" w:fill="auto"/>
            <w:tcMar>
              <w:top w:w="0" w:type="dxa"/>
              <w:bottom w:w="0" w:type="dxa"/>
            </w:tcMar>
            <w:vAlign w:val="center"/>
          </w:tcPr>
          <w:p w14:paraId="6213F344"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7</w:t>
            </w:r>
          </w:p>
        </w:tc>
        <w:tc>
          <w:tcPr>
            <w:tcW w:w="1452" w:type="pct"/>
            <w:shd w:val="clear" w:color="auto" w:fill="auto"/>
            <w:tcMar>
              <w:top w:w="0" w:type="dxa"/>
              <w:bottom w:w="0" w:type="dxa"/>
            </w:tcMar>
            <w:vAlign w:val="center"/>
          </w:tcPr>
          <w:p w14:paraId="32685D4F"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Average income</w:t>
            </w:r>
          </w:p>
        </w:tc>
        <w:tc>
          <w:tcPr>
            <w:tcW w:w="730" w:type="pct"/>
            <w:shd w:val="clear" w:color="auto" w:fill="auto"/>
            <w:tcMar>
              <w:top w:w="0" w:type="dxa"/>
              <w:bottom w:w="0" w:type="dxa"/>
            </w:tcMar>
            <w:vAlign w:val="center"/>
          </w:tcPr>
          <w:p w14:paraId="68D05EDD"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r w:rsidRPr="00334077">
              <w:rPr>
                <w:rFonts w:ascii="Arial" w:hAnsi="Arial" w:cs="Arial"/>
                <w:color w:val="010000"/>
                <w:sz w:val="20"/>
              </w:rPr>
              <w:t>/person/month</w:t>
            </w:r>
          </w:p>
        </w:tc>
        <w:tc>
          <w:tcPr>
            <w:tcW w:w="799" w:type="pct"/>
            <w:shd w:val="clear" w:color="auto" w:fill="auto"/>
            <w:tcMar>
              <w:top w:w="0" w:type="dxa"/>
              <w:bottom w:w="0" w:type="dxa"/>
            </w:tcMar>
            <w:vAlign w:val="center"/>
          </w:tcPr>
          <w:p w14:paraId="1CD422D9"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11.66</w:t>
            </w:r>
          </w:p>
        </w:tc>
        <w:tc>
          <w:tcPr>
            <w:tcW w:w="870" w:type="pct"/>
            <w:shd w:val="clear" w:color="auto" w:fill="auto"/>
            <w:tcMar>
              <w:top w:w="0" w:type="dxa"/>
              <w:bottom w:w="0" w:type="dxa"/>
            </w:tcMar>
            <w:vAlign w:val="center"/>
          </w:tcPr>
          <w:p w14:paraId="11499B27"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12.72</w:t>
            </w:r>
          </w:p>
        </w:tc>
        <w:tc>
          <w:tcPr>
            <w:tcW w:w="727" w:type="pct"/>
            <w:shd w:val="clear" w:color="auto" w:fill="auto"/>
            <w:tcMar>
              <w:top w:w="0" w:type="dxa"/>
              <w:bottom w:w="0" w:type="dxa"/>
            </w:tcMar>
            <w:vAlign w:val="center"/>
          </w:tcPr>
          <w:p w14:paraId="4FD1E31C"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109%</w:t>
            </w:r>
          </w:p>
        </w:tc>
      </w:tr>
    </w:tbl>
    <w:p w14:paraId="7734C711"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‎‎Article 3. Approve the Report on activities of the Supervisory Board in 2023 and the plan for 2024.</w:t>
      </w:r>
    </w:p>
    <w:p w14:paraId="3EC5CFB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Report on the Supervisory Board's activities in 2023 and the plan for 2024.</w:t>
      </w:r>
    </w:p>
    <w:p w14:paraId="45BF432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‎‎Article 4. Approve the Self-assessment Report on activities of the Supervisory Board and Supervisors in 2023.</w:t>
      </w:r>
    </w:p>
    <w:p w14:paraId="5580F40E"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Self-assessment Report on activities of the Supervisory Board and Supervisors in 2023.</w:t>
      </w:r>
    </w:p>
    <w:p w14:paraId="4F1FADB4"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‎‎Article 5. Approve the Proposal on the Audited Financial Statements 2023.</w:t>
      </w:r>
    </w:p>
    <w:p w14:paraId="0D57AC75"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Proposal on the Audited Financial Statements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3"/>
        <w:gridCol w:w="5116"/>
        <w:gridCol w:w="1468"/>
        <w:gridCol w:w="1410"/>
      </w:tblGrid>
      <w:tr w:rsidR="002B4FF5" w:rsidRPr="00334077" w14:paraId="7E516436" w14:textId="77777777" w:rsidTr="00334077">
        <w:tc>
          <w:tcPr>
            <w:tcW w:w="567" w:type="pct"/>
            <w:shd w:val="clear" w:color="auto" w:fill="auto"/>
            <w:tcMar>
              <w:top w:w="0" w:type="dxa"/>
              <w:bottom w:w="0" w:type="dxa"/>
            </w:tcMar>
            <w:vAlign w:val="center"/>
          </w:tcPr>
          <w:p w14:paraId="777FC4B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No.</w:t>
            </w:r>
          </w:p>
        </w:tc>
        <w:tc>
          <w:tcPr>
            <w:tcW w:w="2837" w:type="pct"/>
            <w:shd w:val="clear" w:color="auto" w:fill="auto"/>
            <w:tcMar>
              <w:top w:w="0" w:type="dxa"/>
              <w:bottom w:w="0" w:type="dxa"/>
            </w:tcMar>
            <w:vAlign w:val="center"/>
          </w:tcPr>
          <w:p w14:paraId="7BAA93D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Target</w:t>
            </w:r>
          </w:p>
        </w:tc>
        <w:tc>
          <w:tcPr>
            <w:tcW w:w="814" w:type="pct"/>
            <w:shd w:val="clear" w:color="auto" w:fill="auto"/>
            <w:tcMar>
              <w:top w:w="0" w:type="dxa"/>
              <w:bottom w:w="0" w:type="dxa"/>
            </w:tcMar>
            <w:vAlign w:val="center"/>
          </w:tcPr>
          <w:p w14:paraId="59F7A15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Unit</w:t>
            </w:r>
          </w:p>
        </w:tc>
        <w:tc>
          <w:tcPr>
            <w:tcW w:w="782" w:type="pct"/>
            <w:shd w:val="clear" w:color="auto" w:fill="auto"/>
            <w:tcMar>
              <w:top w:w="0" w:type="dxa"/>
              <w:bottom w:w="0" w:type="dxa"/>
            </w:tcMar>
            <w:vAlign w:val="center"/>
          </w:tcPr>
          <w:p w14:paraId="0BF62E0D" w14:textId="26B4067E"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Result</w:t>
            </w:r>
            <w:r w:rsidR="00334077" w:rsidRPr="00334077">
              <w:rPr>
                <w:rFonts w:ascii="Arial" w:hAnsi="Arial" w:cs="Arial"/>
                <w:color w:val="010000"/>
                <w:sz w:val="20"/>
              </w:rPr>
              <w:t>s</w:t>
            </w:r>
          </w:p>
        </w:tc>
      </w:tr>
      <w:tr w:rsidR="002B4FF5" w:rsidRPr="00334077" w14:paraId="72180B69" w14:textId="77777777" w:rsidTr="00334077">
        <w:tc>
          <w:tcPr>
            <w:tcW w:w="567" w:type="pct"/>
            <w:shd w:val="clear" w:color="auto" w:fill="auto"/>
            <w:tcMar>
              <w:top w:w="0" w:type="dxa"/>
              <w:bottom w:w="0" w:type="dxa"/>
            </w:tcMar>
            <w:vAlign w:val="center"/>
          </w:tcPr>
          <w:p w14:paraId="137E745D"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A</w:t>
            </w:r>
          </w:p>
        </w:tc>
        <w:tc>
          <w:tcPr>
            <w:tcW w:w="2837" w:type="pct"/>
            <w:shd w:val="clear" w:color="auto" w:fill="auto"/>
            <w:tcMar>
              <w:top w:w="0" w:type="dxa"/>
              <w:bottom w:w="0" w:type="dxa"/>
            </w:tcMar>
            <w:vAlign w:val="center"/>
          </w:tcPr>
          <w:p w14:paraId="7542DA4A"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Financial targets</w:t>
            </w:r>
          </w:p>
        </w:tc>
        <w:tc>
          <w:tcPr>
            <w:tcW w:w="814" w:type="pct"/>
            <w:shd w:val="clear" w:color="auto" w:fill="auto"/>
            <w:tcMar>
              <w:top w:w="0" w:type="dxa"/>
              <w:bottom w:w="0" w:type="dxa"/>
            </w:tcMar>
            <w:vAlign w:val="center"/>
          </w:tcPr>
          <w:p w14:paraId="20BD462A" w14:textId="77777777" w:rsidR="002B4FF5" w:rsidRPr="00334077" w:rsidRDefault="002B4FF5" w:rsidP="000A3CE5">
            <w:pPr>
              <w:tabs>
                <w:tab w:val="left" w:pos="432"/>
              </w:tabs>
              <w:spacing w:after="120" w:line="360" w:lineRule="auto"/>
              <w:rPr>
                <w:rFonts w:ascii="Arial" w:eastAsia="Arial" w:hAnsi="Arial" w:cs="Arial"/>
                <w:color w:val="010000"/>
                <w:sz w:val="20"/>
                <w:szCs w:val="20"/>
              </w:rPr>
            </w:pPr>
          </w:p>
        </w:tc>
        <w:tc>
          <w:tcPr>
            <w:tcW w:w="782" w:type="pct"/>
            <w:shd w:val="clear" w:color="auto" w:fill="auto"/>
            <w:tcMar>
              <w:top w:w="0" w:type="dxa"/>
              <w:bottom w:w="0" w:type="dxa"/>
            </w:tcMar>
            <w:vAlign w:val="center"/>
          </w:tcPr>
          <w:p w14:paraId="183987B6" w14:textId="77777777" w:rsidR="002B4FF5" w:rsidRPr="00334077" w:rsidRDefault="002B4FF5" w:rsidP="000A3CE5">
            <w:pPr>
              <w:tabs>
                <w:tab w:val="left" w:pos="432"/>
              </w:tabs>
              <w:spacing w:after="120" w:line="360" w:lineRule="auto"/>
              <w:rPr>
                <w:rFonts w:ascii="Arial" w:eastAsia="Arial" w:hAnsi="Arial" w:cs="Arial"/>
                <w:color w:val="010000"/>
                <w:sz w:val="20"/>
                <w:szCs w:val="20"/>
              </w:rPr>
            </w:pPr>
          </w:p>
        </w:tc>
      </w:tr>
      <w:tr w:rsidR="002B4FF5" w:rsidRPr="00334077" w14:paraId="17EDEE6A" w14:textId="77777777" w:rsidTr="00334077">
        <w:tc>
          <w:tcPr>
            <w:tcW w:w="567" w:type="pct"/>
            <w:shd w:val="clear" w:color="auto" w:fill="auto"/>
            <w:tcMar>
              <w:top w:w="0" w:type="dxa"/>
              <w:bottom w:w="0" w:type="dxa"/>
            </w:tcMar>
            <w:vAlign w:val="center"/>
          </w:tcPr>
          <w:p w14:paraId="1F7AA12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2837" w:type="pct"/>
            <w:shd w:val="clear" w:color="auto" w:fill="auto"/>
            <w:tcMar>
              <w:top w:w="0" w:type="dxa"/>
              <w:bottom w:w="0" w:type="dxa"/>
            </w:tcMar>
            <w:vAlign w:val="center"/>
          </w:tcPr>
          <w:p w14:paraId="3E840458"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Total assets as of December 31, 2023</w:t>
            </w:r>
          </w:p>
        </w:tc>
        <w:tc>
          <w:tcPr>
            <w:tcW w:w="814" w:type="pct"/>
            <w:shd w:val="clear" w:color="auto" w:fill="auto"/>
            <w:tcMar>
              <w:top w:w="0" w:type="dxa"/>
              <w:bottom w:w="0" w:type="dxa"/>
            </w:tcMar>
            <w:vAlign w:val="center"/>
          </w:tcPr>
          <w:p w14:paraId="69A774E4" w14:textId="29D528C8"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583C2F42"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371,083</w:t>
            </w:r>
          </w:p>
        </w:tc>
      </w:tr>
      <w:tr w:rsidR="002B4FF5" w:rsidRPr="00334077" w14:paraId="5EB6FE89" w14:textId="77777777" w:rsidTr="00334077">
        <w:tc>
          <w:tcPr>
            <w:tcW w:w="567" w:type="pct"/>
            <w:shd w:val="clear" w:color="auto" w:fill="auto"/>
            <w:tcMar>
              <w:top w:w="0" w:type="dxa"/>
              <w:bottom w:w="0" w:type="dxa"/>
            </w:tcMar>
            <w:vAlign w:val="center"/>
          </w:tcPr>
          <w:p w14:paraId="1DE02084"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3A4C30C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Short-term assets</w:t>
            </w:r>
          </w:p>
        </w:tc>
        <w:tc>
          <w:tcPr>
            <w:tcW w:w="814" w:type="pct"/>
            <w:shd w:val="clear" w:color="auto" w:fill="auto"/>
            <w:tcMar>
              <w:top w:w="0" w:type="dxa"/>
              <w:bottom w:w="0" w:type="dxa"/>
            </w:tcMar>
            <w:vAlign w:val="center"/>
          </w:tcPr>
          <w:p w14:paraId="17F857C7" w14:textId="20C63DDB"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Million</w:t>
            </w:r>
            <w:r w:rsidR="00334077" w:rsidRPr="00334077">
              <w:rPr>
                <w:rFonts w:ascii="Arial" w:hAnsi="Arial" w:cs="Arial"/>
                <w:color w:val="010000"/>
                <w:sz w:val="20"/>
              </w:rPr>
              <w:t xml:space="preserve"> </w:t>
            </w:r>
            <w:proofErr w:type="spellStart"/>
            <w:r w:rsidR="00334077"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2D4C2F15"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155,327</w:t>
            </w:r>
          </w:p>
        </w:tc>
      </w:tr>
      <w:tr w:rsidR="002B4FF5" w:rsidRPr="00334077" w14:paraId="49B6A8FC" w14:textId="77777777" w:rsidTr="00334077">
        <w:tc>
          <w:tcPr>
            <w:tcW w:w="567" w:type="pct"/>
            <w:shd w:val="clear" w:color="auto" w:fill="auto"/>
            <w:tcMar>
              <w:top w:w="0" w:type="dxa"/>
              <w:bottom w:w="0" w:type="dxa"/>
            </w:tcMar>
            <w:vAlign w:val="center"/>
          </w:tcPr>
          <w:p w14:paraId="2D4FB9AB"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66929E2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Long-term assets</w:t>
            </w:r>
          </w:p>
        </w:tc>
        <w:tc>
          <w:tcPr>
            <w:tcW w:w="814" w:type="pct"/>
            <w:shd w:val="clear" w:color="auto" w:fill="auto"/>
            <w:tcMar>
              <w:top w:w="0" w:type="dxa"/>
              <w:bottom w:w="0" w:type="dxa"/>
            </w:tcMar>
            <w:vAlign w:val="center"/>
          </w:tcPr>
          <w:p w14:paraId="21CB0203" w14:textId="718A51F3"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0418E285"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215,756</w:t>
            </w:r>
          </w:p>
        </w:tc>
      </w:tr>
      <w:tr w:rsidR="002B4FF5" w:rsidRPr="00334077" w14:paraId="5CB41E34" w14:textId="77777777" w:rsidTr="00334077">
        <w:tc>
          <w:tcPr>
            <w:tcW w:w="567" w:type="pct"/>
            <w:shd w:val="clear" w:color="auto" w:fill="auto"/>
            <w:tcMar>
              <w:top w:w="0" w:type="dxa"/>
              <w:bottom w:w="0" w:type="dxa"/>
            </w:tcMar>
            <w:vAlign w:val="center"/>
          </w:tcPr>
          <w:p w14:paraId="7F7DACE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2837" w:type="pct"/>
            <w:shd w:val="clear" w:color="auto" w:fill="auto"/>
            <w:tcMar>
              <w:top w:w="0" w:type="dxa"/>
              <w:bottom w:w="0" w:type="dxa"/>
            </w:tcMar>
            <w:vAlign w:val="center"/>
          </w:tcPr>
          <w:p w14:paraId="135E0BB5"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Total capital as of December 31, 2023</w:t>
            </w:r>
          </w:p>
        </w:tc>
        <w:tc>
          <w:tcPr>
            <w:tcW w:w="814" w:type="pct"/>
            <w:shd w:val="clear" w:color="auto" w:fill="auto"/>
            <w:tcMar>
              <w:top w:w="0" w:type="dxa"/>
              <w:bottom w:w="0" w:type="dxa"/>
            </w:tcMar>
            <w:vAlign w:val="center"/>
          </w:tcPr>
          <w:p w14:paraId="19F3DBD3"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3B44E28D"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371,083</w:t>
            </w:r>
          </w:p>
        </w:tc>
      </w:tr>
      <w:tr w:rsidR="002B4FF5" w:rsidRPr="00334077" w14:paraId="51271767" w14:textId="77777777" w:rsidTr="00334077">
        <w:tc>
          <w:tcPr>
            <w:tcW w:w="567" w:type="pct"/>
            <w:shd w:val="clear" w:color="auto" w:fill="auto"/>
            <w:tcMar>
              <w:top w:w="0" w:type="dxa"/>
              <w:bottom w:w="0" w:type="dxa"/>
            </w:tcMar>
            <w:vAlign w:val="center"/>
          </w:tcPr>
          <w:p w14:paraId="04F788B6"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27445D1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Payables</w:t>
            </w:r>
          </w:p>
        </w:tc>
        <w:tc>
          <w:tcPr>
            <w:tcW w:w="814" w:type="pct"/>
            <w:shd w:val="clear" w:color="auto" w:fill="auto"/>
            <w:tcMar>
              <w:top w:w="0" w:type="dxa"/>
              <w:bottom w:w="0" w:type="dxa"/>
            </w:tcMar>
            <w:vAlign w:val="center"/>
          </w:tcPr>
          <w:p w14:paraId="04B45DA7" w14:textId="66D8E4FA"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Million</w:t>
            </w:r>
            <w:r w:rsidR="00334077" w:rsidRPr="00334077">
              <w:rPr>
                <w:rFonts w:ascii="Arial" w:hAnsi="Arial" w:cs="Arial"/>
                <w:color w:val="010000"/>
                <w:sz w:val="20"/>
              </w:rPr>
              <w:t xml:space="preserve"> </w:t>
            </w:r>
            <w:proofErr w:type="spellStart"/>
            <w:r w:rsidR="00334077"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167993C8"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189,700</w:t>
            </w:r>
          </w:p>
        </w:tc>
      </w:tr>
      <w:tr w:rsidR="002B4FF5" w:rsidRPr="00334077" w14:paraId="72768925" w14:textId="77777777" w:rsidTr="00334077">
        <w:tc>
          <w:tcPr>
            <w:tcW w:w="567" w:type="pct"/>
            <w:shd w:val="clear" w:color="auto" w:fill="auto"/>
            <w:tcMar>
              <w:top w:w="0" w:type="dxa"/>
              <w:bottom w:w="0" w:type="dxa"/>
            </w:tcMar>
            <w:vAlign w:val="center"/>
          </w:tcPr>
          <w:p w14:paraId="63B9A9A6"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64AE405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Owner’s equity</w:t>
            </w:r>
          </w:p>
        </w:tc>
        <w:tc>
          <w:tcPr>
            <w:tcW w:w="814" w:type="pct"/>
            <w:shd w:val="clear" w:color="auto" w:fill="auto"/>
            <w:tcMar>
              <w:top w:w="0" w:type="dxa"/>
              <w:bottom w:w="0" w:type="dxa"/>
            </w:tcMar>
            <w:vAlign w:val="center"/>
          </w:tcPr>
          <w:p w14:paraId="0BE706D3"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38FD8F7D"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181,384</w:t>
            </w:r>
          </w:p>
        </w:tc>
      </w:tr>
      <w:tr w:rsidR="002B4FF5" w:rsidRPr="00334077" w14:paraId="280ADB8A" w14:textId="77777777" w:rsidTr="00334077">
        <w:tc>
          <w:tcPr>
            <w:tcW w:w="567" w:type="pct"/>
            <w:shd w:val="clear" w:color="auto" w:fill="auto"/>
            <w:tcMar>
              <w:top w:w="0" w:type="dxa"/>
              <w:bottom w:w="0" w:type="dxa"/>
            </w:tcMar>
            <w:vAlign w:val="center"/>
          </w:tcPr>
          <w:p w14:paraId="48784F5F"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4A89BDF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In which: Undistributed profit</w:t>
            </w:r>
          </w:p>
        </w:tc>
        <w:tc>
          <w:tcPr>
            <w:tcW w:w="814" w:type="pct"/>
            <w:shd w:val="clear" w:color="auto" w:fill="auto"/>
            <w:tcMar>
              <w:top w:w="0" w:type="dxa"/>
              <w:bottom w:w="0" w:type="dxa"/>
            </w:tcMar>
            <w:vAlign w:val="center"/>
          </w:tcPr>
          <w:p w14:paraId="2149670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18023729"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20,674</w:t>
            </w:r>
          </w:p>
        </w:tc>
      </w:tr>
      <w:tr w:rsidR="002B4FF5" w:rsidRPr="00334077" w14:paraId="7FB7E4C1" w14:textId="77777777" w:rsidTr="00334077">
        <w:tc>
          <w:tcPr>
            <w:tcW w:w="567" w:type="pct"/>
            <w:shd w:val="clear" w:color="auto" w:fill="auto"/>
            <w:tcMar>
              <w:top w:w="0" w:type="dxa"/>
              <w:bottom w:w="0" w:type="dxa"/>
            </w:tcMar>
            <w:vAlign w:val="center"/>
          </w:tcPr>
          <w:p w14:paraId="4395071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B</w:t>
            </w:r>
          </w:p>
        </w:tc>
        <w:tc>
          <w:tcPr>
            <w:tcW w:w="2837" w:type="pct"/>
            <w:shd w:val="clear" w:color="auto" w:fill="auto"/>
            <w:tcMar>
              <w:top w:w="0" w:type="dxa"/>
              <w:bottom w:w="0" w:type="dxa"/>
            </w:tcMar>
            <w:vAlign w:val="center"/>
          </w:tcPr>
          <w:p w14:paraId="473DBB8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Business targets</w:t>
            </w:r>
          </w:p>
        </w:tc>
        <w:tc>
          <w:tcPr>
            <w:tcW w:w="814" w:type="pct"/>
            <w:shd w:val="clear" w:color="auto" w:fill="auto"/>
            <w:tcMar>
              <w:top w:w="0" w:type="dxa"/>
              <w:bottom w:w="0" w:type="dxa"/>
            </w:tcMar>
            <w:vAlign w:val="center"/>
          </w:tcPr>
          <w:p w14:paraId="2650BA8F"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782" w:type="pct"/>
            <w:shd w:val="clear" w:color="auto" w:fill="auto"/>
            <w:tcMar>
              <w:top w:w="0" w:type="dxa"/>
              <w:bottom w:w="0" w:type="dxa"/>
            </w:tcMar>
            <w:vAlign w:val="center"/>
          </w:tcPr>
          <w:p w14:paraId="0211CB7B" w14:textId="77777777" w:rsidR="002B4FF5" w:rsidRPr="00334077" w:rsidRDefault="002B4FF5" w:rsidP="00334077">
            <w:pPr>
              <w:tabs>
                <w:tab w:val="left" w:pos="432"/>
              </w:tabs>
              <w:spacing w:after="120" w:line="360" w:lineRule="auto"/>
              <w:jc w:val="right"/>
              <w:rPr>
                <w:rFonts w:ascii="Arial" w:eastAsia="Arial" w:hAnsi="Arial" w:cs="Arial"/>
                <w:color w:val="010000"/>
                <w:sz w:val="20"/>
                <w:szCs w:val="20"/>
              </w:rPr>
            </w:pPr>
          </w:p>
        </w:tc>
      </w:tr>
      <w:tr w:rsidR="002B4FF5" w:rsidRPr="00334077" w14:paraId="21CC8DED" w14:textId="77777777" w:rsidTr="00334077">
        <w:tc>
          <w:tcPr>
            <w:tcW w:w="567" w:type="pct"/>
            <w:shd w:val="clear" w:color="auto" w:fill="auto"/>
            <w:tcMar>
              <w:top w:w="0" w:type="dxa"/>
              <w:bottom w:w="0" w:type="dxa"/>
            </w:tcMar>
            <w:vAlign w:val="center"/>
          </w:tcPr>
          <w:p w14:paraId="4CCFAD5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2837" w:type="pct"/>
            <w:shd w:val="clear" w:color="auto" w:fill="auto"/>
            <w:tcMar>
              <w:top w:w="0" w:type="dxa"/>
              <w:bottom w:w="0" w:type="dxa"/>
            </w:tcMar>
            <w:vAlign w:val="center"/>
          </w:tcPr>
          <w:p w14:paraId="563A8CE5"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Net revenue</w:t>
            </w:r>
          </w:p>
        </w:tc>
        <w:tc>
          <w:tcPr>
            <w:tcW w:w="814" w:type="pct"/>
            <w:shd w:val="clear" w:color="auto" w:fill="auto"/>
            <w:tcMar>
              <w:top w:w="0" w:type="dxa"/>
              <w:bottom w:w="0" w:type="dxa"/>
            </w:tcMar>
            <w:vAlign w:val="center"/>
          </w:tcPr>
          <w:p w14:paraId="1F3C0B4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5D8A6834"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3,893,812</w:t>
            </w:r>
          </w:p>
        </w:tc>
      </w:tr>
      <w:tr w:rsidR="002B4FF5" w:rsidRPr="00334077" w14:paraId="7285B9AD" w14:textId="77777777" w:rsidTr="00334077">
        <w:tc>
          <w:tcPr>
            <w:tcW w:w="567" w:type="pct"/>
            <w:shd w:val="clear" w:color="auto" w:fill="auto"/>
            <w:tcMar>
              <w:top w:w="0" w:type="dxa"/>
              <w:bottom w:w="0" w:type="dxa"/>
            </w:tcMar>
            <w:vAlign w:val="center"/>
          </w:tcPr>
          <w:p w14:paraId="3F6D7A5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2837" w:type="pct"/>
            <w:shd w:val="clear" w:color="auto" w:fill="auto"/>
            <w:tcMar>
              <w:top w:w="0" w:type="dxa"/>
              <w:bottom w:w="0" w:type="dxa"/>
            </w:tcMar>
            <w:vAlign w:val="center"/>
          </w:tcPr>
          <w:p w14:paraId="65FA3843"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Cost of goods sold</w:t>
            </w:r>
          </w:p>
        </w:tc>
        <w:tc>
          <w:tcPr>
            <w:tcW w:w="814" w:type="pct"/>
            <w:shd w:val="clear" w:color="auto" w:fill="auto"/>
            <w:tcMar>
              <w:top w:w="0" w:type="dxa"/>
              <w:bottom w:w="0" w:type="dxa"/>
            </w:tcMar>
            <w:vAlign w:val="center"/>
          </w:tcPr>
          <w:p w14:paraId="4B4D3D14"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6D2D00D4"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3,788,484</w:t>
            </w:r>
          </w:p>
        </w:tc>
      </w:tr>
      <w:tr w:rsidR="002B4FF5" w:rsidRPr="00334077" w14:paraId="608191D4" w14:textId="77777777" w:rsidTr="00334077">
        <w:tc>
          <w:tcPr>
            <w:tcW w:w="567" w:type="pct"/>
            <w:shd w:val="clear" w:color="auto" w:fill="auto"/>
            <w:tcMar>
              <w:top w:w="0" w:type="dxa"/>
              <w:bottom w:w="0" w:type="dxa"/>
            </w:tcMar>
            <w:vAlign w:val="center"/>
          </w:tcPr>
          <w:p w14:paraId="0F311B03"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w:t>
            </w:r>
          </w:p>
        </w:tc>
        <w:tc>
          <w:tcPr>
            <w:tcW w:w="2837" w:type="pct"/>
            <w:shd w:val="clear" w:color="auto" w:fill="auto"/>
            <w:tcMar>
              <w:top w:w="0" w:type="dxa"/>
              <w:bottom w:w="0" w:type="dxa"/>
            </w:tcMar>
            <w:vAlign w:val="center"/>
          </w:tcPr>
          <w:p w14:paraId="69E5EAA0"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Gross profit</w:t>
            </w:r>
          </w:p>
        </w:tc>
        <w:tc>
          <w:tcPr>
            <w:tcW w:w="814" w:type="pct"/>
            <w:shd w:val="clear" w:color="auto" w:fill="auto"/>
            <w:tcMar>
              <w:top w:w="0" w:type="dxa"/>
              <w:bottom w:w="0" w:type="dxa"/>
            </w:tcMar>
            <w:vAlign w:val="center"/>
          </w:tcPr>
          <w:p w14:paraId="3466E03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69B504AF"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105,328</w:t>
            </w:r>
          </w:p>
        </w:tc>
      </w:tr>
      <w:tr w:rsidR="002B4FF5" w:rsidRPr="00334077" w14:paraId="184A7E23" w14:textId="77777777" w:rsidTr="00334077">
        <w:tc>
          <w:tcPr>
            <w:tcW w:w="567" w:type="pct"/>
            <w:shd w:val="clear" w:color="auto" w:fill="auto"/>
            <w:tcMar>
              <w:top w:w="0" w:type="dxa"/>
              <w:bottom w:w="0" w:type="dxa"/>
            </w:tcMar>
            <w:vAlign w:val="center"/>
          </w:tcPr>
          <w:p w14:paraId="65C44D34"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4</w:t>
            </w:r>
          </w:p>
        </w:tc>
        <w:tc>
          <w:tcPr>
            <w:tcW w:w="2837" w:type="pct"/>
            <w:shd w:val="clear" w:color="auto" w:fill="auto"/>
            <w:tcMar>
              <w:top w:w="0" w:type="dxa"/>
              <w:bottom w:w="0" w:type="dxa"/>
            </w:tcMar>
            <w:vAlign w:val="center"/>
          </w:tcPr>
          <w:p w14:paraId="36D29FE7"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Business operating expenses</w:t>
            </w:r>
          </w:p>
        </w:tc>
        <w:tc>
          <w:tcPr>
            <w:tcW w:w="814" w:type="pct"/>
            <w:shd w:val="clear" w:color="auto" w:fill="auto"/>
            <w:tcMar>
              <w:top w:w="0" w:type="dxa"/>
              <w:bottom w:w="0" w:type="dxa"/>
            </w:tcMar>
            <w:vAlign w:val="center"/>
          </w:tcPr>
          <w:p w14:paraId="494D3CD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33247287"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93,401</w:t>
            </w:r>
          </w:p>
        </w:tc>
      </w:tr>
      <w:tr w:rsidR="002B4FF5" w:rsidRPr="00334077" w14:paraId="4965310F" w14:textId="77777777" w:rsidTr="00334077">
        <w:tc>
          <w:tcPr>
            <w:tcW w:w="567" w:type="pct"/>
            <w:shd w:val="clear" w:color="auto" w:fill="auto"/>
            <w:tcMar>
              <w:top w:w="0" w:type="dxa"/>
              <w:bottom w:w="0" w:type="dxa"/>
            </w:tcMar>
            <w:vAlign w:val="center"/>
          </w:tcPr>
          <w:p w14:paraId="7CD5B710"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2DDCE36A"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Selling expense</w:t>
            </w:r>
          </w:p>
        </w:tc>
        <w:tc>
          <w:tcPr>
            <w:tcW w:w="814" w:type="pct"/>
            <w:shd w:val="clear" w:color="auto" w:fill="auto"/>
            <w:tcMar>
              <w:top w:w="0" w:type="dxa"/>
              <w:bottom w:w="0" w:type="dxa"/>
            </w:tcMar>
            <w:vAlign w:val="center"/>
          </w:tcPr>
          <w:p w14:paraId="0E0D241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292D4963"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81,439</w:t>
            </w:r>
          </w:p>
        </w:tc>
      </w:tr>
      <w:tr w:rsidR="002B4FF5" w:rsidRPr="00334077" w14:paraId="30E00E65" w14:textId="77777777" w:rsidTr="00334077">
        <w:tc>
          <w:tcPr>
            <w:tcW w:w="567" w:type="pct"/>
            <w:shd w:val="clear" w:color="auto" w:fill="auto"/>
            <w:tcMar>
              <w:top w:w="0" w:type="dxa"/>
              <w:bottom w:w="0" w:type="dxa"/>
            </w:tcMar>
            <w:vAlign w:val="center"/>
          </w:tcPr>
          <w:p w14:paraId="4A17DAF9"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10386A1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General and administrative expense</w:t>
            </w:r>
          </w:p>
        </w:tc>
        <w:tc>
          <w:tcPr>
            <w:tcW w:w="814" w:type="pct"/>
            <w:shd w:val="clear" w:color="auto" w:fill="auto"/>
            <w:tcMar>
              <w:top w:w="0" w:type="dxa"/>
              <w:bottom w:w="0" w:type="dxa"/>
            </w:tcMar>
            <w:vAlign w:val="center"/>
          </w:tcPr>
          <w:p w14:paraId="5F4A897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49893C6D"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11,963</w:t>
            </w:r>
          </w:p>
        </w:tc>
      </w:tr>
      <w:tr w:rsidR="002B4FF5" w:rsidRPr="00334077" w14:paraId="7C8E1B05" w14:textId="77777777" w:rsidTr="00334077">
        <w:tc>
          <w:tcPr>
            <w:tcW w:w="567" w:type="pct"/>
            <w:shd w:val="clear" w:color="auto" w:fill="auto"/>
            <w:tcMar>
              <w:top w:w="0" w:type="dxa"/>
              <w:bottom w:w="0" w:type="dxa"/>
            </w:tcMar>
            <w:vAlign w:val="center"/>
          </w:tcPr>
          <w:p w14:paraId="1E9508A4"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w:t>
            </w:r>
          </w:p>
        </w:tc>
        <w:tc>
          <w:tcPr>
            <w:tcW w:w="2837" w:type="pct"/>
            <w:shd w:val="clear" w:color="auto" w:fill="auto"/>
            <w:tcMar>
              <w:top w:w="0" w:type="dxa"/>
              <w:bottom w:w="0" w:type="dxa"/>
            </w:tcMar>
            <w:vAlign w:val="center"/>
          </w:tcPr>
          <w:p w14:paraId="56794E2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Income from financial activities</w:t>
            </w:r>
          </w:p>
        </w:tc>
        <w:tc>
          <w:tcPr>
            <w:tcW w:w="814" w:type="pct"/>
            <w:shd w:val="clear" w:color="auto" w:fill="auto"/>
            <w:tcMar>
              <w:top w:w="0" w:type="dxa"/>
              <w:bottom w:w="0" w:type="dxa"/>
            </w:tcMar>
            <w:vAlign w:val="center"/>
          </w:tcPr>
          <w:p w14:paraId="06B7E81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584F7D7D"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587</w:t>
            </w:r>
          </w:p>
        </w:tc>
      </w:tr>
      <w:tr w:rsidR="002B4FF5" w:rsidRPr="00334077" w14:paraId="114ABCA1" w14:textId="77777777" w:rsidTr="00334077">
        <w:tc>
          <w:tcPr>
            <w:tcW w:w="567" w:type="pct"/>
            <w:shd w:val="clear" w:color="auto" w:fill="auto"/>
            <w:tcMar>
              <w:top w:w="0" w:type="dxa"/>
              <w:bottom w:w="0" w:type="dxa"/>
            </w:tcMar>
            <w:vAlign w:val="center"/>
          </w:tcPr>
          <w:p w14:paraId="72AF7D42"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5165434A"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Revenue from financial activities</w:t>
            </w:r>
          </w:p>
        </w:tc>
        <w:tc>
          <w:tcPr>
            <w:tcW w:w="814" w:type="pct"/>
            <w:shd w:val="clear" w:color="auto" w:fill="auto"/>
            <w:tcMar>
              <w:top w:w="0" w:type="dxa"/>
              <w:bottom w:w="0" w:type="dxa"/>
            </w:tcMar>
            <w:vAlign w:val="center"/>
          </w:tcPr>
          <w:p w14:paraId="34D3408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275F624C"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2,172</w:t>
            </w:r>
          </w:p>
        </w:tc>
      </w:tr>
      <w:tr w:rsidR="002B4FF5" w:rsidRPr="00334077" w14:paraId="284F97BA" w14:textId="77777777" w:rsidTr="00334077">
        <w:tc>
          <w:tcPr>
            <w:tcW w:w="567" w:type="pct"/>
            <w:shd w:val="clear" w:color="auto" w:fill="auto"/>
            <w:tcMar>
              <w:top w:w="0" w:type="dxa"/>
              <w:bottom w:w="0" w:type="dxa"/>
            </w:tcMar>
            <w:vAlign w:val="center"/>
          </w:tcPr>
          <w:p w14:paraId="7B3316BF"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71FC884F"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Financial expense</w:t>
            </w:r>
          </w:p>
        </w:tc>
        <w:tc>
          <w:tcPr>
            <w:tcW w:w="814" w:type="pct"/>
            <w:shd w:val="clear" w:color="auto" w:fill="auto"/>
            <w:tcMar>
              <w:top w:w="0" w:type="dxa"/>
              <w:bottom w:w="0" w:type="dxa"/>
            </w:tcMar>
            <w:vAlign w:val="center"/>
          </w:tcPr>
          <w:p w14:paraId="0006205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06132A6F"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1,585</w:t>
            </w:r>
          </w:p>
        </w:tc>
      </w:tr>
      <w:tr w:rsidR="002B4FF5" w:rsidRPr="00334077" w14:paraId="6BA405D4" w14:textId="77777777" w:rsidTr="00334077">
        <w:tc>
          <w:tcPr>
            <w:tcW w:w="567" w:type="pct"/>
            <w:shd w:val="clear" w:color="auto" w:fill="auto"/>
            <w:tcMar>
              <w:top w:w="0" w:type="dxa"/>
              <w:bottom w:w="0" w:type="dxa"/>
            </w:tcMar>
            <w:vAlign w:val="center"/>
          </w:tcPr>
          <w:p w14:paraId="107C92E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6</w:t>
            </w:r>
          </w:p>
        </w:tc>
        <w:tc>
          <w:tcPr>
            <w:tcW w:w="2837" w:type="pct"/>
            <w:shd w:val="clear" w:color="auto" w:fill="auto"/>
            <w:tcMar>
              <w:top w:w="0" w:type="dxa"/>
              <w:bottom w:w="0" w:type="dxa"/>
            </w:tcMar>
            <w:vAlign w:val="center"/>
          </w:tcPr>
          <w:p w14:paraId="161D8C5B"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Other profits</w:t>
            </w:r>
          </w:p>
        </w:tc>
        <w:tc>
          <w:tcPr>
            <w:tcW w:w="814" w:type="pct"/>
            <w:shd w:val="clear" w:color="auto" w:fill="auto"/>
            <w:tcMar>
              <w:top w:w="0" w:type="dxa"/>
              <w:bottom w:w="0" w:type="dxa"/>
            </w:tcMar>
            <w:vAlign w:val="center"/>
          </w:tcPr>
          <w:p w14:paraId="069E3503"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7E645F2C"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4,558</w:t>
            </w:r>
          </w:p>
        </w:tc>
      </w:tr>
      <w:tr w:rsidR="002B4FF5" w:rsidRPr="00334077" w14:paraId="299BA2DE" w14:textId="77777777" w:rsidTr="00334077">
        <w:tc>
          <w:tcPr>
            <w:tcW w:w="567" w:type="pct"/>
            <w:shd w:val="clear" w:color="auto" w:fill="auto"/>
            <w:tcMar>
              <w:top w:w="0" w:type="dxa"/>
              <w:bottom w:w="0" w:type="dxa"/>
            </w:tcMar>
            <w:vAlign w:val="center"/>
          </w:tcPr>
          <w:p w14:paraId="0E80971F"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7632328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Other income (1)</w:t>
            </w:r>
          </w:p>
        </w:tc>
        <w:tc>
          <w:tcPr>
            <w:tcW w:w="814" w:type="pct"/>
            <w:shd w:val="clear" w:color="auto" w:fill="auto"/>
            <w:tcMar>
              <w:top w:w="0" w:type="dxa"/>
              <w:bottom w:w="0" w:type="dxa"/>
            </w:tcMar>
            <w:vAlign w:val="center"/>
          </w:tcPr>
          <w:p w14:paraId="7EC9AD6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1A0E172C"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4,976</w:t>
            </w:r>
          </w:p>
        </w:tc>
      </w:tr>
      <w:tr w:rsidR="002B4FF5" w:rsidRPr="00334077" w14:paraId="37BB2CBD" w14:textId="77777777" w:rsidTr="00334077">
        <w:tc>
          <w:tcPr>
            <w:tcW w:w="567" w:type="pct"/>
            <w:shd w:val="clear" w:color="auto" w:fill="auto"/>
            <w:tcMar>
              <w:top w:w="0" w:type="dxa"/>
              <w:bottom w:w="0" w:type="dxa"/>
            </w:tcMar>
            <w:vAlign w:val="center"/>
          </w:tcPr>
          <w:p w14:paraId="52C3D4BF"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2837" w:type="pct"/>
            <w:shd w:val="clear" w:color="auto" w:fill="auto"/>
            <w:tcMar>
              <w:top w:w="0" w:type="dxa"/>
              <w:bottom w:w="0" w:type="dxa"/>
            </w:tcMar>
            <w:vAlign w:val="center"/>
          </w:tcPr>
          <w:p w14:paraId="3DC582C5"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Other expenses</w:t>
            </w:r>
          </w:p>
        </w:tc>
        <w:tc>
          <w:tcPr>
            <w:tcW w:w="814" w:type="pct"/>
            <w:shd w:val="clear" w:color="auto" w:fill="auto"/>
            <w:tcMar>
              <w:top w:w="0" w:type="dxa"/>
              <w:bottom w:w="0" w:type="dxa"/>
            </w:tcMar>
            <w:vAlign w:val="center"/>
          </w:tcPr>
          <w:p w14:paraId="5D36A22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13F84D53"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418</w:t>
            </w:r>
          </w:p>
        </w:tc>
      </w:tr>
      <w:tr w:rsidR="002B4FF5" w:rsidRPr="00334077" w14:paraId="02EBE2F2" w14:textId="77777777" w:rsidTr="00334077">
        <w:tc>
          <w:tcPr>
            <w:tcW w:w="567" w:type="pct"/>
            <w:shd w:val="clear" w:color="auto" w:fill="auto"/>
            <w:tcMar>
              <w:top w:w="0" w:type="dxa"/>
              <w:bottom w:w="0" w:type="dxa"/>
            </w:tcMar>
            <w:vAlign w:val="center"/>
          </w:tcPr>
          <w:p w14:paraId="22B0225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7</w:t>
            </w:r>
          </w:p>
        </w:tc>
        <w:tc>
          <w:tcPr>
            <w:tcW w:w="2837" w:type="pct"/>
            <w:shd w:val="clear" w:color="auto" w:fill="auto"/>
            <w:tcMar>
              <w:top w:w="0" w:type="dxa"/>
              <w:bottom w:w="0" w:type="dxa"/>
            </w:tcMar>
            <w:vAlign w:val="center"/>
          </w:tcPr>
          <w:p w14:paraId="5A22D2C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Profit before tax</w:t>
            </w:r>
          </w:p>
        </w:tc>
        <w:tc>
          <w:tcPr>
            <w:tcW w:w="814" w:type="pct"/>
            <w:shd w:val="clear" w:color="auto" w:fill="auto"/>
            <w:tcMar>
              <w:top w:w="0" w:type="dxa"/>
              <w:bottom w:w="0" w:type="dxa"/>
            </w:tcMar>
            <w:vAlign w:val="center"/>
          </w:tcPr>
          <w:p w14:paraId="04FCEE5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76505578"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17,071</w:t>
            </w:r>
          </w:p>
        </w:tc>
      </w:tr>
      <w:tr w:rsidR="002B4FF5" w:rsidRPr="00334077" w14:paraId="1C586FFF" w14:textId="77777777" w:rsidTr="00334077">
        <w:tc>
          <w:tcPr>
            <w:tcW w:w="567" w:type="pct"/>
            <w:shd w:val="clear" w:color="auto" w:fill="auto"/>
            <w:tcMar>
              <w:top w:w="0" w:type="dxa"/>
              <w:bottom w:w="0" w:type="dxa"/>
            </w:tcMar>
            <w:vAlign w:val="center"/>
          </w:tcPr>
          <w:p w14:paraId="2E6E054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8</w:t>
            </w:r>
          </w:p>
        </w:tc>
        <w:tc>
          <w:tcPr>
            <w:tcW w:w="2837" w:type="pct"/>
            <w:shd w:val="clear" w:color="auto" w:fill="auto"/>
            <w:tcMar>
              <w:top w:w="0" w:type="dxa"/>
              <w:bottom w:w="0" w:type="dxa"/>
            </w:tcMar>
            <w:vAlign w:val="center"/>
          </w:tcPr>
          <w:p w14:paraId="4DCC4FF4"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Profit after tax</w:t>
            </w:r>
          </w:p>
        </w:tc>
        <w:tc>
          <w:tcPr>
            <w:tcW w:w="814" w:type="pct"/>
            <w:shd w:val="clear" w:color="auto" w:fill="auto"/>
            <w:tcMar>
              <w:top w:w="0" w:type="dxa"/>
              <w:bottom w:w="0" w:type="dxa"/>
            </w:tcMar>
            <w:vAlign w:val="center"/>
          </w:tcPr>
          <w:p w14:paraId="32241D1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Million </w:t>
            </w:r>
            <w:proofErr w:type="spellStart"/>
            <w:r w:rsidRPr="00334077">
              <w:rPr>
                <w:rFonts w:ascii="Arial" w:hAnsi="Arial" w:cs="Arial"/>
                <w:color w:val="010000"/>
                <w:sz w:val="20"/>
              </w:rPr>
              <w:t>VND</w:t>
            </w:r>
            <w:proofErr w:type="spellEnd"/>
          </w:p>
        </w:tc>
        <w:tc>
          <w:tcPr>
            <w:tcW w:w="782" w:type="pct"/>
            <w:shd w:val="clear" w:color="auto" w:fill="auto"/>
            <w:tcMar>
              <w:top w:w="0" w:type="dxa"/>
              <w:bottom w:w="0" w:type="dxa"/>
            </w:tcMar>
            <w:vAlign w:val="center"/>
          </w:tcPr>
          <w:p w14:paraId="2E7D6A01"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14,148</w:t>
            </w:r>
          </w:p>
        </w:tc>
      </w:tr>
      <w:tr w:rsidR="002B4FF5" w:rsidRPr="00334077" w14:paraId="15340CC1" w14:textId="77777777" w:rsidTr="00334077">
        <w:tc>
          <w:tcPr>
            <w:tcW w:w="567" w:type="pct"/>
            <w:shd w:val="clear" w:color="auto" w:fill="auto"/>
            <w:tcMar>
              <w:top w:w="0" w:type="dxa"/>
              <w:bottom w:w="0" w:type="dxa"/>
            </w:tcMar>
            <w:vAlign w:val="center"/>
          </w:tcPr>
          <w:p w14:paraId="07CD55F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9</w:t>
            </w:r>
          </w:p>
        </w:tc>
        <w:tc>
          <w:tcPr>
            <w:tcW w:w="2837" w:type="pct"/>
            <w:shd w:val="clear" w:color="auto" w:fill="auto"/>
            <w:tcMar>
              <w:top w:w="0" w:type="dxa"/>
              <w:bottom w:w="0" w:type="dxa"/>
            </w:tcMar>
            <w:vAlign w:val="center"/>
          </w:tcPr>
          <w:p w14:paraId="6B68A845"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Basic earnings per share:</w:t>
            </w:r>
          </w:p>
        </w:tc>
        <w:tc>
          <w:tcPr>
            <w:tcW w:w="814" w:type="pct"/>
            <w:shd w:val="clear" w:color="auto" w:fill="auto"/>
            <w:tcMar>
              <w:top w:w="0" w:type="dxa"/>
              <w:bottom w:w="0" w:type="dxa"/>
            </w:tcMar>
            <w:vAlign w:val="center"/>
          </w:tcPr>
          <w:p w14:paraId="290C455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roofErr w:type="spellStart"/>
            <w:r w:rsidRPr="00334077">
              <w:rPr>
                <w:rFonts w:ascii="Arial" w:hAnsi="Arial" w:cs="Arial"/>
                <w:color w:val="010000"/>
                <w:sz w:val="20"/>
              </w:rPr>
              <w:t>VND</w:t>
            </w:r>
            <w:proofErr w:type="spellEnd"/>
            <w:r w:rsidRPr="00334077">
              <w:rPr>
                <w:rFonts w:ascii="Arial" w:hAnsi="Arial" w:cs="Arial"/>
                <w:color w:val="010000"/>
                <w:sz w:val="20"/>
              </w:rPr>
              <w:t>/share</w:t>
            </w:r>
          </w:p>
        </w:tc>
        <w:tc>
          <w:tcPr>
            <w:tcW w:w="782" w:type="pct"/>
            <w:shd w:val="clear" w:color="auto" w:fill="auto"/>
            <w:tcMar>
              <w:top w:w="0" w:type="dxa"/>
              <w:bottom w:w="0" w:type="dxa"/>
            </w:tcMar>
            <w:vAlign w:val="center"/>
          </w:tcPr>
          <w:p w14:paraId="56CD188F"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1,132</w:t>
            </w:r>
          </w:p>
        </w:tc>
      </w:tr>
    </w:tbl>
    <w:p w14:paraId="08DA03AF" w14:textId="77777777" w:rsidR="002B4FF5" w:rsidRPr="00334077" w:rsidRDefault="000A3CE5" w:rsidP="000A3CE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In which: Income from the reversal of the balance of the Risk Provision Fund and compensation for environmental damage according to the provisions of Circular No. 08/2023/</w:t>
      </w:r>
      <w:proofErr w:type="spellStart"/>
      <w:r w:rsidRPr="00334077">
        <w:rPr>
          <w:rFonts w:ascii="Arial" w:hAnsi="Arial" w:cs="Arial"/>
          <w:color w:val="010000"/>
          <w:sz w:val="20"/>
        </w:rPr>
        <w:t>TT-BTC</w:t>
      </w:r>
      <w:proofErr w:type="spellEnd"/>
      <w:r w:rsidRPr="00334077">
        <w:rPr>
          <w:rFonts w:ascii="Arial" w:hAnsi="Arial" w:cs="Arial"/>
          <w:color w:val="010000"/>
          <w:sz w:val="20"/>
        </w:rPr>
        <w:t xml:space="preserve"> dated February 7, 2023 of the Ministry of Finance is </w:t>
      </w:r>
      <w:proofErr w:type="spellStart"/>
      <w:r w:rsidRPr="00334077">
        <w:rPr>
          <w:rFonts w:ascii="Arial" w:hAnsi="Arial" w:cs="Arial"/>
          <w:color w:val="010000"/>
          <w:sz w:val="20"/>
        </w:rPr>
        <w:t>VND</w:t>
      </w:r>
      <w:proofErr w:type="spellEnd"/>
      <w:r w:rsidRPr="00334077">
        <w:rPr>
          <w:rFonts w:ascii="Arial" w:hAnsi="Arial" w:cs="Arial"/>
          <w:color w:val="010000"/>
          <w:sz w:val="20"/>
        </w:rPr>
        <w:t xml:space="preserve"> 4,706 million.</w:t>
      </w:r>
    </w:p>
    <w:p w14:paraId="2ECC1390"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‎‎Article 6. Approve the Proposal on the selection of an audit company for the Financial Statements 2024.</w:t>
      </w:r>
    </w:p>
    <w:p w14:paraId="66173D9F"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Proposal on the selection of an audit company for the Financial Statements 2024.</w:t>
      </w:r>
    </w:p>
    <w:p w14:paraId="24A3F373" w14:textId="77777777" w:rsidR="002B4FF5" w:rsidRPr="00334077" w:rsidRDefault="000A3CE5" w:rsidP="000A3CE5">
      <w:pPr>
        <w:numPr>
          <w:ilvl w:val="0"/>
          <w:numId w:val="6"/>
        </w:numPr>
        <w:pBdr>
          <w:top w:val="nil"/>
          <w:left w:val="nil"/>
          <w:bottom w:val="nil"/>
          <w:right w:val="nil"/>
          <w:between w:val="nil"/>
        </w:pBdr>
        <w:tabs>
          <w:tab w:val="left" w:pos="432"/>
          <w:tab w:val="left" w:pos="990"/>
        </w:tabs>
        <w:spacing w:after="120" w:line="360" w:lineRule="auto"/>
        <w:rPr>
          <w:rFonts w:ascii="Arial" w:eastAsia="Arial" w:hAnsi="Arial" w:cs="Arial"/>
          <w:color w:val="010000"/>
          <w:sz w:val="20"/>
          <w:szCs w:val="20"/>
        </w:rPr>
      </w:pPr>
      <w:r w:rsidRPr="00334077">
        <w:rPr>
          <w:rFonts w:ascii="Arial" w:hAnsi="Arial" w:cs="Arial"/>
          <w:color w:val="010000"/>
          <w:sz w:val="20"/>
        </w:rPr>
        <w:t>Deloitte Vietnam Company Limited;</w:t>
      </w:r>
    </w:p>
    <w:p w14:paraId="40BF51D4" w14:textId="77777777" w:rsidR="002B4FF5" w:rsidRPr="00334077" w:rsidRDefault="000A3CE5" w:rsidP="000A3CE5">
      <w:pPr>
        <w:numPr>
          <w:ilvl w:val="0"/>
          <w:numId w:val="7"/>
        </w:numPr>
        <w:pBdr>
          <w:top w:val="nil"/>
          <w:left w:val="nil"/>
          <w:bottom w:val="nil"/>
          <w:right w:val="nil"/>
          <w:between w:val="nil"/>
        </w:pBdr>
        <w:tabs>
          <w:tab w:val="left" w:pos="432"/>
          <w:tab w:val="left" w:pos="1009"/>
        </w:tabs>
        <w:spacing w:after="120" w:line="360" w:lineRule="auto"/>
        <w:rPr>
          <w:rFonts w:ascii="Arial" w:eastAsia="Arial" w:hAnsi="Arial" w:cs="Arial"/>
          <w:color w:val="010000"/>
          <w:sz w:val="20"/>
          <w:szCs w:val="20"/>
        </w:rPr>
      </w:pPr>
      <w:r w:rsidRPr="00334077">
        <w:rPr>
          <w:rFonts w:ascii="Arial" w:hAnsi="Arial" w:cs="Arial"/>
          <w:color w:val="010000"/>
          <w:sz w:val="20"/>
        </w:rPr>
        <w:t>An Viet Auditing Company Limited;</w:t>
      </w:r>
    </w:p>
    <w:p w14:paraId="06B2FDB2" w14:textId="77777777" w:rsidR="002B4FF5" w:rsidRPr="00334077" w:rsidRDefault="000A3CE5" w:rsidP="000A3CE5">
      <w:pPr>
        <w:numPr>
          <w:ilvl w:val="0"/>
          <w:numId w:val="7"/>
        </w:numPr>
        <w:pBdr>
          <w:top w:val="nil"/>
          <w:left w:val="nil"/>
          <w:bottom w:val="nil"/>
          <w:right w:val="nil"/>
          <w:between w:val="nil"/>
        </w:pBdr>
        <w:tabs>
          <w:tab w:val="left" w:pos="432"/>
          <w:tab w:val="left" w:pos="1018"/>
        </w:tabs>
        <w:spacing w:after="120" w:line="360" w:lineRule="auto"/>
        <w:rPr>
          <w:rFonts w:ascii="Arial" w:eastAsia="Arial" w:hAnsi="Arial" w:cs="Arial"/>
          <w:color w:val="010000"/>
          <w:sz w:val="20"/>
          <w:szCs w:val="20"/>
        </w:rPr>
      </w:pPr>
      <w:proofErr w:type="spellStart"/>
      <w:r w:rsidRPr="00334077">
        <w:rPr>
          <w:rFonts w:ascii="Arial" w:hAnsi="Arial" w:cs="Arial"/>
          <w:color w:val="010000"/>
          <w:sz w:val="20"/>
        </w:rPr>
        <w:t>AASC</w:t>
      </w:r>
      <w:proofErr w:type="spellEnd"/>
      <w:r w:rsidRPr="00334077">
        <w:rPr>
          <w:rFonts w:ascii="Arial" w:hAnsi="Arial" w:cs="Arial"/>
          <w:color w:val="010000"/>
          <w:sz w:val="20"/>
        </w:rPr>
        <w:t xml:space="preserve"> Auditing Firm Company Limited;</w:t>
      </w:r>
    </w:p>
    <w:p w14:paraId="1BBB5AA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The General Meeting of Shareholders authorized the Board of Directors to proactively decide on an audit company listed above to audit the Financial Statements 2024 of the Company according to the current regulations.</w:t>
      </w:r>
    </w:p>
    <w:p w14:paraId="7D925D7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‎‎Article 7. Approve the Proposal on the remuneration settlement for the Board of Directors and the Supervisory Board in 2023 and the estimate of remuneration and salary for the Board of Directors, the Supervisory Board and the Board of Managers. </w:t>
      </w:r>
    </w:p>
    <w:p w14:paraId="7319588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Proposal on the remuneration settlement for the Board of Directors and Supervisory Board in 2023 and the estimate of remuneration and salary for the Board of Directors, the Supervisory Board and the Board of Managers as follows:</w:t>
      </w:r>
    </w:p>
    <w:p w14:paraId="2E6718D4" w14:textId="77777777" w:rsidR="002B4FF5" w:rsidRPr="00334077" w:rsidRDefault="000A3CE5" w:rsidP="000A3CE5">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Salary and remuneration fund for managers in 2023</w:t>
      </w:r>
    </w:p>
    <w:p w14:paraId="44303D61" w14:textId="77777777" w:rsidR="002B4FF5" w:rsidRPr="00334077" w:rsidRDefault="000A3CE5" w:rsidP="000A3CE5">
      <w:pPr>
        <w:numPr>
          <w:ilvl w:val="1"/>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Realized salary fund for executive managers in 2023</w:t>
      </w:r>
    </w:p>
    <w:tbl>
      <w:tblPr>
        <w:tblStyle w:val="a2"/>
        <w:tblW w:w="5000" w:type="pct"/>
        <w:tblLook w:val="0400" w:firstRow="0" w:lastRow="0" w:firstColumn="0" w:lastColumn="0" w:noHBand="0" w:noVBand="1"/>
      </w:tblPr>
      <w:tblGrid>
        <w:gridCol w:w="568"/>
        <w:gridCol w:w="2826"/>
        <w:gridCol w:w="665"/>
        <w:gridCol w:w="687"/>
        <w:gridCol w:w="923"/>
        <w:gridCol w:w="943"/>
        <w:gridCol w:w="1143"/>
        <w:gridCol w:w="1262"/>
      </w:tblGrid>
      <w:tr w:rsidR="002B4FF5" w:rsidRPr="00334077" w14:paraId="2C633898" w14:textId="77777777" w:rsidTr="00334077">
        <w:tc>
          <w:tcPr>
            <w:tcW w:w="326" w:type="pct"/>
            <w:vMerge w:val="restart"/>
            <w:tcBorders>
              <w:top w:val="single" w:sz="4" w:space="0" w:color="000000"/>
              <w:left w:val="single" w:sz="4" w:space="0" w:color="000000"/>
            </w:tcBorders>
            <w:shd w:val="clear" w:color="auto" w:fill="auto"/>
            <w:tcMar>
              <w:top w:w="0" w:type="dxa"/>
              <w:bottom w:w="0" w:type="dxa"/>
            </w:tcMar>
            <w:vAlign w:val="center"/>
          </w:tcPr>
          <w:p w14:paraId="09AF8D34"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lastRenderedPageBreak/>
              <w:t>No.</w:t>
            </w:r>
          </w:p>
        </w:tc>
        <w:tc>
          <w:tcPr>
            <w:tcW w:w="1578" w:type="pct"/>
            <w:vMerge w:val="restart"/>
            <w:tcBorders>
              <w:top w:val="single" w:sz="4" w:space="0" w:color="000000"/>
              <w:left w:val="single" w:sz="4" w:space="0" w:color="000000"/>
            </w:tcBorders>
            <w:shd w:val="clear" w:color="auto" w:fill="auto"/>
            <w:tcMar>
              <w:top w:w="0" w:type="dxa"/>
              <w:bottom w:w="0" w:type="dxa"/>
            </w:tcMar>
            <w:vAlign w:val="center"/>
          </w:tcPr>
          <w:p w14:paraId="2EC8CB0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Position</w:t>
            </w:r>
          </w:p>
        </w:tc>
        <w:tc>
          <w:tcPr>
            <w:tcW w:w="760" w:type="pct"/>
            <w:gridSpan w:val="2"/>
            <w:tcBorders>
              <w:top w:val="single" w:sz="4" w:space="0" w:color="000000"/>
              <w:left w:val="single" w:sz="4" w:space="0" w:color="000000"/>
            </w:tcBorders>
            <w:shd w:val="clear" w:color="auto" w:fill="auto"/>
            <w:tcMar>
              <w:top w:w="0" w:type="dxa"/>
              <w:bottom w:w="0" w:type="dxa"/>
            </w:tcMar>
            <w:vAlign w:val="center"/>
          </w:tcPr>
          <w:p w14:paraId="682080E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Average number of people</w:t>
            </w:r>
          </w:p>
        </w:tc>
        <w:tc>
          <w:tcPr>
            <w:tcW w:w="1057" w:type="pct"/>
            <w:gridSpan w:val="2"/>
            <w:tcBorders>
              <w:top w:val="single" w:sz="4" w:space="0" w:color="000000"/>
              <w:left w:val="single" w:sz="4" w:space="0" w:color="000000"/>
            </w:tcBorders>
            <w:shd w:val="clear" w:color="auto" w:fill="auto"/>
            <w:tcMar>
              <w:top w:w="0" w:type="dxa"/>
              <w:bottom w:w="0" w:type="dxa"/>
            </w:tcMar>
            <w:vAlign w:val="center"/>
          </w:tcPr>
          <w:p w14:paraId="41FF4B0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Salary (million </w:t>
            </w:r>
            <w:proofErr w:type="spellStart"/>
            <w:r w:rsidRPr="00334077">
              <w:rPr>
                <w:rFonts w:ascii="Arial" w:hAnsi="Arial" w:cs="Arial"/>
                <w:color w:val="010000"/>
                <w:sz w:val="20"/>
              </w:rPr>
              <w:t>VND</w:t>
            </w:r>
            <w:proofErr w:type="spellEnd"/>
            <w:r w:rsidRPr="00334077">
              <w:rPr>
                <w:rFonts w:ascii="Arial" w:hAnsi="Arial" w:cs="Arial"/>
                <w:color w:val="010000"/>
                <w:sz w:val="20"/>
              </w:rPr>
              <w:t>)</w:t>
            </w:r>
          </w:p>
        </w:tc>
        <w:tc>
          <w:tcPr>
            <w:tcW w:w="568" w:type="pct"/>
            <w:tcBorders>
              <w:top w:val="single" w:sz="4" w:space="0" w:color="000000"/>
              <w:left w:val="single" w:sz="4" w:space="0" w:color="000000"/>
            </w:tcBorders>
            <w:shd w:val="clear" w:color="auto" w:fill="auto"/>
            <w:tcMar>
              <w:top w:w="0" w:type="dxa"/>
              <w:bottom w:w="0" w:type="dxa"/>
            </w:tcMar>
            <w:vAlign w:val="center"/>
          </w:tcPr>
          <w:p w14:paraId="79EE558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Results/Plan (%)</w:t>
            </w: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553F1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Note</w:t>
            </w:r>
          </w:p>
        </w:tc>
      </w:tr>
      <w:tr w:rsidR="002B4FF5" w:rsidRPr="00334077" w14:paraId="52EEEC4C" w14:textId="77777777" w:rsidTr="00334077">
        <w:tc>
          <w:tcPr>
            <w:tcW w:w="326" w:type="pct"/>
            <w:vMerge/>
            <w:tcBorders>
              <w:top w:val="single" w:sz="4" w:space="0" w:color="000000"/>
              <w:left w:val="single" w:sz="4" w:space="0" w:color="000000"/>
            </w:tcBorders>
            <w:shd w:val="clear" w:color="auto" w:fill="auto"/>
            <w:tcMar>
              <w:top w:w="0" w:type="dxa"/>
              <w:bottom w:w="0" w:type="dxa"/>
            </w:tcMar>
            <w:vAlign w:val="center"/>
          </w:tcPr>
          <w:p w14:paraId="757ED8C3" w14:textId="77777777" w:rsidR="002B4FF5" w:rsidRPr="00334077" w:rsidRDefault="002B4FF5" w:rsidP="0033407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578" w:type="pct"/>
            <w:vMerge/>
            <w:tcBorders>
              <w:top w:val="single" w:sz="4" w:space="0" w:color="000000"/>
              <w:left w:val="single" w:sz="4" w:space="0" w:color="000000"/>
            </w:tcBorders>
            <w:shd w:val="clear" w:color="auto" w:fill="auto"/>
            <w:tcMar>
              <w:top w:w="0" w:type="dxa"/>
              <w:bottom w:w="0" w:type="dxa"/>
            </w:tcMar>
            <w:vAlign w:val="center"/>
          </w:tcPr>
          <w:p w14:paraId="1E4E9DDD" w14:textId="77777777" w:rsidR="002B4FF5" w:rsidRPr="00334077" w:rsidRDefault="002B4FF5" w:rsidP="0033407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380" w:type="pct"/>
            <w:tcBorders>
              <w:top w:val="single" w:sz="4" w:space="0" w:color="000000"/>
              <w:left w:val="single" w:sz="4" w:space="0" w:color="000000"/>
            </w:tcBorders>
            <w:shd w:val="clear" w:color="auto" w:fill="auto"/>
            <w:tcMar>
              <w:top w:w="0" w:type="dxa"/>
              <w:bottom w:w="0" w:type="dxa"/>
            </w:tcMar>
            <w:vAlign w:val="center"/>
          </w:tcPr>
          <w:p w14:paraId="490AE5DA"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Plan</w:t>
            </w:r>
          </w:p>
        </w:tc>
        <w:tc>
          <w:tcPr>
            <w:tcW w:w="380" w:type="pct"/>
            <w:tcBorders>
              <w:top w:val="single" w:sz="4" w:space="0" w:color="000000"/>
              <w:left w:val="single" w:sz="4" w:space="0" w:color="000000"/>
            </w:tcBorders>
            <w:shd w:val="clear" w:color="auto" w:fill="auto"/>
            <w:tcMar>
              <w:top w:w="0" w:type="dxa"/>
              <w:bottom w:w="0" w:type="dxa"/>
            </w:tcMar>
            <w:vAlign w:val="center"/>
          </w:tcPr>
          <w:p w14:paraId="4220A95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Results</w:t>
            </w:r>
          </w:p>
        </w:tc>
        <w:tc>
          <w:tcPr>
            <w:tcW w:w="523" w:type="pct"/>
            <w:tcBorders>
              <w:top w:val="single" w:sz="4" w:space="0" w:color="000000"/>
              <w:left w:val="single" w:sz="4" w:space="0" w:color="000000"/>
            </w:tcBorders>
            <w:shd w:val="clear" w:color="auto" w:fill="auto"/>
            <w:tcMar>
              <w:top w:w="0" w:type="dxa"/>
              <w:bottom w:w="0" w:type="dxa"/>
            </w:tcMar>
            <w:vAlign w:val="center"/>
          </w:tcPr>
          <w:p w14:paraId="7A0E7EC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Plan</w:t>
            </w:r>
          </w:p>
        </w:tc>
        <w:tc>
          <w:tcPr>
            <w:tcW w:w="534" w:type="pct"/>
            <w:tcBorders>
              <w:top w:val="single" w:sz="4" w:space="0" w:color="000000"/>
              <w:left w:val="single" w:sz="4" w:space="0" w:color="000000"/>
            </w:tcBorders>
            <w:shd w:val="clear" w:color="auto" w:fill="auto"/>
            <w:tcMar>
              <w:top w:w="0" w:type="dxa"/>
              <w:bottom w:w="0" w:type="dxa"/>
            </w:tcMar>
            <w:vAlign w:val="center"/>
          </w:tcPr>
          <w:p w14:paraId="1923376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Results</w:t>
            </w:r>
          </w:p>
        </w:tc>
        <w:tc>
          <w:tcPr>
            <w:tcW w:w="568" w:type="pct"/>
            <w:tcBorders>
              <w:top w:val="single" w:sz="4" w:space="0" w:color="000000"/>
              <w:left w:val="single" w:sz="4" w:space="0" w:color="000000"/>
            </w:tcBorders>
            <w:shd w:val="clear" w:color="auto" w:fill="auto"/>
            <w:tcMar>
              <w:top w:w="0" w:type="dxa"/>
              <w:bottom w:w="0" w:type="dxa"/>
            </w:tcMar>
            <w:vAlign w:val="center"/>
          </w:tcPr>
          <w:p w14:paraId="7711DF81"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7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B85DB0"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r>
      <w:tr w:rsidR="002B4FF5" w:rsidRPr="00334077" w14:paraId="1A531098" w14:textId="77777777" w:rsidTr="00334077">
        <w:tc>
          <w:tcPr>
            <w:tcW w:w="326" w:type="pct"/>
            <w:tcBorders>
              <w:top w:val="single" w:sz="4" w:space="0" w:color="000000"/>
              <w:left w:val="single" w:sz="4" w:space="0" w:color="000000"/>
            </w:tcBorders>
            <w:shd w:val="clear" w:color="auto" w:fill="auto"/>
            <w:tcMar>
              <w:top w:w="0" w:type="dxa"/>
              <w:bottom w:w="0" w:type="dxa"/>
            </w:tcMar>
            <w:vAlign w:val="center"/>
          </w:tcPr>
          <w:p w14:paraId="32EC04C4"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1</w:t>
            </w:r>
          </w:p>
        </w:tc>
        <w:tc>
          <w:tcPr>
            <w:tcW w:w="1578" w:type="pct"/>
            <w:tcBorders>
              <w:top w:val="single" w:sz="4" w:space="0" w:color="000000"/>
              <w:left w:val="single" w:sz="4" w:space="0" w:color="000000"/>
            </w:tcBorders>
            <w:shd w:val="clear" w:color="auto" w:fill="auto"/>
            <w:tcMar>
              <w:top w:w="0" w:type="dxa"/>
              <w:bottom w:w="0" w:type="dxa"/>
            </w:tcMar>
            <w:vAlign w:val="center"/>
          </w:tcPr>
          <w:p w14:paraId="237F8EE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Executive Board of Directors (including Manager, Deputy Manager-cum-member of the Board of Directors)</w:t>
            </w:r>
          </w:p>
        </w:tc>
        <w:tc>
          <w:tcPr>
            <w:tcW w:w="380" w:type="pct"/>
            <w:tcBorders>
              <w:top w:val="single" w:sz="4" w:space="0" w:color="000000"/>
              <w:left w:val="single" w:sz="4" w:space="0" w:color="000000"/>
            </w:tcBorders>
            <w:shd w:val="clear" w:color="auto" w:fill="auto"/>
            <w:tcMar>
              <w:top w:w="0" w:type="dxa"/>
              <w:bottom w:w="0" w:type="dxa"/>
            </w:tcMar>
            <w:vAlign w:val="center"/>
          </w:tcPr>
          <w:p w14:paraId="6F9AC4A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380" w:type="pct"/>
            <w:tcBorders>
              <w:top w:val="single" w:sz="4" w:space="0" w:color="000000"/>
              <w:left w:val="single" w:sz="4" w:space="0" w:color="000000"/>
            </w:tcBorders>
            <w:shd w:val="clear" w:color="auto" w:fill="auto"/>
            <w:tcMar>
              <w:top w:w="0" w:type="dxa"/>
              <w:bottom w:w="0" w:type="dxa"/>
            </w:tcMar>
            <w:vAlign w:val="center"/>
          </w:tcPr>
          <w:p w14:paraId="1F77417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523" w:type="pct"/>
            <w:tcBorders>
              <w:top w:val="single" w:sz="4" w:space="0" w:color="000000"/>
              <w:left w:val="single" w:sz="4" w:space="0" w:color="000000"/>
            </w:tcBorders>
            <w:shd w:val="clear" w:color="auto" w:fill="auto"/>
            <w:tcMar>
              <w:top w:w="0" w:type="dxa"/>
              <w:bottom w:w="0" w:type="dxa"/>
            </w:tcMar>
            <w:vAlign w:val="center"/>
          </w:tcPr>
          <w:p w14:paraId="3D17436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1,476</w:t>
            </w:r>
          </w:p>
        </w:tc>
        <w:tc>
          <w:tcPr>
            <w:tcW w:w="534" w:type="pct"/>
            <w:tcBorders>
              <w:top w:val="single" w:sz="4" w:space="0" w:color="000000"/>
              <w:left w:val="single" w:sz="4" w:space="0" w:color="000000"/>
            </w:tcBorders>
            <w:shd w:val="clear" w:color="auto" w:fill="auto"/>
            <w:tcMar>
              <w:top w:w="0" w:type="dxa"/>
              <w:bottom w:w="0" w:type="dxa"/>
            </w:tcMar>
            <w:vAlign w:val="center"/>
          </w:tcPr>
          <w:p w14:paraId="4080AF3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1,771</w:t>
            </w:r>
          </w:p>
        </w:tc>
        <w:tc>
          <w:tcPr>
            <w:tcW w:w="568" w:type="pct"/>
            <w:tcBorders>
              <w:top w:val="single" w:sz="4" w:space="0" w:color="000000"/>
              <w:left w:val="single" w:sz="4" w:space="0" w:color="000000"/>
            </w:tcBorders>
            <w:shd w:val="clear" w:color="auto" w:fill="auto"/>
            <w:tcMar>
              <w:top w:w="0" w:type="dxa"/>
              <w:bottom w:w="0" w:type="dxa"/>
            </w:tcMar>
            <w:vAlign w:val="center"/>
          </w:tcPr>
          <w:p w14:paraId="23CE95B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120%</w:t>
            </w:r>
          </w:p>
        </w:tc>
        <w:tc>
          <w:tcPr>
            <w:tcW w:w="71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51706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Maximum increase rate according to State regulations</w:t>
            </w:r>
          </w:p>
        </w:tc>
      </w:tr>
      <w:tr w:rsidR="002B4FF5" w:rsidRPr="00334077" w14:paraId="3960A663" w14:textId="77777777" w:rsidTr="00334077">
        <w:tc>
          <w:tcPr>
            <w:tcW w:w="326" w:type="pct"/>
            <w:tcBorders>
              <w:top w:val="single" w:sz="4" w:space="0" w:color="000000"/>
              <w:left w:val="single" w:sz="4" w:space="0" w:color="000000"/>
            </w:tcBorders>
            <w:shd w:val="clear" w:color="auto" w:fill="auto"/>
            <w:tcMar>
              <w:top w:w="0" w:type="dxa"/>
              <w:bottom w:w="0" w:type="dxa"/>
            </w:tcMar>
            <w:vAlign w:val="center"/>
          </w:tcPr>
          <w:p w14:paraId="7FB04885"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2</w:t>
            </w:r>
          </w:p>
        </w:tc>
        <w:tc>
          <w:tcPr>
            <w:tcW w:w="1578" w:type="pct"/>
            <w:tcBorders>
              <w:top w:val="single" w:sz="4" w:space="0" w:color="000000"/>
              <w:left w:val="single" w:sz="4" w:space="0" w:color="000000"/>
            </w:tcBorders>
            <w:shd w:val="clear" w:color="auto" w:fill="auto"/>
            <w:tcMar>
              <w:top w:w="0" w:type="dxa"/>
              <w:bottom w:w="0" w:type="dxa"/>
            </w:tcMar>
            <w:vAlign w:val="center"/>
          </w:tcPr>
          <w:p w14:paraId="28DB0417"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Chief of the Supervisory Board</w:t>
            </w:r>
          </w:p>
        </w:tc>
        <w:tc>
          <w:tcPr>
            <w:tcW w:w="380" w:type="pct"/>
            <w:tcBorders>
              <w:top w:val="single" w:sz="4" w:space="0" w:color="000000"/>
              <w:left w:val="single" w:sz="4" w:space="0" w:color="000000"/>
            </w:tcBorders>
            <w:shd w:val="clear" w:color="auto" w:fill="auto"/>
            <w:tcMar>
              <w:top w:w="0" w:type="dxa"/>
              <w:bottom w:w="0" w:type="dxa"/>
            </w:tcMar>
            <w:vAlign w:val="center"/>
          </w:tcPr>
          <w:p w14:paraId="75389DE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380" w:type="pct"/>
            <w:tcBorders>
              <w:top w:val="single" w:sz="4" w:space="0" w:color="000000"/>
              <w:left w:val="single" w:sz="4" w:space="0" w:color="000000"/>
            </w:tcBorders>
            <w:shd w:val="clear" w:color="auto" w:fill="auto"/>
            <w:tcMar>
              <w:top w:w="0" w:type="dxa"/>
              <w:bottom w:w="0" w:type="dxa"/>
            </w:tcMar>
            <w:vAlign w:val="center"/>
          </w:tcPr>
          <w:p w14:paraId="180D8B1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523" w:type="pct"/>
            <w:tcBorders>
              <w:top w:val="single" w:sz="4" w:space="0" w:color="000000"/>
              <w:left w:val="single" w:sz="4" w:space="0" w:color="000000"/>
            </w:tcBorders>
            <w:shd w:val="clear" w:color="auto" w:fill="auto"/>
            <w:tcMar>
              <w:top w:w="0" w:type="dxa"/>
              <w:bottom w:w="0" w:type="dxa"/>
            </w:tcMar>
            <w:vAlign w:val="center"/>
          </w:tcPr>
          <w:p w14:paraId="5A9CEC3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536</w:t>
            </w:r>
          </w:p>
        </w:tc>
        <w:tc>
          <w:tcPr>
            <w:tcW w:w="534" w:type="pct"/>
            <w:tcBorders>
              <w:top w:val="single" w:sz="4" w:space="0" w:color="000000"/>
              <w:left w:val="single" w:sz="4" w:space="0" w:color="000000"/>
            </w:tcBorders>
            <w:shd w:val="clear" w:color="auto" w:fill="auto"/>
            <w:tcMar>
              <w:top w:w="0" w:type="dxa"/>
              <w:bottom w:w="0" w:type="dxa"/>
            </w:tcMar>
            <w:vAlign w:val="center"/>
          </w:tcPr>
          <w:p w14:paraId="511E8FB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643</w:t>
            </w:r>
          </w:p>
        </w:tc>
        <w:tc>
          <w:tcPr>
            <w:tcW w:w="568" w:type="pct"/>
            <w:tcBorders>
              <w:top w:val="single" w:sz="4" w:space="0" w:color="000000"/>
              <w:left w:val="single" w:sz="4" w:space="0" w:color="000000"/>
            </w:tcBorders>
            <w:shd w:val="clear" w:color="auto" w:fill="auto"/>
            <w:tcMar>
              <w:top w:w="0" w:type="dxa"/>
              <w:bottom w:w="0" w:type="dxa"/>
            </w:tcMar>
            <w:vAlign w:val="center"/>
          </w:tcPr>
          <w:p w14:paraId="1C7C068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120%</w:t>
            </w:r>
          </w:p>
        </w:tc>
        <w:tc>
          <w:tcPr>
            <w:tcW w:w="71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12E824" w14:textId="77777777" w:rsidR="002B4FF5" w:rsidRPr="00334077" w:rsidRDefault="002B4FF5" w:rsidP="000A3CE5">
            <w:pPr>
              <w:pBdr>
                <w:top w:val="nil"/>
                <w:left w:val="nil"/>
                <w:bottom w:val="nil"/>
                <w:right w:val="nil"/>
                <w:between w:val="nil"/>
              </w:pBdr>
              <w:spacing w:after="120" w:line="360" w:lineRule="auto"/>
              <w:rPr>
                <w:rFonts w:ascii="Arial" w:eastAsia="Arial" w:hAnsi="Arial" w:cs="Arial"/>
                <w:color w:val="010000"/>
                <w:sz w:val="20"/>
                <w:szCs w:val="20"/>
              </w:rPr>
            </w:pPr>
          </w:p>
        </w:tc>
      </w:tr>
      <w:tr w:rsidR="002B4FF5" w:rsidRPr="00334077" w14:paraId="2CF3EC56" w14:textId="77777777" w:rsidTr="00334077">
        <w:tc>
          <w:tcPr>
            <w:tcW w:w="326" w:type="pct"/>
            <w:tcBorders>
              <w:top w:val="single" w:sz="4" w:space="0" w:color="000000"/>
              <w:left w:val="single" w:sz="4" w:space="0" w:color="000000"/>
            </w:tcBorders>
            <w:shd w:val="clear" w:color="auto" w:fill="auto"/>
            <w:tcMar>
              <w:top w:w="0" w:type="dxa"/>
              <w:bottom w:w="0" w:type="dxa"/>
            </w:tcMar>
            <w:vAlign w:val="center"/>
          </w:tcPr>
          <w:p w14:paraId="4BDC00BA"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3</w:t>
            </w:r>
          </w:p>
        </w:tc>
        <w:tc>
          <w:tcPr>
            <w:tcW w:w="1578" w:type="pct"/>
            <w:tcBorders>
              <w:top w:val="single" w:sz="4" w:space="0" w:color="000000"/>
              <w:left w:val="single" w:sz="4" w:space="0" w:color="000000"/>
            </w:tcBorders>
            <w:shd w:val="clear" w:color="auto" w:fill="auto"/>
            <w:tcMar>
              <w:top w:w="0" w:type="dxa"/>
              <w:bottom w:w="0" w:type="dxa"/>
            </w:tcMar>
            <w:vAlign w:val="center"/>
          </w:tcPr>
          <w:p w14:paraId="5214B477"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Board of Managers (Deputy Manager and Chief Accountant) </w:t>
            </w:r>
          </w:p>
        </w:tc>
        <w:tc>
          <w:tcPr>
            <w:tcW w:w="380" w:type="pct"/>
            <w:tcBorders>
              <w:top w:val="single" w:sz="4" w:space="0" w:color="000000"/>
              <w:left w:val="single" w:sz="4" w:space="0" w:color="000000"/>
            </w:tcBorders>
            <w:shd w:val="clear" w:color="auto" w:fill="auto"/>
            <w:tcMar>
              <w:top w:w="0" w:type="dxa"/>
              <w:bottom w:w="0" w:type="dxa"/>
            </w:tcMar>
            <w:vAlign w:val="center"/>
          </w:tcPr>
          <w:p w14:paraId="7F5C0B5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380" w:type="pct"/>
            <w:tcBorders>
              <w:top w:val="single" w:sz="4" w:space="0" w:color="000000"/>
              <w:left w:val="single" w:sz="4" w:space="0" w:color="000000"/>
            </w:tcBorders>
            <w:shd w:val="clear" w:color="auto" w:fill="auto"/>
            <w:tcMar>
              <w:top w:w="0" w:type="dxa"/>
              <w:bottom w:w="0" w:type="dxa"/>
            </w:tcMar>
            <w:vAlign w:val="center"/>
          </w:tcPr>
          <w:p w14:paraId="092C588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523" w:type="pct"/>
            <w:tcBorders>
              <w:top w:val="single" w:sz="4" w:space="0" w:color="000000"/>
              <w:left w:val="single" w:sz="4" w:space="0" w:color="000000"/>
            </w:tcBorders>
            <w:shd w:val="clear" w:color="auto" w:fill="auto"/>
            <w:tcMar>
              <w:top w:w="0" w:type="dxa"/>
              <w:bottom w:w="0" w:type="dxa"/>
            </w:tcMar>
            <w:vAlign w:val="center"/>
          </w:tcPr>
          <w:p w14:paraId="054D355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1,120</w:t>
            </w:r>
          </w:p>
        </w:tc>
        <w:tc>
          <w:tcPr>
            <w:tcW w:w="534" w:type="pct"/>
            <w:tcBorders>
              <w:top w:val="single" w:sz="4" w:space="0" w:color="000000"/>
              <w:left w:val="single" w:sz="4" w:space="0" w:color="000000"/>
            </w:tcBorders>
            <w:shd w:val="clear" w:color="auto" w:fill="auto"/>
            <w:tcMar>
              <w:top w:w="0" w:type="dxa"/>
              <w:bottom w:w="0" w:type="dxa"/>
            </w:tcMar>
            <w:vAlign w:val="center"/>
          </w:tcPr>
          <w:p w14:paraId="7E0445E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1,344</w:t>
            </w:r>
          </w:p>
        </w:tc>
        <w:tc>
          <w:tcPr>
            <w:tcW w:w="568" w:type="pct"/>
            <w:tcBorders>
              <w:top w:val="single" w:sz="4" w:space="0" w:color="000000"/>
              <w:left w:val="single" w:sz="4" w:space="0" w:color="000000"/>
            </w:tcBorders>
            <w:shd w:val="clear" w:color="auto" w:fill="auto"/>
            <w:tcMar>
              <w:top w:w="0" w:type="dxa"/>
              <w:bottom w:w="0" w:type="dxa"/>
            </w:tcMar>
            <w:vAlign w:val="center"/>
          </w:tcPr>
          <w:p w14:paraId="04FBE14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120%</w:t>
            </w:r>
          </w:p>
        </w:tc>
        <w:tc>
          <w:tcPr>
            <w:tcW w:w="71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FE3995" w14:textId="77777777" w:rsidR="002B4FF5" w:rsidRPr="00334077" w:rsidRDefault="002B4FF5" w:rsidP="000A3CE5">
            <w:pPr>
              <w:pBdr>
                <w:top w:val="nil"/>
                <w:left w:val="nil"/>
                <w:bottom w:val="nil"/>
                <w:right w:val="nil"/>
                <w:between w:val="nil"/>
              </w:pBdr>
              <w:spacing w:after="120" w:line="360" w:lineRule="auto"/>
              <w:rPr>
                <w:rFonts w:ascii="Arial" w:eastAsia="Arial" w:hAnsi="Arial" w:cs="Arial"/>
                <w:color w:val="010000"/>
                <w:sz w:val="20"/>
                <w:szCs w:val="20"/>
              </w:rPr>
            </w:pPr>
          </w:p>
        </w:tc>
      </w:tr>
      <w:tr w:rsidR="002B4FF5" w:rsidRPr="00334077" w14:paraId="24F23F33" w14:textId="77777777" w:rsidTr="00334077">
        <w:tc>
          <w:tcPr>
            <w:tcW w:w="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BE659A" w14:textId="77777777" w:rsidR="002B4FF5" w:rsidRPr="00334077" w:rsidRDefault="002B4FF5" w:rsidP="000A3CE5">
            <w:pPr>
              <w:tabs>
                <w:tab w:val="left" w:pos="432"/>
              </w:tabs>
              <w:spacing w:after="120" w:line="360" w:lineRule="auto"/>
              <w:rPr>
                <w:rFonts w:ascii="Arial" w:eastAsia="Arial" w:hAnsi="Arial" w:cs="Arial"/>
                <w:color w:val="010000"/>
                <w:sz w:val="20"/>
                <w:szCs w:val="20"/>
              </w:rPr>
            </w:pPr>
          </w:p>
        </w:tc>
        <w:tc>
          <w:tcPr>
            <w:tcW w:w="15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4C8DE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Total</w:t>
            </w: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ED93C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w:t>
            </w:r>
          </w:p>
        </w:tc>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4B8C4A"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w:t>
            </w:r>
          </w:p>
        </w:tc>
        <w:tc>
          <w:tcPr>
            <w:tcW w:w="5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51DFE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3,132</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0785C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3,758</w:t>
            </w:r>
          </w:p>
        </w:tc>
        <w:tc>
          <w:tcPr>
            <w:tcW w:w="5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A3C324"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81F71F" w14:textId="77777777" w:rsidR="002B4FF5" w:rsidRPr="00334077" w:rsidRDefault="002B4FF5" w:rsidP="000A3CE5">
            <w:pPr>
              <w:tabs>
                <w:tab w:val="left" w:pos="432"/>
              </w:tabs>
              <w:spacing w:after="120" w:line="360" w:lineRule="auto"/>
              <w:rPr>
                <w:rFonts w:ascii="Arial" w:eastAsia="Arial" w:hAnsi="Arial" w:cs="Arial"/>
                <w:color w:val="010000"/>
                <w:sz w:val="20"/>
                <w:szCs w:val="20"/>
              </w:rPr>
            </w:pPr>
          </w:p>
        </w:tc>
      </w:tr>
    </w:tbl>
    <w:p w14:paraId="7C6F4052" w14:textId="77777777" w:rsidR="002B4FF5" w:rsidRPr="00334077" w:rsidRDefault="000A3CE5" w:rsidP="000A3CE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4077">
        <w:rPr>
          <w:rFonts w:ascii="Arial" w:hAnsi="Arial" w:cs="Arial"/>
          <w:color w:val="010000"/>
          <w:sz w:val="20"/>
        </w:rPr>
        <w:t>Notes: Total salary (before tax) of executive managers as above does not include: bonus, welfare, etc. entitled according to State regulations Details are presented in the Audited Separate Financial Statements 2023.</w:t>
      </w:r>
    </w:p>
    <w:p w14:paraId="53037DDA" w14:textId="77777777" w:rsidR="002B4FF5" w:rsidRPr="00334077" w:rsidRDefault="000A3CE5" w:rsidP="000A3CE5">
      <w:pPr>
        <w:numPr>
          <w:ilvl w:val="1"/>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Remuneration fund for non-executive managers in 2023</w:t>
      </w:r>
    </w:p>
    <w:tbl>
      <w:tblPr>
        <w:tblStyle w:val="a3"/>
        <w:tblW w:w="5000" w:type="pct"/>
        <w:tblLook w:val="0400" w:firstRow="0" w:lastRow="0" w:firstColumn="0" w:lastColumn="0" w:noHBand="0" w:noVBand="1"/>
      </w:tblPr>
      <w:tblGrid>
        <w:gridCol w:w="561"/>
        <w:gridCol w:w="2469"/>
        <w:gridCol w:w="1222"/>
        <w:gridCol w:w="1888"/>
        <w:gridCol w:w="1500"/>
        <w:gridCol w:w="1377"/>
      </w:tblGrid>
      <w:tr w:rsidR="002B4FF5" w:rsidRPr="00334077" w14:paraId="25848BF0" w14:textId="77777777" w:rsidTr="00334077">
        <w:tc>
          <w:tcPr>
            <w:tcW w:w="333" w:type="pct"/>
            <w:vMerge w:val="restart"/>
            <w:tcBorders>
              <w:top w:val="single" w:sz="4" w:space="0" w:color="000000"/>
              <w:left w:val="single" w:sz="4" w:space="0" w:color="000000"/>
            </w:tcBorders>
            <w:shd w:val="clear" w:color="auto" w:fill="auto"/>
            <w:tcMar>
              <w:top w:w="0" w:type="dxa"/>
              <w:bottom w:w="0" w:type="dxa"/>
            </w:tcMar>
            <w:vAlign w:val="center"/>
          </w:tcPr>
          <w:p w14:paraId="47FFFBF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No.</w:t>
            </w:r>
          </w:p>
        </w:tc>
        <w:tc>
          <w:tcPr>
            <w:tcW w:w="1391" w:type="pct"/>
            <w:vMerge w:val="restart"/>
            <w:tcBorders>
              <w:top w:val="single" w:sz="4" w:space="0" w:color="000000"/>
              <w:left w:val="single" w:sz="4" w:space="0" w:color="000000"/>
            </w:tcBorders>
            <w:shd w:val="clear" w:color="auto" w:fill="auto"/>
            <w:tcMar>
              <w:top w:w="0" w:type="dxa"/>
              <w:bottom w:w="0" w:type="dxa"/>
            </w:tcMar>
            <w:vAlign w:val="center"/>
          </w:tcPr>
          <w:p w14:paraId="427248E3"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Position</w:t>
            </w:r>
          </w:p>
        </w:tc>
        <w:tc>
          <w:tcPr>
            <w:tcW w:w="700" w:type="pct"/>
            <w:vMerge w:val="restart"/>
            <w:tcBorders>
              <w:top w:val="single" w:sz="4" w:space="0" w:color="000000"/>
              <w:left w:val="single" w:sz="4" w:space="0" w:color="000000"/>
            </w:tcBorders>
            <w:shd w:val="clear" w:color="auto" w:fill="auto"/>
            <w:tcMar>
              <w:top w:w="0" w:type="dxa"/>
              <w:bottom w:w="0" w:type="dxa"/>
            </w:tcMar>
            <w:vAlign w:val="center"/>
          </w:tcPr>
          <w:p w14:paraId="3563069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Number of people</w:t>
            </w:r>
          </w:p>
        </w:tc>
        <w:tc>
          <w:tcPr>
            <w:tcW w:w="936" w:type="pct"/>
            <w:vMerge w:val="restart"/>
            <w:tcBorders>
              <w:top w:val="single" w:sz="4" w:space="0" w:color="000000"/>
              <w:left w:val="single" w:sz="4" w:space="0" w:color="000000"/>
            </w:tcBorders>
            <w:shd w:val="clear" w:color="auto" w:fill="auto"/>
            <w:tcMar>
              <w:top w:w="0" w:type="dxa"/>
              <w:bottom w:w="0" w:type="dxa"/>
            </w:tcMar>
            <w:vAlign w:val="center"/>
          </w:tcPr>
          <w:p w14:paraId="33012F7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Remuneration/month (million </w:t>
            </w:r>
            <w:proofErr w:type="spellStart"/>
            <w:r w:rsidRPr="00334077">
              <w:rPr>
                <w:rFonts w:ascii="Arial" w:hAnsi="Arial" w:cs="Arial"/>
                <w:color w:val="010000"/>
                <w:sz w:val="20"/>
              </w:rPr>
              <w:t>VND</w:t>
            </w:r>
            <w:proofErr w:type="spellEnd"/>
            <w:r w:rsidRPr="00334077">
              <w:rPr>
                <w:rFonts w:ascii="Arial" w:hAnsi="Arial" w:cs="Arial"/>
                <w:color w:val="010000"/>
                <w:sz w:val="20"/>
              </w:rPr>
              <w:t>)</w:t>
            </w:r>
          </w:p>
        </w:tc>
        <w:tc>
          <w:tcPr>
            <w:tcW w:w="164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87BDA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Remuneration fund (million </w:t>
            </w:r>
            <w:proofErr w:type="spellStart"/>
            <w:r w:rsidRPr="00334077">
              <w:rPr>
                <w:rFonts w:ascii="Arial" w:hAnsi="Arial" w:cs="Arial"/>
                <w:color w:val="010000"/>
                <w:sz w:val="20"/>
              </w:rPr>
              <w:t>VND</w:t>
            </w:r>
            <w:proofErr w:type="spellEnd"/>
            <w:r w:rsidRPr="00334077">
              <w:rPr>
                <w:rFonts w:ascii="Arial" w:hAnsi="Arial" w:cs="Arial"/>
                <w:color w:val="010000"/>
                <w:sz w:val="20"/>
              </w:rPr>
              <w:t>)</w:t>
            </w:r>
          </w:p>
        </w:tc>
      </w:tr>
      <w:tr w:rsidR="002B4FF5" w:rsidRPr="00334077" w14:paraId="5E5A4EDA" w14:textId="77777777" w:rsidTr="00334077">
        <w:tc>
          <w:tcPr>
            <w:tcW w:w="333" w:type="pct"/>
            <w:vMerge/>
            <w:tcBorders>
              <w:top w:val="single" w:sz="4" w:space="0" w:color="000000"/>
              <w:left w:val="single" w:sz="4" w:space="0" w:color="000000"/>
            </w:tcBorders>
            <w:shd w:val="clear" w:color="auto" w:fill="auto"/>
            <w:tcMar>
              <w:top w:w="0" w:type="dxa"/>
              <w:bottom w:w="0" w:type="dxa"/>
            </w:tcMar>
            <w:vAlign w:val="center"/>
          </w:tcPr>
          <w:p w14:paraId="68F933DA" w14:textId="77777777" w:rsidR="002B4FF5" w:rsidRPr="00334077" w:rsidRDefault="002B4FF5" w:rsidP="0033407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391" w:type="pct"/>
            <w:vMerge/>
            <w:tcBorders>
              <w:top w:val="single" w:sz="4" w:space="0" w:color="000000"/>
              <w:left w:val="single" w:sz="4" w:space="0" w:color="000000"/>
            </w:tcBorders>
            <w:shd w:val="clear" w:color="auto" w:fill="auto"/>
            <w:tcMar>
              <w:top w:w="0" w:type="dxa"/>
              <w:bottom w:w="0" w:type="dxa"/>
            </w:tcMar>
            <w:vAlign w:val="center"/>
          </w:tcPr>
          <w:p w14:paraId="3B471ED8" w14:textId="77777777" w:rsidR="002B4FF5" w:rsidRPr="00334077" w:rsidRDefault="002B4FF5" w:rsidP="0033407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00" w:type="pct"/>
            <w:vMerge/>
            <w:tcBorders>
              <w:top w:val="single" w:sz="4" w:space="0" w:color="000000"/>
              <w:left w:val="single" w:sz="4" w:space="0" w:color="000000"/>
            </w:tcBorders>
            <w:shd w:val="clear" w:color="auto" w:fill="auto"/>
            <w:tcMar>
              <w:top w:w="0" w:type="dxa"/>
              <w:bottom w:w="0" w:type="dxa"/>
            </w:tcMar>
            <w:vAlign w:val="center"/>
          </w:tcPr>
          <w:p w14:paraId="3277067B" w14:textId="77777777" w:rsidR="002B4FF5" w:rsidRPr="00334077" w:rsidRDefault="002B4FF5" w:rsidP="0033407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36" w:type="pct"/>
            <w:vMerge/>
            <w:tcBorders>
              <w:top w:val="single" w:sz="4" w:space="0" w:color="000000"/>
              <w:left w:val="single" w:sz="4" w:space="0" w:color="000000"/>
            </w:tcBorders>
            <w:shd w:val="clear" w:color="auto" w:fill="auto"/>
            <w:tcMar>
              <w:top w:w="0" w:type="dxa"/>
              <w:bottom w:w="0" w:type="dxa"/>
            </w:tcMar>
            <w:vAlign w:val="center"/>
          </w:tcPr>
          <w:p w14:paraId="1B407780" w14:textId="77777777" w:rsidR="002B4FF5" w:rsidRPr="00334077" w:rsidRDefault="002B4FF5" w:rsidP="0033407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54" w:type="pct"/>
            <w:tcBorders>
              <w:top w:val="single" w:sz="4" w:space="0" w:color="000000"/>
              <w:left w:val="single" w:sz="4" w:space="0" w:color="000000"/>
            </w:tcBorders>
            <w:shd w:val="clear" w:color="auto" w:fill="auto"/>
            <w:tcMar>
              <w:top w:w="0" w:type="dxa"/>
              <w:bottom w:w="0" w:type="dxa"/>
            </w:tcMar>
            <w:vAlign w:val="center"/>
          </w:tcPr>
          <w:p w14:paraId="133522A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2023 Plan</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7FEAA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2023 Results</w:t>
            </w:r>
          </w:p>
        </w:tc>
      </w:tr>
      <w:tr w:rsidR="002B4FF5" w:rsidRPr="00334077" w14:paraId="5CD55F08" w14:textId="77777777" w:rsidTr="00334077">
        <w:tc>
          <w:tcPr>
            <w:tcW w:w="333" w:type="pct"/>
            <w:tcBorders>
              <w:top w:val="single" w:sz="4" w:space="0" w:color="000000"/>
              <w:left w:val="single" w:sz="4" w:space="0" w:color="000000"/>
            </w:tcBorders>
            <w:shd w:val="clear" w:color="auto" w:fill="auto"/>
            <w:tcMar>
              <w:top w:w="0" w:type="dxa"/>
              <w:bottom w:w="0" w:type="dxa"/>
            </w:tcMar>
            <w:vAlign w:val="center"/>
          </w:tcPr>
          <w:p w14:paraId="498FEBF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1391" w:type="pct"/>
            <w:tcBorders>
              <w:top w:val="single" w:sz="4" w:space="0" w:color="000000"/>
              <w:left w:val="single" w:sz="4" w:space="0" w:color="000000"/>
            </w:tcBorders>
            <w:shd w:val="clear" w:color="auto" w:fill="auto"/>
            <w:tcMar>
              <w:top w:w="0" w:type="dxa"/>
              <w:bottom w:w="0" w:type="dxa"/>
            </w:tcMar>
            <w:vAlign w:val="center"/>
          </w:tcPr>
          <w:p w14:paraId="315C5CB7"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Chair of the Board of Directors</w:t>
            </w:r>
          </w:p>
        </w:tc>
        <w:tc>
          <w:tcPr>
            <w:tcW w:w="700" w:type="pct"/>
            <w:tcBorders>
              <w:top w:val="single" w:sz="4" w:space="0" w:color="000000"/>
              <w:left w:val="single" w:sz="4" w:space="0" w:color="000000"/>
            </w:tcBorders>
            <w:shd w:val="clear" w:color="auto" w:fill="auto"/>
            <w:tcMar>
              <w:top w:w="0" w:type="dxa"/>
              <w:bottom w:w="0" w:type="dxa"/>
            </w:tcMar>
            <w:vAlign w:val="center"/>
          </w:tcPr>
          <w:p w14:paraId="3F5DA73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936" w:type="pct"/>
            <w:tcBorders>
              <w:top w:val="single" w:sz="4" w:space="0" w:color="000000"/>
              <w:left w:val="single" w:sz="4" w:space="0" w:color="000000"/>
            </w:tcBorders>
            <w:shd w:val="clear" w:color="auto" w:fill="auto"/>
            <w:tcMar>
              <w:top w:w="0" w:type="dxa"/>
              <w:bottom w:w="0" w:type="dxa"/>
            </w:tcMar>
            <w:vAlign w:val="center"/>
          </w:tcPr>
          <w:p w14:paraId="06E5589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6.5</w:t>
            </w:r>
          </w:p>
        </w:tc>
        <w:tc>
          <w:tcPr>
            <w:tcW w:w="854" w:type="pct"/>
            <w:tcBorders>
              <w:top w:val="single" w:sz="4" w:space="0" w:color="000000"/>
              <w:left w:val="single" w:sz="4" w:space="0" w:color="000000"/>
            </w:tcBorders>
            <w:shd w:val="clear" w:color="auto" w:fill="auto"/>
            <w:tcMar>
              <w:top w:w="0" w:type="dxa"/>
              <w:bottom w:w="0" w:type="dxa"/>
            </w:tcMar>
            <w:vAlign w:val="center"/>
          </w:tcPr>
          <w:p w14:paraId="2784E17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78</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C9693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78</w:t>
            </w:r>
          </w:p>
        </w:tc>
      </w:tr>
      <w:tr w:rsidR="002B4FF5" w:rsidRPr="00334077" w14:paraId="32A47B45" w14:textId="77777777" w:rsidTr="00334077">
        <w:tc>
          <w:tcPr>
            <w:tcW w:w="333" w:type="pct"/>
            <w:tcBorders>
              <w:top w:val="single" w:sz="4" w:space="0" w:color="000000"/>
              <w:left w:val="single" w:sz="4" w:space="0" w:color="000000"/>
            </w:tcBorders>
            <w:shd w:val="clear" w:color="auto" w:fill="auto"/>
            <w:tcMar>
              <w:top w:w="0" w:type="dxa"/>
              <w:bottom w:w="0" w:type="dxa"/>
            </w:tcMar>
            <w:vAlign w:val="center"/>
          </w:tcPr>
          <w:p w14:paraId="00AB94C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1391" w:type="pct"/>
            <w:tcBorders>
              <w:top w:val="single" w:sz="4" w:space="0" w:color="000000"/>
              <w:left w:val="single" w:sz="4" w:space="0" w:color="000000"/>
            </w:tcBorders>
            <w:shd w:val="clear" w:color="auto" w:fill="auto"/>
            <w:tcMar>
              <w:top w:w="0" w:type="dxa"/>
              <w:bottom w:w="0" w:type="dxa"/>
            </w:tcMar>
            <w:vAlign w:val="center"/>
          </w:tcPr>
          <w:p w14:paraId="5176FB65"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Member of the Board of Directors</w:t>
            </w:r>
          </w:p>
        </w:tc>
        <w:tc>
          <w:tcPr>
            <w:tcW w:w="700" w:type="pct"/>
            <w:tcBorders>
              <w:top w:val="single" w:sz="4" w:space="0" w:color="000000"/>
              <w:left w:val="single" w:sz="4" w:space="0" w:color="000000"/>
            </w:tcBorders>
            <w:shd w:val="clear" w:color="auto" w:fill="auto"/>
            <w:tcMar>
              <w:top w:w="0" w:type="dxa"/>
              <w:bottom w:w="0" w:type="dxa"/>
            </w:tcMar>
            <w:vAlign w:val="center"/>
          </w:tcPr>
          <w:p w14:paraId="5C972383"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936" w:type="pct"/>
            <w:tcBorders>
              <w:top w:val="single" w:sz="4" w:space="0" w:color="000000"/>
              <w:left w:val="single" w:sz="4" w:space="0" w:color="000000"/>
            </w:tcBorders>
            <w:shd w:val="clear" w:color="auto" w:fill="auto"/>
            <w:tcMar>
              <w:top w:w="0" w:type="dxa"/>
              <w:bottom w:w="0" w:type="dxa"/>
            </w:tcMar>
            <w:vAlign w:val="center"/>
          </w:tcPr>
          <w:p w14:paraId="2D3A4B6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w:t>
            </w:r>
          </w:p>
        </w:tc>
        <w:tc>
          <w:tcPr>
            <w:tcW w:w="854" w:type="pct"/>
            <w:tcBorders>
              <w:top w:val="single" w:sz="4" w:space="0" w:color="000000"/>
              <w:left w:val="single" w:sz="4" w:space="0" w:color="000000"/>
            </w:tcBorders>
            <w:shd w:val="clear" w:color="auto" w:fill="auto"/>
            <w:tcMar>
              <w:top w:w="0" w:type="dxa"/>
              <w:bottom w:w="0" w:type="dxa"/>
            </w:tcMar>
            <w:vAlign w:val="center"/>
          </w:tcPr>
          <w:p w14:paraId="306AAC9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120</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6B18D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120</w:t>
            </w:r>
          </w:p>
        </w:tc>
      </w:tr>
      <w:tr w:rsidR="002B4FF5" w:rsidRPr="00334077" w14:paraId="3F1EE250" w14:textId="77777777" w:rsidTr="00334077">
        <w:tc>
          <w:tcPr>
            <w:tcW w:w="333" w:type="pct"/>
            <w:tcBorders>
              <w:top w:val="single" w:sz="4" w:space="0" w:color="000000"/>
              <w:left w:val="single" w:sz="4" w:space="0" w:color="000000"/>
            </w:tcBorders>
            <w:shd w:val="clear" w:color="auto" w:fill="auto"/>
            <w:tcMar>
              <w:top w:w="0" w:type="dxa"/>
              <w:bottom w:w="0" w:type="dxa"/>
            </w:tcMar>
            <w:vAlign w:val="center"/>
          </w:tcPr>
          <w:p w14:paraId="6B19E26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w:t>
            </w:r>
          </w:p>
        </w:tc>
        <w:tc>
          <w:tcPr>
            <w:tcW w:w="1391" w:type="pct"/>
            <w:tcBorders>
              <w:top w:val="single" w:sz="4" w:space="0" w:color="000000"/>
              <w:left w:val="single" w:sz="4" w:space="0" w:color="000000"/>
            </w:tcBorders>
            <w:shd w:val="clear" w:color="auto" w:fill="auto"/>
            <w:tcMar>
              <w:top w:w="0" w:type="dxa"/>
              <w:bottom w:w="0" w:type="dxa"/>
            </w:tcMar>
            <w:vAlign w:val="center"/>
          </w:tcPr>
          <w:p w14:paraId="5B0E74AF"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Members of the Supervisory Board</w:t>
            </w:r>
          </w:p>
        </w:tc>
        <w:tc>
          <w:tcPr>
            <w:tcW w:w="700" w:type="pct"/>
            <w:tcBorders>
              <w:top w:val="single" w:sz="4" w:space="0" w:color="000000"/>
              <w:left w:val="single" w:sz="4" w:space="0" w:color="000000"/>
            </w:tcBorders>
            <w:shd w:val="clear" w:color="auto" w:fill="auto"/>
            <w:tcMar>
              <w:top w:w="0" w:type="dxa"/>
              <w:bottom w:w="0" w:type="dxa"/>
            </w:tcMar>
            <w:vAlign w:val="center"/>
          </w:tcPr>
          <w:p w14:paraId="549F487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936" w:type="pct"/>
            <w:tcBorders>
              <w:top w:val="single" w:sz="4" w:space="0" w:color="000000"/>
              <w:left w:val="single" w:sz="4" w:space="0" w:color="000000"/>
            </w:tcBorders>
            <w:shd w:val="clear" w:color="auto" w:fill="auto"/>
            <w:tcMar>
              <w:top w:w="0" w:type="dxa"/>
              <w:bottom w:w="0" w:type="dxa"/>
            </w:tcMar>
            <w:vAlign w:val="center"/>
          </w:tcPr>
          <w:p w14:paraId="7DAD11B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854" w:type="pct"/>
            <w:tcBorders>
              <w:top w:val="single" w:sz="4" w:space="0" w:color="000000"/>
              <w:left w:val="single" w:sz="4" w:space="0" w:color="000000"/>
            </w:tcBorders>
            <w:shd w:val="clear" w:color="auto" w:fill="auto"/>
            <w:tcMar>
              <w:top w:w="0" w:type="dxa"/>
              <w:bottom w:w="0" w:type="dxa"/>
            </w:tcMar>
            <w:vAlign w:val="center"/>
          </w:tcPr>
          <w:p w14:paraId="738CA02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24</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E98EF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24</w:t>
            </w:r>
          </w:p>
        </w:tc>
      </w:tr>
      <w:tr w:rsidR="002B4FF5" w:rsidRPr="00334077" w14:paraId="4C3BA6AA" w14:textId="77777777" w:rsidTr="00334077">
        <w:tc>
          <w:tcPr>
            <w:tcW w:w="3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DCFAA5" w14:textId="77777777" w:rsidR="002B4FF5" w:rsidRPr="00334077" w:rsidRDefault="002B4FF5" w:rsidP="000A3CE5">
            <w:pPr>
              <w:tabs>
                <w:tab w:val="left" w:pos="432"/>
              </w:tabs>
              <w:spacing w:after="120" w:line="360" w:lineRule="auto"/>
              <w:rPr>
                <w:rFonts w:ascii="Arial" w:eastAsia="Arial" w:hAnsi="Arial" w:cs="Arial"/>
                <w:color w:val="010000"/>
                <w:sz w:val="20"/>
                <w:szCs w:val="20"/>
              </w:rPr>
            </w:pPr>
          </w:p>
        </w:tc>
        <w:tc>
          <w:tcPr>
            <w:tcW w:w="13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884EC8"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Total</w:t>
            </w:r>
          </w:p>
        </w:tc>
        <w:tc>
          <w:tcPr>
            <w:tcW w:w="7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43030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4</w:t>
            </w:r>
          </w:p>
        </w:tc>
        <w:tc>
          <w:tcPr>
            <w:tcW w:w="9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D82279"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8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AF4A6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222</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C6587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222</w:t>
            </w:r>
          </w:p>
        </w:tc>
      </w:tr>
    </w:tbl>
    <w:p w14:paraId="2775A9C4" w14:textId="0C156A5B"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Notes: Non-executive members of the Board of Directors and Supervisory Board who work at the Company are entitled to allowances according to the Company's salary regulations.</w:t>
      </w:r>
    </w:p>
    <w:p w14:paraId="67FE8E28" w14:textId="77777777" w:rsidR="002B4FF5" w:rsidRPr="00334077" w:rsidRDefault="000A3CE5" w:rsidP="000A3CE5">
      <w:pPr>
        <w:numPr>
          <w:ilvl w:val="0"/>
          <w:numId w:val="6"/>
        </w:numPr>
        <w:pBdr>
          <w:top w:val="nil"/>
          <w:left w:val="nil"/>
          <w:bottom w:val="nil"/>
          <w:right w:val="nil"/>
          <w:between w:val="nil"/>
        </w:pBdr>
        <w:tabs>
          <w:tab w:val="left" w:pos="432"/>
          <w:tab w:val="left" w:pos="1055"/>
        </w:tabs>
        <w:spacing w:after="120" w:line="360" w:lineRule="auto"/>
        <w:rPr>
          <w:rFonts w:ascii="Arial" w:eastAsia="Arial" w:hAnsi="Arial" w:cs="Arial"/>
          <w:color w:val="010000"/>
          <w:sz w:val="20"/>
          <w:szCs w:val="20"/>
        </w:rPr>
      </w:pPr>
      <w:r w:rsidRPr="00334077">
        <w:rPr>
          <w:rFonts w:ascii="Arial" w:hAnsi="Arial" w:cs="Arial"/>
          <w:color w:val="010000"/>
          <w:sz w:val="20"/>
        </w:rPr>
        <w:t>Salary and remuneration fund plan for the Company’s managers in 2024.</w:t>
      </w:r>
    </w:p>
    <w:p w14:paraId="2BA0791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Based on the Company's production and business plan for 2024,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built a salary and remuneration fund for Company Manager in 2024, specifically as follows:</w:t>
      </w:r>
    </w:p>
    <w:p w14:paraId="465211B1" w14:textId="77777777" w:rsidR="002B4FF5" w:rsidRPr="00334077" w:rsidRDefault="000A3CE5" w:rsidP="000A3CE5">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Remuneration fund plan for executive managers in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7"/>
        <w:gridCol w:w="4714"/>
        <w:gridCol w:w="1693"/>
        <w:gridCol w:w="1973"/>
      </w:tblGrid>
      <w:tr w:rsidR="002B4FF5" w:rsidRPr="00334077" w14:paraId="141D559D" w14:textId="77777777" w:rsidTr="00334077">
        <w:tc>
          <w:tcPr>
            <w:tcW w:w="353" w:type="pct"/>
            <w:shd w:val="clear" w:color="auto" w:fill="auto"/>
            <w:tcMar>
              <w:top w:w="0" w:type="dxa"/>
              <w:bottom w:w="0" w:type="dxa"/>
            </w:tcMar>
            <w:vAlign w:val="center"/>
          </w:tcPr>
          <w:p w14:paraId="557D7ED4"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lastRenderedPageBreak/>
              <w:t>No.</w:t>
            </w:r>
          </w:p>
        </w:tc>
        <w:tc>
          <w:tcPr>
            <w:tcW w:w="2614" w:type="pct"/>
            <w:shd w:val="clear" w:color="auto" w:fill="auto"/>
            <w:tcMar>
              <w:top w:w="0" w:type="dxa"/>
              <w:bottom w:w="0" w:type="dxa"/>
            </w:tcMar>
            <w:vAlign w:val="center"/>
          </w:tcPr>
          <w:p w14:paraId="4A776873"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Position</w:t>
            </w:r>
          </w:p>
        </w:tc>
        <w:tc>
          <w:tcPr>
            <w:tcW w:w="939" w:type="pct"/>
            <w:shd w:val="clear" w:color="auto" w:fill="auto"/>
            <w:tcMar>
              <w:top w:w="0" w:type="dxa"/>
              <w:bottom w:w="0" w:type="dxa"/>
            </w:tcMar>
            <w:vAlign w:val="center"/>
          </w:tcPr>
          <w:p w14:paraId="61EEF10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Number of people</w:t>
            </w:r>
          </w:p>
        </w:tc>
        <w:tc>
          <w:tcPr>
            <w:tcW w:w="1094" w:type="pct"/>
            <w:shd w:val="clear" w:color="auto" w:fill="auto"/>
            <w:tcMar>
              <w:top w:w="0" w:type="dxa"/>
              <w:bottom w:w="0" w:type="dxa"/>
            </w:tcMar>
            <w:vAlign w:val="center"/>
          </w:tcPr>
          <w:p w14:paraId="26A14694"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2024 Plan (million </w:t>
            </w:r>
            <w:proofErr w:type="spellStart"/>
            <w:r w:rsidRPr="00334077">
              <w:rPr>
                <w:rFonts w:ascii="Arial" w:hAnsi="Arial" w:cs="Arial"/>
                <w:color w:val="010000"/>
                <w:sz w:val="20"/>
              </w:rPr>
              <w:t>VND</w:t>
            </w:r>
            <w:proofErr w:type="spellEnd"/>
            <w:r w:rsidRPr="00334077">
              <w:rPr>
                <w:rFonts w:ascii="Arial" w:hAnsi="Arial" w:cs="Arial"/>
                <w:color w:val="010000"/>
                <w:sz w:val="20"/>
              </w:rPr>
              <w:t>)</w:t>
            </w:r>
          </w:p>
        </w:tc>
      </w:tr>
      <w:tr w:rsidR="002B4FF5" w:rsidRPr="00334077" w14:paraId="26C81074" w14:textId="77777777" w:rsidTr="00334077">
        <w:tc>
          <w:tcPr>
            <w:tcW w:w="353" w:type="pct"/>
            <w:shd w:val="clear" w:color="auto" w:fill="auto"/>
            <w:tcMar>
              <w:top w:w="0" w:type="dxa"/>
              <w:bottom w:w="0" w:type="dxa"/>
            </w:tcMar>
            <w:vAlign w:val="center"/>
          </w:tcPr>
          <w:p w14:paraId="446A2434"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2614" w:type="pct"/>
            <w:shd w:val="clear" w:color="auto" w:fill="auto"/>
            <w:tcMar>
              <w:top w:w="0" w:type="dxa"/>
              <w:bottom w:w="0" w:type="dxa"/>
            </w:tcMar>
            <w:vAlign w:val="center"/>
          </w:tcPr>
          <w:p w14:paraId="36FBB343"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Executive Board of Directors (including Manager, Deputy Manager-cum-member of the Board of Directors)</w:t>
            </w:r>
          </w:p>
        </w:tc>
        <w:tc>
          <w:tcPr>
            <w:tcW w:w="939" w:type="pct"/>
            <w:shd w:val="clear" w:color="auto" w:fill="auto"/>
            <w:tcMar>
              <w:top w:w="0" w:type="dxa"/>
              <w:bottom w:w="0" w:type="dxa"/>
            </w:tcMar>
            <w:vAlign w:val="center"/>
          </w:tcPr>
          <w:p w14:paraId="7118D90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1094" w:type="pct"/>
            <w:shd w:val="clear" w:color="auto" w:fill="auto"/>
            <w:tcMar>
              <w:top w:w="0" w:type="dxa"/>
              <w:bottom w:w="0" w:type="dxa"/>
            </w:tcMar>
            <w:vAlign w:val="center"/>
          </w:tcPr>
          <w:p w14:paraId="614B74AE"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1,476</w:t>
            </w:r>
          </w:p>
        </w:tc>
      </w:tr>
      <w:tr w:rsidR="002B4FF5" w:rsidRPr="00334077" w14:paraId="51BD32DD" w14:textId="77777777" w:rsidTr="00334077">
        <w:tc>
          <w:tcPr>
            <w:tcW w:w="353" w:type="pct"/>
            <w:shd w:val="clear" w:color="auto" w:fill="auto"/>
            <w:tcMar>
              <w:top w:w="0" w:type="dxa"/>
              <w:bottom w:w="0" w:type="dxa"/>
            </w:tcMar>
            <w:vAlign w:val="center"/>
          </w:tcPr>
          <w:p w14:paraId="642BF26D"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2614" w:type="pct"/>
            <w:shd w:val="clear" w:color="auto" w:fill="auto"/>
            <w:tcMar>
              <w:top w:w="0" w:type="dxa"/>
              <w:bottom w:w="0" w:type="dxa"/>
            </w:tcMar>
            <w:vAlign w:val="center"/>
          </w:tcPr>
          <w:p w14:paraId="050039F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Chief of the Supervisory Board</w:t>
            </w:r>
          </w:p>
        </w:tc>
        <w:tc>
          <w:tcPr>
            <w:tcW w:w="939" w:type="pct"/>
            <w:shd w:val="clear" w:color="auto" w:fill="auto"/>
            <w:tcMar>
              <w:top w:w="0" w:type="dxa"/>
              <w:bottom w:w="0" w:type="dxa"/>
            </w:tcMar>
            <w:vAlign w:val="center"/>
          </w:tcPr>
          <w:p w14:paraId="74BC373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1094" w:type="pct"/>
            <w:shd w:val="clear" w:color="auto" w:fill="auto"/>
            <w:tcMar>
              <w:top w:w="0" w:type="dxa"/>
              <w:bottom w:w="0" w:type="dxa"/>
            </w:tcMar>
            <w:vAlign w:val="center"/>
          </w:tcPr>
          <w:p w14:paraId="739FBA5B"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536</w:t>
            </w:r>
          </w:p>
        </w:tc>
      </w:tr>
      <w:tr w:rsidR="002B4FF5" w:rsidRPr="00334077" w14:paraId="2D08D244" w14:textId="77777777" w:rsidTr="00334077">
        <w:tc>
          <w:tcPr>
            <w:tcW w:w="353" w:type="pct"/>
            <w:shd w:val="clear" w:color="auto" w:fill="auto"/>
            <w:tcMar>
              <w:top w:w="0" w:type="dxa"/>
              <w:bottom w:w="0" w:type="dxa"/>
            </w:tcMar>
            <w:vAlign w:val="center"/>
          </w:tcPr>
          <w:p w14:paraId="6255213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w:t>
            </w:r>
          </w:p>
        </w:tc>
        <w:tc>
          <w:tcPr>
            <w:tcW w:w="2614" w:type="pct"/>
            <w:shd w:val="clear" w:color="auto" w:fill="auto"/>
            <w:tcMar>
              <w:top w:w="0" w:type="dxa"/>
              <w:bottom w:w="0" w:type="dxa"/>
            </w:tcMar>
            <w:vAlign w:val="center"/>
          </w:tcPr>
          <w:p w14:paraId="76E878D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Board of Managers (Deputy Manager and Chief Accountant)</w:t>
            </w:r>
          </w:p>
        </w:tc>
        <w:tc>
          <w:tcPr>
            <w:tcW w:w="939" w:type="pct"/>
            <w:shd w:val="clear" w:color="auto" w:fill="auto"/>
            <w:tcMar>
              <w:top w:w="0" w:type="dxa"/>
              <w:bottom w:w="0" w:type="dxa"/>
            </w:tcMar>
            <w:vAlign w:val="center"/>
          </w:tcPr>
          <w:p w14:paraId="4F71014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1094" w:type="pct"/>
            <w:shd w:val="clear" w:color="auto" w:fill="auto"/>
            <w:tcMar>
              <w:top w:w="0" w:type="dxa"/>
              <w:bottom w:w="0" w:type="dxa"/>
            </w:tcMar>
            <w:vAlign w:val="center"/>
          </w:tcPr>
          <w:p w14:paraId="3D4C23DE"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1,120</w:t>
            </w:r>
          </w:p>
        </w:tc>
      </w:tr>
      <w:tr w:rsidR="002B4FF5" w:rsidRPr="00334077" w14:paraId="3A1D089F" w14:textId="77777777" w:rsidTr="00334077">
        <w:tc>
          <w:tcPr>
            <w:tcW w:w="353" w:type="pct"/>
            <w:shd w:val="clear" w:color="auto" w:fill="auto"/>
            <w:tcMar>
              <w:top w:w="0" w:type="dxa"/>
              <w:bottom w:w="0" w:type="dxa"/>
            </w:tcMar>
            <w:vAlign w:val="center"/>
          </w:tcPr>
          <w:p w14:paraId="467753A5" w14:textId="77777777" w:rsidR="002B4FF5" w:rsidRPr="00334077" w:rsidRDefault="002B4FF5" w:rsidP="000A3CE5">
            <w:pPr>
              <w:tabs>
                <w:tab w:val="left" w:pos="432"/>
              </w:tabs>
              <w:spacing w:after="120" w:line="360" w:lineRule="auto"/>
              <w:rPr>
                <w:rFonts w:ascii="Arial" w:eastAsia="Arial" w:hAnsi="Arial" w:cs="Arial"/>
                <w:color w:val="010000"/>
                <w:sz w:val="20"/>
                <w:szCs w:val="20"/>
              </w:rPr>
            </w:pPr>
          </w:p>
        </w:tc>
        <w:tc>
          <w:tcPr>
            <w:tcW w:w="2614" w:type="pct"/>
            <w:shd w:val="clear" w:color="auto" w:fill="auto"/>
            <w:tcMar>
              <w:top w:w="0" w:type="dxa"/>
              <w:bottom w:w="0" w:type="dxa"/>
            </w:tcMar>
            <w:vAlign w:val="center"/>
          </w:tcPr>
          <w:p w14:paraId="6AD0ABB8"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Total</w:t>
            </w:r>
          </w:p>
        </w:tc>
        <w:tc>
          <w:tcPr>
            <w:tcW w:w="939" w:type="pct"/>
            <w:shd w:val="clear" w:color="auto" w:fill="auto"/>
            <w:tcMar>
              <w:top w:w="0" w:type="dxa"/>
              <w:bottom w:w="0" w:type="dxa"/>
            </w:tcMar>
            <w:vAlign w:val="center"/>
          </w:tcPr>
          <w:p w14:paraId="6258965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w:t>
            </w:r>
          </w:p>
        </w:tc>
        <w:tc>
          <w:tcPr>
            <w:tcW w:w="1094" w:type="pct"/>
            <w:shd w:val="clear" w:color="auto" w:fill="auto"/>
            <w:tcMar>
              <w:top w:w="0" w:type="dxa"/>
              <w:bottom w:w="0" w:type="dxa"/>
            </w:tcMar>
            <w:vAlign w:val="center"/>
          </w:tcPr>
          <w:p w14:paraId="7B8BB7F4"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3,132</w:t>
            </w:r>
          </w:p>
        </w:tc>
      </w:tr>
    </w:tbl>
    <w:p w14:paraId="06E094B5"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Notes: The realized salary fund for managers is settled based on the actual production and business results in 2024 of the Company.</w:t>
      </w:r>
    </w:p>
    <w:p w14:paraId="70B5882B" w14:textId="77777777" w:rsidR="002B4FF5" w:rsidRPr="00334077" w:rsidRDefault="000A3CE5" w:rsidP="000A3CE5">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Remuneration plan for non-executive managers in 2024</w:t>
      </w:r>
    </w:p>
    <w:tbl>
      <w:tblPr>
        <w:tblStyle w:val="a5"/>
        <w:tblW w:w="5000" w:type="pct"/>
        <w:tblLook w:val="0400" w:firstRow="0" w:lastRow="0" w:firstColumn="0" w:lastColumn="0" w:noHBand="0" w:noVBand="1"/>
      </w:tblPr>
      <w:tblGrid>
        <w:gridCol w:w="640"/>
        <w:gridCol w:w="2608"/>
        <w:gridCol w:w="1403"/>
        <w:gridCol w:w="2388"/>
        <w:gridCol w:w="1978"/>
      </w:tblGrid>
      <w:tr w:rsidR="002B4FF5" w:rsidRPr="00334077" w14:paraId="6EEA7C86" w14:textId="77777777" w:rsidTr="00334077">
        <w:tc>
          <w:tcPr>
            <w:tcW w:w="355" w:type="pct"/>
            <w:vMerge w:val="restart"/>
            <w:tcBorders>
              <w:top w:val="single" w:sz="4" w:space="0" w:color="000000"/>
              <w:left w:val="single" w:sz="4" w:space="0" w:color="000000"/>
            </w:tcBorders>
            <w:shd w:val="clear" w:color="auto" w:fill="auto"/>
            <w:tcMar>
              <w:top w:w="0" w:type="dxa"/>
              <w:bottom w:w="0" w:type="dxa"/>
            </w:tcMar>
            <w:vAlign w:val="center"/>
          </w:tcPr>
          <w:p w14:paraId="7F35BE1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No.</w:t>
            </w:r>
          </w:p>
        </w:tc>
        <w:tc>
          <w:tcPr>
            <w:tcW w:w="1446" w:type="pct"/>
            <w:vMerge w:val="restart"/>
            <w:tcBorders>
              <w:top w:val="single" w:sz="4" w:space="0" w:color="000000"/>
              <w:left w:val="single" w:sz="4" w:space="0" w:color="000000"/>
            </w:tcBorders>
            <w:shd w:val="clear" w:color="auto" w:fill="auto"/>
            <w:tcMar>
              <w:top w:w="0" w:type="dxa"/>
              <w:bottom w:w="0" w:type="dxa"/>
            </w:tcMar>
            <w:vAlign w:val="center"/>
          </w:tcPr>
          <w:p w14:paraId="4BCAB54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Position</w:t>
            </w:r>
          </w:p>
        </w:tc>
        <w:tc>
          <w:tcPr>
            <w:tcW w:w="778" w:type="pct"/>
            <w:vMerge w:val="restart"/>
            <w:tcBorders>
              <w:top w:val="single" w:sz="4" w:space="0" w:color="000000"/>
              <w:left w:val="single" w:sz="4" w:space="0" w:color="000000"/>
            </w:tcBorders>
            <w:shd w:val="clear" w:color="auto" w:fill="auto"/>
            <w:tcMar>
              <w:top w:w="0" w:type="dxa"/>
              <w:bottom w:w="0" w:type="dxa"/>
            </w:tcMar>
            <w:vAlign w:val="center"/>
          </w:tcPr>
          <w:p w14:paraId="3A982EF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Number of people</w:t>
            </w:r>
          </w:p>
        </w:tc>
        <w:tc>
          <w:tcPr>
            <w:tcW w:w="242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4DB37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2024 Plan</w:t>
            </w:r>
          </w:p>
        </w:tc>
      </w:tr>
      <w:tr w:rsidR="002B4FF5" w:rsidRPr="00334077" w14:paraId="34CE13A8" w14:textId="77777777" w:rsidTr="00334077">
        <w:tc>
          <w:tcPr>
            <w:tcW w:w="355" w:type="pct"/>
            <w:vMerge/>
            <w:tcBorders>
              <w:top w:val="single" w:sz="4" w:space="0" w:color="000000"/>
              <w:left w:val="single" w:sz="4" w:space="0" w:color="000000"/>
            </w:tcBorders>
            <w:shd w:val="clear" w:color="auto" w:fill="auto"/>
            <w:tcMar>
              <w:top w:w="0" w:type="dxa"/>
              <w:bottom w:w="0" w:type="dxa"/>
            </w:tcMar>
            <w:vAlign w:val="center"/>
          </w:tcPr>
          <w:p w14:paraId="34B8059C" w14:textId="77777777" w:rsidR="002B4FF5" w:rsidRPr="00334077" w:rsidRDefault="002B4FF5" w:rsidP="0033407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446" w:type="pct"/>
            <w:vMerge/>
            <w:tcBorders>
              <w:top w:val="single" w:sz="4" w:space="0" w:color="000000"/>
              <w:left w:val="single" w:sz="4" w:space="0" w:color="000000"/>
            </w:tcBorders>
            <w:shd w:val="clear" w:color="auto" w:fill="auto"/>
            <w:tcMar>
              <w:top w:w="0" w:type="dxa"/>
              <w:bottom w:w="0" w:type="dxa"/>
            </w:tcMar>
            <w:vAlign w:val="center"/>
          </w:tcPr>
          <w:p w14:paraId="12BBFEED" w14:textId="77777777" w:rsidR="002B4FF5" w:rsidRPr="00334077" w:rsidRDefault="002B4FF5" w:rsidP="0033407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778" w:type="pct"/>
            <w:vMerge/>
            <w:tcBorders>
              <w:top w:val="single" w:sz="4" w:space="0" w:color="000000"/>
              <w:left w:val="single" w:sz="4" w:space="0" w:color="000000"/>
            </w:tcBorders>
            <w:shd w:val="clear" w:color="auto" w:fill="auto"/>
            <w:tcMar>
              <w:top w:w="0" w:type="dxa"/>
              <w:bottom w:w="0" w:type="dxa"/>
            </w:tcMar>
            <w:vAlign w:val="center"/>
          </w:tcPr>
          <w:p w14:paraId="512F87FD" w14:textId="77777777" w:rsidR="002B4FF5" w:rsidRPr="00334077" w:rsidRDefault="002B4FF5" w:rsidP="00334077">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324" w:type="pct"/>
            <w:tcBorders>
              <w:top w:val="single" w:sz="4" w:space="0" w:color="000000"/>
              <w:left w:val="single" w:sz="4" w:space="0" w:color="000000"/>
            </w:tcBorders>
            <w:shd w:val="clear" w:color="auto" w:fill="auto"/>
            <w:tcMar>
              <w:top w:w="0" w:type="dxa"/>
              <w:bottom w:w="0" w:type="dxa"/>
            </w:tcMar>
            <w:vAlign w:val="center"/>
          </w:tcPr>
          <w:p w14:paraId="2780D01A"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Remuneration/month (million </w:t>
            </w:r>
            <w:proofErr w:type="spellStart"/>
            <w:r w:rsidRPr="00334077">
              <w:rPr>
                <w:rFonts w:ascii="Arial" w:hAnsi="Arial" w:cs="Arial"/>
                <w:color w:val="010000"/>
                <w:sz w:val="20"/>
              </w:rPr>
              <w:t>VND</w:t>
            </w:r>
            <w:proofErr w:type="spellEnd"/>
            <w:r w:rsidRPr="00334077">
              <w:rPr>
                <w:rFonts w:ascii="Arial" w:hAnsi="Arial" w:cs="Arial"/>
                <w:color w:val="010000"/>
                <w:sz w:val="20"/>
              </w:rPr>
              <w:t>)</w:t>
            </w:r>
          </w:p>
        </w:tc>
        <w:tc>
          <w:tcPr>
            <w:tcW w:w="109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BC2B1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 xml:space="preserve">Remuneration fund (million </w:t>
            </w:r>
            <w:proofErr w:type="spellStart"/>
            <w:r w:rsidRPr="00334077">
              <w:rPr>
                <w:rFonts w:ascii="Arial" w:hAnsi="Arial" w:cs="Arial"/>
                <w:color w:val="010000"/>
                <w:sz w:val="20"/>
              </w:rPr>
              <w:t>VND</w:t>
            </w:r>
            <w:proofErr w:type="spellEnd"/>
            <w:r w:rsidRPr="00334077">
              <w:rPr>
                <w:rFonts w:ascii="Arial" w:hAnsi="Arial" w:cs="Arial"/>
                <w:color w:val="010000"/>
                <w:sz w:val="20"/>
              </w:rPr>
              <w:t>)</w:t>
            </w:r>
          </w:p>
        </w:tc>
      </w:tr>
      <w:tr w:rsidR="002B4FF5" w:rsidRPr="00334077" w14:paraId="4BC6F389" w14:textId="77777777" w:rsidTr="00334077">
        <w:tc>
          <w:tcPr>
            <w:tcW w:w="355" w:type="pct"/>
            <w:tcBorders>
              <w:top w:val="single" w:sz="4" w:space="0" w:color="000000"/>
              <w:left w:val="single" w:sz="4" w:space="0" w:color="000000"/>
            </w:tcBorders>
            <w:shd w:val="clear" w:color="auto" w:fill="auto"/>
            <w:tcMar>
              <w:top w:w="0" w:type="dxa"/>
              <w:bottom w:w="0" w:type="dxa"/>
            </w:tcMar>
            <w:vAlign w:val="center"/>
          </w:tcPr>
          <w:p w14:paraId="60D4E90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1446" w:type="pct"/>
            <w:tcBorders>
              <w:top w:val="single" w:sz="4" w:space="0" w:color="000000"/>
              <w:left w:val="single" w:sz="4" w:space="0" w:color="000000"/>
            </w:tcBorders>
            <w:shd w:val="clear" w:color="auto" w:fill="auto"/>
            <w:tcMar>
              <w:top w:w="0" w:type="dxa"/>
              <w:bottom w:w="0" w:type="dxa"/>
            </w:tcMar>
            <w:vAlign w:val="center"/>
          </w:tcPr>
          <w:p w14:paraId="62FB7E17"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Chair of the Board of Directors</w:t>
            </w:r>
          </w:p>
        </w:tc>
        <w:tc>
          <w:tcPr>
            <w:tcW w:w="778" w:type="pct"/>
            <w:tcBorders>
              <w:top w:val="single" w:sz="4" w:space="0" w:color="000000"/>
              <w:left w:val="single" w:sz="4" w:space="0" w:color="000000"/>
            </w:tcBorders>
            <w:shd w:val="clear" w:color="auto" w:fill="auto"/>
            <w:tcMar>
              <w:top w:w="0" w:type="dxa"/>
              <w:bottom w:w="0" w:type="dxa"/>
            </w:tcMar>
            <w:vAlign w:val="center"/>
          </w:tcPr>
          <w:p w14:paraId="6521111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1324" w:type="pct"/>
            <w:tcBorders>
              <w:top w:val="single" w:sz="4" w:space="0" w:color="000000"/>
              <w:left w:val="single" w:sz="4" w:space="0" w:color="000000"/>
            </w:tcBorders>
            <w:shd w:val="clear" w:color="auto" w:fill="auto"/>
            <w:tcMar>
              <w:top w:w="0" w:type="dxa"/>
              <w:bottom w:w="0" w:type="dxa"/>
            </w:tcMar>
            <w:vAlign w:val="center"/>
          </w:tcPr>
          <w:p w14:paraId="4098BBC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6.5</w:t>
            </w:r>
          </w:p>
        </w:tc>
        <w:tc>
          <w:tcPr>
            <w:tcW w:w="109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688BC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78</w:t>
            </w:r>
          </w:p>
        </w:tc>
      </w:tr>
      <w:tr w:rsidR="002B4FF5" w:rsidRPr="00334077" w14:paraId="27D6F776" w14:textId="77777777" w:rsidTr="00334077">
        <w:tc>
          <w:tcPr>
            <w:tcW w:w="355" w:type="pct"/>
            <w:tcBorders>
              <w:top w:val="single" w:sz="4" w:space="0" w:color="000000"/>
              <w:left w:val="single" w:sz="4" w:space="0" w:color="000000"/>
            </w:tcBorders>
            <w:shd w:val="clear" w:color="auto" w:fill="auto"/>
            <w:tcMar>
              <w:top w:w="0" w:type="dxa"/>
              <w:bottom w:w="0" w:type="dxa"/>
            </w:tcMar>
            <w:vAlign w:val="center"/>
          </w:tcPr>
          <w:p w14:paraId="2A79A8F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1446" w:type="pct"/>
            <w:tcBorders>
              <w:top w:val="single" w:sz="4" w:space="0" w:color="000000"/>
              <w:left w:val="single" w:sz="4" w:space="0" w:color="000000"/>
            </w:tcBorders>
            <w:shd w:val="clear" w:color="auto" w:fill="auto"/>
            <w:tcMar>
              <w:top w:w="0" w:type="dxa"/>
              <w:bottom w:w="0" w:type="dxa"/>
            </w:tcMar>
            <w:vAlign w:val="center"/>
          </w:tcPr>
          <w:p w14:paraId="185499B3"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Member of the Board of Directors</w:t>
            </w:r>
          </w:p>
        </w:tc>
        <w:tc>
          <w:tcPr>
            <w:tcW w:w="778" w:type="pct"/>
            <w:tcBorders>
              <w:top w:val="single" w:sz="4" w:space="0" w:color="000000"/>
              <w:left w:val="single" w:sz="4" w:space="0" w:color="000000"/>
            </w:tcBorders>
            <w:shd w:val="clear" w:color="auto" w:fill="auto"/>
            <w:tcMar>
              <w:top w:w="0" w:type="dxa"/>
              <w:bottom w:w="0" w:type="dxa"/>
            </w:tcMar>
            <w:vAlign w:val="center"/>
          </w:tcPr>
          <w:p w14:paraId="00992CD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1324" w:type="pct"/>
            <w:tcBorders>
              <w:top w:val="single" w:sz="4" w:space="0" w:color="000000"/>
              <w:left w:val="single" w:sz="4" w:space="0" w:color="000000"/>
            </w:tcBorders>
            <w:shd w:val="clear" w:color="auto" w:fill="auto"/>
            <w:tcMar>
              <w:top w:w="0" w:type="dxa"/>
              <w:bottom w:w="0" w:type="dxa"/>
            </w:tcMar>
            <w:vAlign w:val="center"/>
          </w:tcPr>
          <w:p w14:paraId="0F58F7AA"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w:t>
            </w:r>
          </w:p>
        </w:tc>
        <w:tc>
          <w:tcPr>
            <w:tcW w:w="109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21EEE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120</w:t>
            </w:r>
          </w:p>
        </w:tc>
      </w:tr>
      <w:tr w:rsidR="002B4FF5" w:rsidRPr="00334077" w14:paraId="394685DA" w14:textId="77777777" w:rsidTr="00334077">
        <w:tc>
          <w:tcPr>
            <w:tcW w:w="355" w:type="pct"/>
            <w:tcBorders>
              <w:top w:val="single" w:sz="4" w:space="0" w:color="000000"/>
              <w:left w:val="single" w:sz="4" w:space="0" w:color="000000"/>
            </w:tcBorders>
            <w:shd w:val="clear" w:color="auto" w:fill="auto"/>
            <w:tcMar>
              <w:top w:w="0" w:type="dxa"/>
              <w:bottom w:w="0" w:type="dxa"/>
            </w:tcMar>
            <w:vAlign w:val="center"/>
          </w:tcPr>
          <w:p w14:paraId="7CE03C6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w:t>
            </w:r>
          </w:p>
        </w:tc>
        <w:tc>
          <w:tcPr>
            <w:tcW w:w="1446" w:type="pct"/>
            <w:tcBorders>
              <w:top w:val="single" w:sz="4" w:space="0" w:color="000000"/>
              <w:left w:val="single" w:sz="4" w:space="0" w:color="000000"/>
            </w:tcBorders>
            <w:shd w:val="clear" w:color="auto" w:fill="auto"/>
            <w:tcMar>
              <w:top w:w="0" w:type="dxa"/>
              <w:bottom w:w="0" w:type="dxa"/>
            </w:tcMar>
            <w:vAlign w:val="center"/>
          </w:tcPr>
          <w:p w14:paraId="417B74F8"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Chief of the Supervisory Board</w:t>
            </w:r>
          </w:p>
        </w:tc>
        <w:tc>
          <w:tcPr>
            <w:tcW w:w="778" w:type="pct"/>
            <w:tcBorders>
              <w:top w:val="single" w:sz="4" w:space="0" w:color="000000"/>
              <w:left w:val="single" w:sz="4" w:space="0" w:color="000000"/>
            </w:tcBorders>
            <w:shd w:val="clear" w:color="auto" w:fill="auto"/>
            <w:tcMar>
              <w:top w:w="0" w:type="dxa"/>
              <w:bottom w:w="0" w:type="dxa"/>
            </w:tcMar>
            <w:vAlign w:val="center"/>
          </w:tcPr>
          <w:p w14:paraId="384337A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1324" w:type="pct"/>
            <w:tcBorders>
              <w:top w:val="single" w:sz="4" w:space="0" w:color="000000"/>
              <w:left w:val="single" w:sz="4" w:space="0" w:color="000000"/>
            </w:tcBorders>
            <w:shd w:val="clear" w:color="auto" w:fill="auto"/>
            <w:tcMar>
              <w:top w:w="0" w:type="dxa"/>
              <w:bottom w:w="0" w:type="dxa"/>
            </w:tcMar>
            <w:vAlign w:val="center"/>
          </w:tcPr>
          <w:p w14:paraId="05BB725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4.5</w:t>
            </w:r>
          </w:p>
        </w:tc>
        <w:tc>
          <w:tcPr>
            <w:tcW w:w="109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1E379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54</w:t>
            </w:r>
          </w:p>
        </w:tc>
      </w:tr>
      <w:tr w:rsidR="002B4FF5" w:rsidRPr="00334077" w14:paraId="21E09247" w14:textId="77777777" w:rsidTr="00334077">
        <w:tc>
          <w:tcPr>
            <w:tcW w:w="355" w:type="pct"/>
            <w:tcBorders>
              <w:top w:val="single" w:sz="4" w:space="0" w:color="000000"/>
              <w:left w:val="single" w:sz="4" w:space="0" w:color="000000"/>
            </w:tcBorders>
            <w:shd w:val="clear" w:color="auto" w:fill="auto"/>
            <w:tcMar>
              <w:top w:w="0" w:type="dxa"/>
              <w:bottom w:w="0" w:type="dxa"/>
            </w:tcMar>
            <w:vAlign w:val="center"/>
          </w:tcPr>
          <w:p w14:paraId="6189BD4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4</w:t>
            </w:r>
          </w:p>
        </w:tc>
        <w:tc>
          <w:tcPr>
            <w:tcW w:w="1446" w:type="pct"/>
            <w:tcBorders>
              <w:top w:val="single" w:sz="4" w:space="0" w:color="000000"/>
              <w:left w:val="single" w:sz="4" w:space="0" w:color="000000"/>
            </w:tcBorders>
            <w:shd w:val="clear" w:color="auto" w:fill="auto"/>
            <w:tcMar>
              <w:top w:w="0" w:type="dxa"/>
              <w:bottom w:w="0" w:type="dxa"/>
            </w:tcMar>
            <w:vAlign w:val="center"/>
          </w:tcPr>
          <w:p w14:paraId="7C306A9E"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Member of the Supervisory Board</w:t>
            </w:r>
          </w:p>
        </w:tc>
        <w:tc>
          <w:tcPr>
            <w:tcW w:w="778" w:type="pct"/>
            <w:tcBorders>
              <w:top w:val="single" w:sz="4" w:space="0" w:color="000000"/>
              <w:left w:val="single" w:sz="4" w:space="0" w:color="000000"/>
            </w:tcBorders>
            <w:shd w:val="clear" w:color="auto" w:fill="auto"/>
            <w:tcMar>
              <w:top w:w="0" w:type="dxa"/>
              <w:bottom w:w="0" w:type="dxa"/>
            </w:tcMar>
            <w:vAlign w:val="center"/>
          </w:tcPr>
          <w:p w14:paraId="68773751"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1324" w:type="pct"/>
            <w:tcBorders>
              <w:top w:val="single" w:sz="4" w:space="0" w:color="000000"/>
              <w:left w:val="single" w:sz="4" w:space="0" w:color="000000"/>
            </w:tcBorders>
            <w:shd w:val="clear" w:color="auto" w:fill="auto"/>
            <w:tcMar>
              <w:top w:w="0" w:type="dxa"/>
              <w:bottom w:w="0" w:type="dxa"/>
            </w:tcMar>
            <w:vAlign w:val="center"/>
          </w:tcPr>
          <w:p w14:paraId="40920B7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w:t>
            </w:r>
          </w:p>
        </w:tc>
        <w:tc>
          <w:tcPr>
            <w:tcW w:w="109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CDF94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36</w:t>
            </w:r>
          </w:p>
        </w:tc>
      </w:tr>
      <w:tr w:rsidR="002B4FF5" w:rsidRPr="00334077" w14:paraId="1BDB1370" w14:textId="77777777" w:rsidTr="00334077">
        <w:tc>
          <w:tcPr>
            <w:tcW w:w="3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5868D6" w14:textId="77777777" w:rsidR="002B4FF5" w:rsidRPr="00334077" w:rsidRDefault="002B4FF5" w:rsidP="000A3CE5">
            <w:pPr>
              <w:tabs>
                <w:tab w:val="left" w:pos="432"/>
              </w:tabs>
              <w:spacing w:after="120" w:line="360" w:lineRule="auto"/>
              <w:rPr>
                <w:rFonts w:ascii="Arial" w:eastAsia="Arial" w:hAnsi="Arial" w:cs="Arial"/>
                <w:color w:val="010000"/>
                <w:sz w:val="20"/>
                <w:szCs w:val="20"/>
              </w:rPr>
            </w:pPr>
          </w:p>
        </w:tc>
        <w:tc>
          <w:tcPr>
            <w:tcW w:w="14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BAB8A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Total</w:t>
            </w:r>
          </w:p>
        </w:tc>
        <w:tc>
          <w:tcPr>
            <w:tcW w:w="7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4BA40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4</w:t>
            </w:r>
          </w:p>
        </w:tc>
        <w:tc>
          <w:tcPr>
            <w:tcW w:w="1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DFAE6D"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33734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288</w:t>
            </w:r>
          </w:p>
        </w:tc>
      </w:tr>
    </w:tbl>
    <w:p w14:paraId="3E85679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‎‎Article 8. Approve the Proposal on the profit distribution plan for 2023 and 2024. </w:t>
      </w:r>
    </w:p>
    <w:p w14:paraId="1EE3AC4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Proposal on the profit distribution plan for 2023 and 2024 as follows:</w:t>
      </w:r>
    </w:p>
    <w:p w14:paraId="1F55D267" w14:textId="77777777" w:rsidR="002B4FF5" w:rsidRPr="00334077" w:rsidRDefault="000A3CE5" w:rsidP="000A3CE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Profit distribution plan for 2023</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8"/>
        <w:gridCol w:w="5396"/>
        <w:gridCol w:w="1239"/>
        <w:gridCol w:w="1834"/>
      </w:tblGrid>
      <w:tr w:rsidR="002B4FF5" w:rsidRPr="00334077" w14:paraId="40182051" w14:textId="77777777" w:rsidTr="00334077">
        <w:tc>
          <w:tcPr>
            <w:tcW w:w="304" w:type="pct"/>
            <w:shd w:val="clear" w:color="auto" w:fill="auto"/>
            <w:tcMar>
              <w:top w:w="0" w:type="dxa"/>
              <w:bottom w:w="0" w:type="dxa"/>
            </w:tcMar>
            <w:vAlign w:val="center"/>
          </w:tcPr>
          <w:p w14:paraId="3A75776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No.</w:t>
            </w:r>
          </w:p>
        </w:tc>
        <w:tc>
          <w:tcPr>
            <w:tcW w:w="2992" w:type="pct"/>
            <w:shd w:val="clear" w:color="auto" w:fill="auto"/>
            <w:tcMar>
              <w:top w:w="0" w:type="dxa"/>
              <w:bottom w:w="0" w:type="dxa"/>
            </w:tcMar>
            <w:vAlign w:val="center"/>
          </w:tcPr>
          <w:p w14:paraId="4771CCC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Target</w:t>
            </w:r>
          </w:p>
        </w:tc>
        <w:tc>
          <w:tcPr>
            <w:tcW w:w="687" w:type="pct"/>
            <w:shd w:val="clear" w:color="auto" w:fill="auto"/>
            <w:tcMar>
              <w:top w:w="0" w:type="dxa"/>
              <w:bottom w:w="0" w:type="dxa"/>
            </w:tcMar>
            <w:vAlign w:val="center"/>
          </w:tcPr>
          <w:p w14:paraId="73C9065D"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Rate of distributed profit (%)</w:t>
            </w:r>
          </w:p>
        </w:tc>
        <w:tc>
          <w:tcPr>
            <w:tcW w:w="1017" w:type="pct"/>
            <w:shd w:val="clear" w:color="auto" w:fill="auto"/>
            <w:tcMar>
              <w:top w:w="0" w:type="dxa"/>
              <w:bottom w:w="0" w:type="dxa"/>
            </w:tcMar>
            <w:vAlign w:val="center"/>
          </w:tcPr>
          <w:p w14:paraId="0206207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Total amount (</w:t>
            </w:r>
            <w:proofErr w:type="spellStart"/>
            <w:r w:rsidRPr="00334077">
              <w:rPr>
                <w:rFonts w:ascii="Arial" w:hAnsi="Arial" w:cs="Arial"/>
                <w:color w:val="010000"/>
                <w:sz w:val="20"/>
              </w:rPr>
              <w:t>VND</w:t>
            </w:r>
            <w:proofErr w:type="spellEnd"/>
            <w:r w:rsidRPr="00334077">
              <w:rPr>
                <w:rFonts w:ascii="Arial" w:hAnsi="Arial" w:cs="Arial"/>
                <w:color w:val="010000"/>
                <w:sz w:val="20"/>
              </w:rPr>
              <w:t>)</w:t>
            </w:r>
          </w:p>
        </w:tc>
      </w:tr>
      <w:tr w:rsidR="002B4FF5" w:rsidRPr="00334077" w14:paraId="596B794C" w14:textId="77777777" w:rsidTr="00334077">
        <w:tc>
          <w:tcPr>
            <w:tcW w:w="304" w:type="pct"/>
            <w:shd w:val="clear" w:color="auto" w:fill="auto"/>
            <w:tcMar>
              <w:top w:w="0" w:type="dxa"/>
              <w:bottom w:w="0" w:type="dxa"/>
            </w:tcMar>
            <w:vAlign w:val="center"/>
          </w:tcPr>
          <w:p w14:paraId="789C87E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2992" w:type="pct"/>
            <w:shd w:val="clear" w:color="auto" w:fill="auto"/>
            <w:tcMar>
              <w:top w:w="0" w:type="dxa"/>
              <w:bottom w:w="0" w:type="dxa"/>
            </w:tcMar>
            <w:vAlign w:val="center"/>
          </w:tcPr>
          <w:p w14:paraId="2816E73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Profit after tax in 2023</w:t>
            </w:r>
          </w:p>
        </w:tc>
        <w:tc>
          <w:tcPr>
            <w:tcW w:w="687" w:type="pct"/>
            <w:shd w:val="clear" w:color="auto" w:fill="auto"/>
            <w:tcMar>
              <w:top w:w="0" w:type="dxa"/>
              <w:bottom w:w="0" w:type="dxa"/>
            </w:tcMar>
            <w:vAlign w:val="center"/>
          </w:tcPr>
          <w:p w14:paraId="11B1D0BA" w14:textId="77777777" w:rsidR="002B4FF5" w:rsidRPr="00334077" w:rsidRDefault="002B4FF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017" w:type="pct"/>
            <w:shd w:val="clear" w:color="auto" w:fill="auto"/>
            <w:tcMar>
              <w:top w:w="0" w:type="dxa"/>
              <w:bottom w:w="0" w:type="dxa"/>
            </w:tcMar>
            <w:vAlign w:val="center"/>
          </w:tcPr>
          <w:p w14:paraId="6DA12092"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14,147,750,878</w:t>
            </w:r>
          </w:p>
        </w:tc>
      </w:tr>
      <w:tr w:rsidR="002B4FF5" w:rsidRPr="00334077" w14:paraId="3B3946B1" w14:textId="77777777" w:rsidTr="00334077">
        <w:tc>
          <w:tcPr>
            <w:tcW w:w="304" w:type="pct"/>
            <w:shd w:val="clear" w:color="auto" w:fill="auto"/>
            <w:tcMar>
              <w:top w:w="0" w:type="dxa"/>
              <w:bottom w:w="0" w:type="dxa"/>
            </w:tcMar>
            <w:vAlign w:val="center"/>
          </w:tcPr>
          <w:p w14:paraId="0B1946F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lastRenderedPageBreak/>
              <w:t>2</w:t>
            </w:r>
          </w:p>
        </w:tc>
        <w:tc>
          <w:tcPr>
            <w:tcW w:w="2992" w:type="pct"/>
            <w:shd w:val="clear" w:color="auto" w:fill="auto"/>
            <w:tcMar>
              <w:top w:w="0" w:type="dxa"/>
              <w:bottom w:w="0" w:type="dxa"/>
            </w:tcMar>
            <w:vAlign w:val="center"/>
          </w:tcPr>
          <w:p w14:paraId="63C4D403"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Appropriation for funds</w:t>
            </w:r>
          </w:p>
        </w:tc>
        <w:tc>
          <w:tcPr>
            <w:tcW w:w="687" w:type="pct"/>
            <w:shd w:val="clear" w:color="auto" w:fill="auto"/>
            <w:tcMar>
              <w:top w:w="0" w:type="dxa"/>
              <w:bottom w:w="0" w:type="dxa"/>
            </w:tcMar>
            <w:vAlign w:val="center"/>
          </w:tcPr>
          <w:p w14:paraId="1106663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40%</w:t>
            </w:r>
          </w:p>
        </w:tc>
        <w:tc>
          <w:tcPr>
            <w:tcW w:w="1017" w:type="pct"/>
            <w:shd w:val="clear" w:color="auto" w:fill="auto"/>
            <w:tcMar>
              <w:top w:w="0" w:type="dxa"/>
              <w:bottom w:w="0" w:type="dxa"/>
            </w:tcMar>
            <w:vAlign w:val="center"/>
          </w:tcPr>
          <w:p w14:paraId="3D8BE768"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5,659,100,351</w:t>
            </w:r>
          </w:p>
        </w:tc>
      </w:tr>
      <w:tr w:rsidR="002B4FF5" w:rsidRPr="00334077" w14:paraId="0CD21918" w14:textId="77777777" w:rsidTr="00334077">
        <w:tc>
          <w:tcPr>
            <w:tcW w:w="304" w:type="pct"/>
            <w:shd w:val="clear" w:color="auto" w:fill="auto"/>
            <w:tcMar>
              <w:top w:w="0" w:type="dxa"/>
              <w:bottom w:w="0" w:type="dxa"/>
            </w:tcMar>
            <w:vAlign w:val="center"/>
          </w:tcPr>
          <w:p w14:paraId="1F59B9D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w:t>
            </w:r>
          </w:p>
        </w:tc>
        <w:tc>
          <w:tcPr>
            <w:tcW w:w="2992" w:type="pct"/>
            <w:shd w:val="clear" w:color="auto" w:fill="auto"/>
            <w:tcMar>
              <w:top w:w="0" w:type="dxa"/>
              <w:bottom w:w="0" w:type="dxa"/>
            </w:tcMar>
            <w:vAlign w:val="center"/>
          </w:tcPr>
          <w:p w14:paraId="503B0FC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Development and investment fund</w:t>
            </w:r>
          </w:p>
        </w:tc>
        <w:tc>
          <w:tcPr>
            <w:tcW w:w="687" w:type="pct"/>
            <w:shd w:val="clear" w:color="auto" w:fill="auto"/>
            <w:tcMar>
              <w:top w:w="0" w:type="dxa"/>
              <w:bottom w:w="0" w:type="dxa"/>
            </w:tcMar>
            <w:vAlign w:val="center"/>
          </w:tcPr>
          <w:p w14:paraId="04D9E2C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10%</w:t>
            </w:r>
          </w:p>
        </w:tc>
        <w:tc>
          <w:tcPr>
            <w:tcW w:w="1017" w:type="pct"/>
            <w:shd w:val="clear" w:color="auto" w:fill="auto"/>
            <w:tcMar>
              <w:top w:w="0" w:type="dxa"/>
              <w:bottom w:w="0" w:type="dxa"/>
            </w:tcMar>
            <w:vAlign w:val="center"/>
          </w:tcPr>
          <w:p w14:paraId="35DD7B5B"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1,400,000,000</w:t>
            </w:r>
          </w:p>
        </w:tc>
      </w:tr>
      <w:tr w:rsidR="002B4FF5" w:rsidRPr="00334077" w14:paraId="30C8BB34" w14:textId="77777777" w:rsidTr="00334077">
        <w:tc>
          <w:tcPr>
            <w:tcW w:w="304" w:type="pct"/>
            <w:shd w:val="clear" w:color="auto" w:fill="auto"/>
            <w:tcMar>
              <w:top w:w="0" w:type="dxa"/>
              <w:bottom w:w="0" w:type="dxa"/>
            </w:tcMar>
            <w:vAlign w:val="center"/>
          </w:tcPr>
          <w:p w14:paraId="731968AF"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w:t>
            </w:r>
          </w:p>
        </w:tc>
        <w:tc>
          <w:tcPr>
            <w:tcW w:w="2992" w:type="pct"/>
            <w:shd w:val="clear" w:color="auto" w:fill="auto"/>
            <w:tcMar>
              <w:top w:w="0" w:type="dxa"/>
              <w:bottom w:w="0" w:type="dxa"/>
            </w:tcMar>
            <w:vAlign w:val="center"/>
          </w:tcPr>
          <w:p w14:paraId="30D1FFE8"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1"/>
              </w:rPr>
            </w:pPr>
            <w:r w:rsidRPr="00334077">
              <w:rPr>
                <w:rFonts w:ascii="Arial" w:hAnsi="Arial" w:cs="Arial"/>
                <w:color w:val="010000"/>
                <w:sz w:val="20"/>
              </w:rPr>
              <w:t>Bonus Fund (2)</w:t>
            </w:r>
          </w:p>
        </w:tc>
        <w:tc>
          <w:tcPr>
            <w:tcW w:w="687" w:type="pct"/>
            <w:shd w:val="clear" w:color="auto" w:fill="auto"/>
            <w:tcMar>
              <w:top w:w="0" w:type="dxa"/>
              <w:bottom w:w="0" w:type="dxa"/>
            </w:tcMar>
            <w:vAlign w:val="center"/>
          </w:tcPr>
          <w:p w14:paraId="0353245A"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1017" w:type="pct"/>
            <w:shd w:val="clear" w:color="auto" w:fill="auto"/>
            <w:tcMar>
              <w:top w:w="0" w:type="dxa"/>
              <w:bottom w:w="0" w:type="dxa"/>
            </w:tcMar>
            <w:vAlign w:val="center"/>
          </w:tcPr>
          <w:p w14:paraId="27A64599"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280,000,000</w:t>
            </w:r>
          </w:p>
        </w:tc>
      </w:tr>
      <w:tr w:rsidR="002B4FF5" w:rsidRPr="00334077" w14:paraId="32BBF9C3" w14:textId="77777777" w:rsidTr="00334077">
        <w:tc>
          <w:tcPr>
            <w:tcW w:w="304" w:type="pct"/>
            <w:shd w:val="clear" w:color="auto" w:fill="auto"/>
            <w:tcMar>
              <w:top w:w="0" w:type="dxa"/>
              <w:bottom w:w="0" w:type="dxa"/>
            </w:tcMar>
            <w:vAlign w:val="center"/>
          </w:tcPr>
          <w:p w14:paraId="1FC28259"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w:t>
            </w:r>
          </w:p>
        </w:tc>
        <w:tc>
          <w:tcPr>
            <w:tcW w:w="2992" w:type="pct"/>
            <w:shd w:val="clear" w:color="auto" w:fill="auto"/>
            <w:tcMar>
              <w:top w:w="0" w:type="dxa"/>
              <w:bottom w:w="0" w:type="dxa"/>
            </w:tcMar>
            <w:vAlign w:val="center"/>
          </w:tcPr>
          <w:p w14:paraId="040F5C9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Welfare fund</w:t>
            </w:r>
          </w:p>
        </w:tc>
        <w:tc>
          <w:tcPr>
            <w:tcW w:w="687" w:type="pct"/>
            <w:shd w:val="clear" w:color="auto" w:fill="auto"/>
            <w:tcMar>
              <w:top w:w="0" w:type="dxa"/>
              <w:bottom w:w="0" w:type="dxa"/>
            </w:tcMar>
            <w:vAlign w:val="center"/>
          </w:tcPr>
          <w:p w14:paraId="5C60A31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25%</w:t>
            </w:r>
          </w:p>
        </w:tc>
        <w:tc>
          <w:tcPr>
            <w:tcW w:w="1017" w:type="pct"/>
            <w:shd w:val="clear" w:color="auto" w:fill="auto"/>
            <w:tcMar>
              <w:top w:w="0" w:type="dxa"/>
              <w:bottom w:w="0" w:type="dxa"/>
            </w:tcMar>
            <w:vAlign w:val="center"/>
          </w:tcPr>
          <w:p w14:paraId="025C8737"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3,559,100,351</w:t>
            </w:r>
          </w:p>
        </w:tc>
      </w:tr>
      <w:tr w:rsidR="002B4FF5" w:rsidRPr="00334077" w14:paraId="75735EEF" w14:textId="77777777" w:rsidTr="00334077">
        <w:tc>
          <w:tcPr>
            <w:tcW w:w="304" w:type="pct"/>
            <w:shd w:val="clear" w:color="auto" w:fill="auto"/>
            <w:tcMar>
              <w:top w:w="0" w:type="dxa"/>
              <w:bottom w:w="0" w:type="dxa"/>
            </w:tcMar>
            <w:vAlign w:val="center"/>
          </w:tcPr>
          <w:p w14:paraId="70696AD5"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w:t>
            </w:r>
          </w:p>
        </w:tc>
        <w:tc>
          <w:tcPr>
            <w:tcW w:w="2992" w:type="pct"/>
            <w:shd w:val="clear" w:color="auto" w:fill="auto"/>
            <w:tcMar>
              <w:top w:w="0" w:type="dxa"/>
              <w:bottom w:w="0" w:type="dxa"/>
            </w:tcMar>
            <w:vAlign w:val="center"/>
          </w:tcPr>
          <w:p w14:paraId="173458AE"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Bonus fund for managers (3)</w:t>
            </w:r>
          </w:p>
        </w:tc>
        <w:tc>
          <w:tcPr>
            <w:tcW w:w="687" w:type="pct"/>
            <w:shd w:val="clear" w:color="auto" w:fill="auto"/>
            <w:tcMar>
              <w:top w:w="0" w:type="dxa"/>
              <w:bottom w:w="0" w:type="dxa"/>
            </w:tcMar>
            <w:vAlign w:val="center"/>
          </w:tcPr>
          <w:p w14:paraId="4E3AC2E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w:t>
            </w:r>
          </w:p>
        </w:tc>
        <w:tc>
          <w:tcPr>
            <w:tcW w:w="1017" w:type="pct"/>
            <w:shd w:val="clear" w:color="auto" w:fill="auto"/>
            <w:tcMar>
              <w:top w:w="0" w:type="dxa"/>
              <w:bottom w:w="0" w:type="dxa"/>
            </w:tcMar>
            <w:vAlign w:val="center"/>
          </w:tcPr>
          <w:p w14:paraId="3F53305E"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420,000,000</w:t>
            </w:r>
          </w:p>
        </w:tc>
      </w:tr>
      <w:tr w:rsidR="002B4FF5" w:rsidRPr="00334077" w14:paraId="5907F589" w14:textId="77777777" w:rsidTr="00334077">
        <w:tc>
          <w:tcPr>
            <w:tcW w:w="304" w:type="pct"/>
            <w:shd w:val="clear" w:color="auto" w:fill="auto"/>
            <w:tcMar>
              <w:top w:w="0" w:type="dxa"/>
              <w:bottom w:w="0" w:type="dxa"/>
            </w:tcMar>
            <w:vAlign w:val="center"/>
          </w:tcPr>
          <w:p w14:paraId="660E0064"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w:t>
            </w:r>
          </w:p>
        </w:tc>
        <w:tc>
          <w:tcPr>
            <w:tcW w:w="2992" w:type="pct"/>
            <w:shd w:val="clear" w:color="auto" w:fill="auto"/>
            <w:tcMar>
              <w:top w:w="0" w:type="dxa"/>
              <w:bottom w:w="0" w:type="dxa"/>
            </w:tcMar>
            <w:vAlign w:val="center"/>
          </w:tcPr>
          <w:p w14:paraId="4231E90D"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Total profit after tax in 2023 after the appropriation for funds (3 = 1 - 2)</w:t>
            </w:r>
          </w:p>
        </w:tc>
        <w:tc>
          <w:tcPr>
            <w:tcW w:w="687" w:type="pct"/>
            <w:shd w:val="clear" w:color="auto" w:fill="auto"/>
            <w:tcMar>
              <w:top w:w="0" w:type="dxa"/>
              <w:bottom w:w="0" w:type="dxa"/>
            </w:tcMar>
            <w:vAlign w:val="center"/>
          </w:tcPr>
          <w:p w14:paraId="0FC660B5"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1017" w:type="pct"/>
            <w:shd w:val="clear" w:color="auto" w:fill="auto"/>
            <w:tcMar>
              <w:top w:w="0" w:type="dxa"/>
              <w:bottom w:w="0" w:type="dxa"/>
            </w:tcMar>
            <w:vAlign w:val="center"/>
          </w:tcPr>
          <w:p w14:paraId="4878B015"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8,488,650,527</w:t>
            </w:r>
          </w:p>
        </w:tc>
      </w:tr>
      <w:tr w:rsidR="002B4FF5" w:rsidRPr="00334077" w14:paraId="417ED264" w14:textId="77777777" w:rsidTr="00334077">
        <w:tc>
          <w:tcPr>
            <w:tcW w:w="304" w:type="pct"/>
            <w:shd w:val="clear" w:color="auto" w:fill="auto"/>
            <w:tcMar>
              <w:top w:w="0" w:type="dxa"/>
              <w:bottom w:w="0" w:type="dxa"/>
            </w:tcMar>
            <w:vAlign w:val="center"/>
          </w:tcPr>
          <w:p w14:paraId="216375CB"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4</w:t>
            </w:r>
          </w:p>
        </w:tc>
        <w:tc>
          <w:tcPr>
            <w:tcW w:w="2992" w:type="pct"/>
            <w:shd w:val="clear" w:color="auto" w:fill="auto"/>
            <w:tcMar>
              <w:top w:w="0" w:type="dxa"/>
              <w:bottom w:w="0" w:type="dxa"/>
            </w:tcMar>
            <w:vAlign w:val="center"/>
          </w:tcPr>
          <w:p w14:paraId="7FAAAB3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Undistributed profit of the last year</w:t>
            </w:r>
          </w:p>
        </w:tc>
        <w:tc>
          <w:tcPr>
            <w:tcW w:w="687" w:type="pct"/>
            <w:shd w:val="clear" w:color="auto" w:fill="auto"/>
            <w:tcMar>
              <w:top w:w="0" w:type="dxa"/>
              <w:bottom w:w="0" w:type="dxa"/>
            </w:tcMar>
            <w:vAlign w:val="center"/>
          </w:tcPr>
          <w:p w14:paraId="5178095E"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1017" w:type="pct"/>
            <w:shd w:val="clear" w:color="auto" w:fill="auto"/>
            <w:tcMar>
              <w:top w:w="0" w:type="dxa"/>
              <w:bottom w:w="0" w:type="dxa"/>
            </w:tcMar>
            <w:vAlign w:val="center"/>
          </w:tcPr>
          <w:p w14:paraId="050C3CA2"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6,526,556,826</w:t>
            </w:r>
          </w:p>
        </w:tc>
      </w:tr>
      <w:tr w:rsidR="002B4FF5" w:rsidRPr="00334077" w14:paraId="42C754B5" w14:textId="77777777" w:rsidTr="00334077">
        <w:tc>
          <w:tcPr>
            <w:tcW w:w="304" w:type="pct"/>
            <w:shd w:val="clear" w:color="auto" w:fill="auto"/>
            <w:tcMar>
              <w:top w:w="0" w:type="dxa"/>
              <w:bottom w:w="0" w:type="dxa"/>
            </w:tcMar>
            <w:vAlign w:val="center"/>
          </w:tcPr>
          <w:p w14:paraId="395A215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w:t>
            </w:r>
          </w:p>
        </w:tc>
        <w:tc>
          <w:tcPr>
            <w:tcW w:w="2992" w:type="pct"/>
            <w:shd w:val="clear" w:color="auto" w:fill="auto"/>
            <w:tcMar>
              <w:top w:w="0" w:type="dxa"/>
              <w:bottom w:w="0" w:type="dxa"/>
            </w:tcMar>
            <w:vAlign w:val="center"/>
          </w:tcPr>
          <w:p w14:paraId="51BEE139"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Accumulated remaining profit until 2023 (5 = 3 + 4)</w:t>
            </w:r>
          </w:p>
        </w:tc>
        <w:tc>
          <w:tcPr>
            <w:tcW w:w="687" w:type="pct"/>
            <w:shd w:val="clear" w:color="auto" w:fill="auto"/>
            <w:tcMar>
              <w:top w:w="0" w:type="dxa"/>
              <w:bottom w:w="0" w:type="dxa"/>
            </w:tcMar>
            <w:vAlign w:val="center"/>
          </w:tcPr>
          <w:p w14:paraId="22D32BE3"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c>
          <w:tcPr>
            <w:tcW w:w="1017" w:type="pct"/>
            <w:shd w:val="clear" w:color="auto" w:fill="auto"/>
            <w:tcMar>
              <w:top w:w="0" w:type="dxa"/>
              <w:bottom w:w="0" w:type="dxa"/>
            </w:tcMar>
            <w:vAlign w:val="center"/>
          </w:tcPr>
          <w:p w14:paraId="1A4777B0"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15,015,207,353</w:t>
            </w:r>
          </w:p>
        </w:tc>
      </w:tr>
      <w:tr w:rsidR="002B4FF5" w:rsidRPr="00334077" w14:paraId="7355C32B" w14:textId="77777777" w:rsidTr="00334077">
        <w:tc>
          <w:tcPr>
            <w:tcW w:w="304" w:type="pct"/>
            <w:shd w:val="clear" w:color="auto" w:fill="auto"/>
            <w:tcMar>
              <w:top w:w="0" w:type="dxa"/>
              <w:bottom w:w="0" w:type="dxa"/>
            </w:tcMar>
            <w:vAlign w:val="center"/>
          </w:tcPr>
          <w:p w14:paraId="74097F50"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6</w:t>
            </w:r>
          </w:p>
        </w:tc>
        <w:tc>
          <w:tcPr>
            <w:tcW w:w="2992" w:type="pct"/>
            <w:shd w:val="clear" w:color="auto" w:fill="auto"/>
            <w:tcMar>
              <w:top w:w="0" w:type="dxa"/>
              <w:bottom w:w="0" w:type="dxa"/>
            </w:tcMar>
            <w:vAlign w:val="center"/>
          </w:tcPr>
          <w:p w14:paraId="2B661EEB"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Dividend payment in 2023</w:t>
            </w:r>
          </w:p>
        </w:tc>
        <w:tc>
          <w:tcPr>
            <w:tcW w:w="687" w:type="pct"/>
            <w:shd w:val="clear" w:color="auto" w:fill="auto"/>
            <w:tcMar>
              <w:top w:w="0" w:type="dxa"/>
              <w:bottom w:w="0" w:type="dxa"/>
            </w:tcMar>
            <w:vAlign w:val="center"/>
          </w:tcPr>
          <w:p w14:paraId="07BCE4C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3%/charter capital</w:t>
            </w:r>
          </w:p>
        </w:tc>
        <w:tc>
          <w:tcPr>
            <w:tcW w:w="1017" w:type="pct"/>
            <w:shd w:val="clear" w:color="auto" w:fill="auto"/>
            <w:tcMar>
              <w:top w:w="0" w:type="dxa"/>
              <w:bottom w:w="0" w:type="dxa"/>
            </w:tcMar>
            <w:vAlign w:val="center"/>
          </w:tcPr>
          <w:p w14:paraId="74A1841A"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3,749,883,600</w:t>
            </w:r>
          </w:p>
        </w:tc>
      </w:tr>
      <w:tr w:rsidR="002B4FF5" w:rsidRPr="00334077" w14:paraId="76971B52" w14:textId="77777777" w:rsidTr="00334077">
        <w:tc>
          <w:tcPr>
            <w:tcW w:w="304" w:type="pct"/>
            <w:shd w:val="clear" w:color="auto" w:fill="auto"/>
            <w:tcMar>
              <w:top w:w="0" w:type="dxa"/>
              <w:bottom w:w="0" w:type="dxa"/>
            </w:tcMar>
            <w:vAlign w:val="center"/>
          </w:tcPr>
          <w:p w14:paraId="3C2D2DDA"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7</w:t>
            </w:r>
          </w:p>
        </w:tc>
        <w:tc>
          <w:tcPr>
            <w:tcW w:w="2992" w:type="pct"/>
            <w:shd w:val="clear" w:color="auto" w:fill="auto"/>
            <w:tcMar>
              <w:top w:w="0" w:type="dxa"/>
              <w:bottom w:w="0" w:type="dxa"/>
            </w:tcMar>
            <w:vAlign w:val="center"/>
          </w:tcPr>
          <w:p w14:paraId="2C44C6F5"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Undistributed profit transferred to next year (7 = 5 - 6)</w:t>
            </w:r>
          </w:p>
        </w:tc>
        <w:tc>
          <w:tcPr>
            <w:tcW w:w="687" w:type="pct"/>
            <w:shd w:val="clear" w:color="auto" w:fill="auto"/>
            <w:tcMar>
              <w:top w:w="0" w:type="dxa"/>
              <w:bottom w:w="0" w:type="dxa"/>
            </w:tcMar>
            <w:vAlign w:val="center"/>
          </w:tcPr>
          <w:p w14:paraId="659178C6" w14:textId="77777777" w:rsidR="002B4FF5" w:rsidRPr="00334077" w:rsidRDefault="002B4FF5" w:rsidP="000A3CE5">
            <w:pPr>
              <w:tabs>
                <w:tab w:val="left" w:pos="432"/>
              </w:tabs>
              <w:spacing w:after="120" w:line="360" w:lineRule="auto"/>
              <w:rPr>
                <w:rFonts w:ascii="Arial" w:eastAsia="Arial" w:hAnsi="Arial" w:cs="Arial"/>
                <w:color w:val="010000"/>
                <w:sz w:val="20"/>
                <w:szCs w:val="20"/>
              </w:rPr>
            </w:pPr>
          </w:p>
        </w:tc>
        <w:tc>
          <w:tcPr>
            <w:tcW w:w="1017" w:type="pct"/>
            <w:shd w:val="clear" w:color="auto" w:fill="auto"/>
            <w:tcMar>
              <w:top w:w="0" w:type="dxa"/>
              <w:bottom w:w="0" w:type="dxa"/>
            </w:tcMar>
            <w:vAlign w:val="center"/>
          </w:tcPr>
          <w:p w14:paraId="18D3209E" w14:textId="77777777" w:rsidR="002B4FF5" w:rsidRPr="00334077" w:rsidRDefault="000A3CE5" w:rsidP="0033407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34077">
              <w:rPr>
                <w:rFonts w:ascii="Arial" w:hAnsi="Arial" w:cs="Arial"/>
                <w:color w:val="010000"/>
                <w:sz w:val="20"/>
              </w:rPr>
              <w:t>11,265,323,753</w:t>
            </w:r>
          </w:p>
        </w:tc>
      </w:tr>
    </w:tbl>
    <w:p w14:paraId="1E00156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(2) Bonus and welfare fund is appropriated according to Clause 1, Article 18, </w:t>
      </w:r>
      <w:proofErr w:type="gramStart"/>
      <w:r w:rsidRPr="00334077">
        <w:rPr>
          <w:rFonts w:ascii="Arial" w:hAnsi="Arial" w:cs="Arial"/>
          <w:color w:val="010000"/>
          <w:sz w:val="20"/>
        </w:rPr>
        <w:t>Circular</w:t>
      </w:r>
      <w:proofErr w:type="gramEnd"/>
      <w:r w:rsidRPr="00334077">
        <w:rPr>
          <w:rFonts w:ascii="Arial" w:hAnsi="Arial" w:cs="Arial"/>
          <w:color w:val="010000"/>
          <w:sz w:val="20"/>
        </w:rPr>
        <w:t xml:space="preserve"> 28/2016/</w:t>
      </w:r>
      <w:proofErr w:type="spellStart"/>
      <w:r w:rsidRPr="00334077">
        <w:rPr>
          <w:rFonts w:ascii="Arial" w:hAnsi="Arial" w:cs="Arial"/>
          <w:color w:val="010000"/>
          <w:sz w:val="20"/>
        </w:rPr>
        <w:t>TT-BLDTBXH</w:t>
      </w:r>
      <w:proofErr w:type="spellEnd"/>
      <w:r w:rsidRPr="00334077">
        <w:rPr>
          <w:rFonts w:ascii="Arial" w:hAnsi="Arial" w:cs="Arial"/>
          <w:color w:val="010000"/>
          <w:sz w:val="20"/>
        </w:rPr>
        <w:t>.</w:t>
      </w:r>
    </w:p>
    <w:p w14:paraId="0441A03B" w14:textId="2C9DD1CB"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(3) Bonus fund for managers is equal to their 1.5 months' average salary (according to Clause 2, Article 18 of Circular 28/2016/</w:t>
      </w:r>
      <w:proofErr w:type="spellStart"/>
      <w:r w:rsidRPr="00334077">
        <w:rPr>
          <w:rFonts w:ascii="Arial" w:hAnsi="Arial" w:cs="Arial"/>
          <w:color w:val="010000"/>
          <w:sz w:val="20"/>
        </w:rPr>
        <w:t>TT-BLDTBXH</w:t>
      </w:r>
      <w:proofErr w:type="spellEnd"/>
      <w:r w:rsidRPr="00334077">
        <w:rPr>
          <w:rFonts w:ascii="Arial" w:hAnsi="Arial" w:cs="Arial"/>
          <w:color w:val="010000"/>
          <w:sz w:val="20"/>
        </w:rPr>
        <w:t>).</w:t>
      </w:r>
    </w:p>
    <w:p w14:paraId="64ACB76C" w14:textId="77777777" w:rsidR="002B4FF5" w:rsidRPr="00334077" w:rsidRDefault="000A3CE5" w:rsidP="000A3CE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4077">
        <w:rPr>
          <w:rFonts w:ascii="Arial" w:hAnsi="Arial" w:cs="Arial"/>
          <w:color w:val="010000"/>
          <w:sz w:val="20"/>
        </w:rPr>
        <w:t>Profit distribution plan for 2024</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2"/>
        <w:gridCol w:w="4763"/>
        <w:gridCol w:w="3562"/>
      </w:tblGrid>
      <w:tr w:rsidR="002B4FF5" w:rsidRPr="00334077" w14:paraId="469C148B" w14:textId="77777777" w:rsidTr="00334077">
        <w:tc>
          <w:tcPr>
            <w:tcW w:w="384" w:type="pct"/>
            <w:shd w:val="clear" w:color="auto" w:fill="auto"/>
            <w:tcMar>
              <w:top w:w="0" w:type="dxa"/>
              <w:bottom w:w="0" w:type="dxa"/>
            </w:tcMar>
            <w:vAlign w:val="center"/>
          </w:tcPr>
          <w:p w14:paraId="510588B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No.</w:t>
            </w:r>
          </w:p>
        </w:tc>
        <w:tc>
          <w:tcPr>
            <w:tcW w:w="2641" w:type="pct"/>
            <w:shd w:val="clear" w:color="auto" w:fill="auto"/>
            <w:tcMar>
              <w:top w:w="0" w:type="dxa"/>
              <w:bottom w:w="0" w:type="dxa"/>
            </w:tcMar>
            <w:vAlign w:val="center"/>
          </w:tcPr>
          <w:p w14:paraId="5C5AD68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Content</w:t>
            </w:r>
          </w:p>
        </w:tc>
        <w:tc>
          <w:tcPr>
            <w:tcW w:w="1975" w:type="pct"/>
            <w:shd w:val="clear" w:color="auto" w:fill="auto"/>
            <w:tcMar>
              <w:top w:w="0" w:type="dxa"/>
              <w:bottom w:w="0" w:type="dxa"/>
            </w:tcMar>
            <w:vAlign w:val="center"/>
          </w:tcPr>
          <w:p w14:paraId="23E5EC04"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Explanation</w:t>
            </w:r>
          </w:p>
        </w:tc>
      </w:tr>
      <w:tr w:rsidR="002B4FF5" w:rsidRPr="00334077" w14:paraId="7571C132" w14:textId="77777777" w:rsidTr="00334077">
        <w:tc>
          <w:tcPr>
            <w:tcW w:w="384" w:type="pct"/>
            <w:shd w:val="clear" w:color="auto" w:fill="auto"/>
            <w:tcMar>
              <w:top w:w="0" w:type="dxa"/>
              <w:bottom w:w="0" w:type="dxa"/>
            </w:tcMar>
            <w:vAlign w:val="center"/>
          </w:tcPr>
          <w:p w14:paraId="6CCCF01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1</w:t>
            </w:r>
          </w:p>
        </w:tc>
        <w:tc>
          <w:tcPr>
            <w:tcW w:w="2641" w:type="pct"/>
            <w:shd w:val="clear" w:color="auto" w:fill="auto"/>
            <w:tcMar>
              <w:top w:w="0" w:type="dxa"/>
              <w:bottom w:w="0" w:type="dxa"/>
            </w:tcMar>
            <w:vAlign w:val="center"/>
          </w:tcPr>
          <w:p w14:paraId="0D2362C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Profit after tax in 2024</w:t>
            </w:r>
          </w:p>
        </w:tc>
        <w:tc>
          <w:tcPr>
            <w:tcW w:w="1975" w:type="pct"/>
            <w:shd w:val="clear" w:color="auto" w:fill="auto"/>
            <w:tcMar>
              <w:top w:w="0" w:type="dxa"/>
              <w:bottom w:w="0" w:type="dxa"/>
            </w:tcMar>
            <w:vAlign w:val="center"/>
          </w:tcPr>
          <w:p w14:paraId="2191E7A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Profit after tax</w:t>
            </w:r>
          </w:p>
        </w:tc>
      </w:tr>
      <w:tr w:rsidR="002B4FF5" w:rsidRPr="00334077" w14:paraId="7CDA946A" w14:textId="77777777" w:rsidTr="00334077">
        <w:tc>
          <w:tcPr>
            <w:tcW w:w="384" w:type="pct"/>
            <w:shd w:val="clear" w:color="auto" w:fill="auto"/>
            <w:tcMar>
              <w:top w:w="0" w:type="dxa"/>
              <w:bottom w:w="0" w:type="dxa"/>
            </w:tcMar>
            <w:vAlign w:val="center"/>
          </w:tcPr>
          <w:p w14:paraId="280D83D7"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2</w:t>
            </w:r>
          </w:p>
        </w:tc>
        <w:tc>
          <w:tcPr>
            <w:tcW w:w="2641" w:type="pct"/>
            <w:shd w:val="clear" w:color="auto" w:fill="auto"/>
            <w:tcMar>
              <w:top w:w="0" w:type="dxa"/>
              <w:bottom w:w="0" w:type="dxa"/>
            </w:tcMar>
            <w:vAlign w:val="center"/>
          </w:tcPr>
          <w:p w14:paraId="29879F81"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Appropriation for funds. Expected:</w:t>
            </w:r>
          </w:p>
          <w:p w14:paraId="52FEEDE1" w14:textId="77777777" w:rsidR="002B4FF5" w:rsidRPr="00334077" w:rsidRDefault="000A3CE5" w:rsidP="000A3CE5">
            <w:pPr>
              <w:numPr>
                <w:ilvl w:val="0"/>
                <w:numId w:val="8"/>
              </w:numPr>
              <w:pBdr>
                <w:top w:val="nil"/>
                <w:left w:val="nil"/>
                <w:bottom w:val="nil"/>
                <w:right w:val="nil"/>
                <w:between w:val="nil"/>
              </w:pBdr>
              <w:tabs>
                <w:tab w:val="left" w:pos="336"/>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Investment and development fund</w:t>
            </w:r>
          </w:p>
          <w:p w14:paraId="18F8BEA9" w14:textId="77777777" w:rsidR="002B4FF5" w:rsidRPr="00334077" w:rsidRDefault="000A3CE5" w:rsidP="000A3CE5">
            <w:pPr>
              <w:numPr>
                <w:ilvl w:val="0"/>
                <w:numId w:val="8"/>
              </w:numPr>
              <w:pBdr>
                <w:top w:val="nil"/>
                <w:left w:val="nil"/>
                <w:bottom w:val="nil"/>
                <w:right w:val="nil"/>
                <w:between w:val="nil"/>
              </w:pBdr>
              <w:tabs>
                <w:tab w:val="left" w:pos="336"/>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Bonus fund</w:t>
            </w:r>
          </w:p>
          <w:p w14:paraId="19B71EC8" w14:textId="77777777" w:rsidR="002B4FF5" w:rsidRPr="00334077" w:rsidRDefault="000A3CE5" w:rsidP="000A3CE5">
            <w:pPr>
              <w:numPr>
                <w:ilvl w:val="0"/>
                <w:numId w:val="8"/>
              </w:numPr>
              <w:pBdr>
                <w:top w:val="nil"/>
                <w:left w:val="nil"/>
                <w:bottom w:val="nil"/>
                <w:right w:val="nil"/>
                <w:between w:val="nil"/>
              </w:pBdr>
              <w:tabs>
                <w:tab w:val="left" w:pos="336"/>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Welfare fund</w:t>
            </w:r>
          </w:p>
          <w:p w14:paraId="212499C7" w14:textId="77777777" w:rsidR="002B4FF5" w:rsidRPr="00334077" w:rsidRDefault="000A3CE5" w:rsidP="000A3CE5">
            <w:pPr>
              <w:numPr>
                <w:ilvl w:val="0"/>
                <w:numId w:val="8"/>
              </w:numPr>
              <w:pBdr>
                <w:top w:val="nil"/>
                <w:left w:val="nil"/>
                <w:bottom w:val="nil"/>
                <w:right w:val="nil"/>
                <w:between w:val="nil"/>
              </w:pBdr>
              <w:tabs>
                <w:tab w:val="left" w:pos="336"/>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Bonus fund for managers</w:t>
            </w:r>
          </w:p>
        </w:tc>
        <w:tc>
          <w:tcPr>
            <w:tcW w:w="1975" w:type="pct"/>
            <w:shd w:val="clear" w:color="auto" w:fill="auto"/>
            <w:tcMar>
              <w:top w:w="0" w:type="dxa"/>
              <w:bottom w:w="0" w:type="dxa"/>
            </w:tcMar>
            <w:vAlign w:val="center"/>
          </w:tcPr>
          <w:p w14:paraId="142C26D6"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Appropriation of funds</w:t>
            </w:r>
          </w:p>
        </w:tc>
      </w:tr>
      <w:tr w:rsidR="002B4FF5" w:rsidRPr="00334077" w14:paraId="099C511B" w14:textId="77777777" w:rsidTr="00334077">
        <w:tc>
          <w:tcPr>
            <w:tcW w:w="384" w:type="pct"/>
            <w:shd w:val="clear" w:color="auto" w:fill="auto"/>
            <w:tcMar>
              <w:top w:w="0" w:type="dxa"/>
              <w:bottom w:w="0" w:type="dxa"/>
            </w:tcMar>
            <w:vAlign w:val="center"/>
          </w:tcPr>
          <w:p w14:paraId="687C9AF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w:t>
            </w:r>
          </w:p>
        </w:tc>
        <w:tc>
          <w:tcPr>
            <w:tcW w:w="2641" w:type="pct"/>
            <w:shd w:val="clear" w:color="auto" w:fill="auto"/>
            <w:tcMar>
              <w:top w:w="0" w:type="dxa"/>
              <w:bottom w:w="0" w:type="dxa"/>
            </w:tcMar>
            <w:vAlign w:val="center"/>
          </w:tcPr>
          <w:p w14:paraId="0F511A3F"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Remaining profit in 2024 after the appropriation for funds</w:t>
            </w:r>
          </w:p>
        </w:tc>
        <w:tc>
          <w:tcPr>
            <w:tcW w:w="1975" w:type="pct"/>
            <w:shd w:val="clear" w:color="auto" w:fill="auto"/>
            <w:tcMar>
              <w:top w:w="0" w:type="dxa"/>
              <w:bottom w:w="0" w:type="dxa"/>
            </w:tcMar>
            <w:vAlign w:val="center"/>
          </w:tcPr>
          <w:p w14:paraId="35689EA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3 = 1 - 2</w:t>
            </w:r>
          </w:p>
        </w:tc>
      </w:tr>
      <w:tr w:rsidR="002B4FF5" w:rsidRPr="00334077" w14:paraId="522877B7" w14:textId="77777777" w:rsidTr="00334077">
        <w:tc>
          <w:tcPr>
            <w:tcW w:w="384" w:type="pct"/>
            <w:shd w:val="clear" w:color="auto" w:fill="auto"/>
            <w:tcMar>
              <w:top w:w="0" w:type="dxa"/>
              <w:bottom w:w="0" w:type="dxa"/>
            </w:tcMar>
            <w:vAlign w:val="center"/>
          </w:tcPr>
          <w:p w14:paraId="4CE02EC2"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4</w:t>
            </w:r>
          </w:p>
        </w:tc>
        <w:tc>
          <w:tcPr>
            <w:tcW w:w="2641" w:type="pct"/>
            <w:shd w:val="clear" w:color="auto" w:fill="auto"/>
            <w:tcMar>
              <w:top w:w="0" w:type="dxa"/>
              <w:bottom w:w="0" w:type="dxa"/>
            </w:tcMar>
            <w:vAlign w:val="center"/>
          </w:tcPr>
          <w:p w14:paraId="4F6E99EC"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Undistributed profit of the last year</w:t>
            </w:r>
          </w:p>
        </w:tc>
        <w:tc>
          <w:tcPr>
            <w:tcW w:w="1975" w:type="pct"/>
            <w:shd w:val="clear" w:color="auto" w:fill="auto"/>
            <w:tcMar>
              <w:top w:w="0" w:type="dxa"/>
              <w:bottom w:w="0" w:type="dxa"/>
            </w:tcMar>
            <w:vAlign w:val="center"/>
          </w:tcPr>
          <w:p w14:paraId="6113DD95" w14:textId="77777777" w:rsidR="002B4FF5" w:rsidRPr="00334077" w:rsidRDefault="002B4FF5" w:rsidP="00334077">
            <w:pPr>
              <w:tabs>
                <w:tab w:val="left" w:pos="432"/>
              </w:tabs>
              <w:spacing w:after="120" w:line="360" w:lineRule="auto"/>
              <w:jc w:val="center"/>
              <w:rPr>
                <w:rFonts w:ascii="Arial" w:eastAsia="Arial" w:hAnsi="Arial" w:cs="Arial"/>
                <w:color w:val="010000"/>
                <w:sz w:val="20"/>
                <w:szCs w:val="20"/>
              </w:rPr>
            </w:pPr>
          </w:p>
        </w:tc>
      </w:tr>
      <w:tr w:rsidR="002B4FF5" w:rsidRPr="00334077" w14:paraId="588680BA" w14:textId="77777777" w:rsidTr="00334077">
        <w:tc>
          <w:tcPr>
            <w:tcW w:w="384" w:type="pct"/>
            <w:shd w:val="clear" w:color="auto" w:fill="auto"/>
            <w:tcMar>
              <w:top w:w="0" w:type="dxa"/>
              <w:bottom w:w="0" w:type="dxa"/>
            </w:tcMar>
            <w:vAlign w:val="center"/>
          </w:tcPr>
          <w:p w14:paraId="75859878"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w:t>
            </w:r>
          </w:p>
        </w:tc>
        <w:tc>
          <w:tcPr>
            <w:tcW w:w="2641" w:type="pct"/>
            <w:shd w:val="clear" w:color="auto" w:fill="auto"/>
            <w:tcMar>
              <w:top w:w="0" w:type="dxa"/>
              <w:bottom w:w="0" w:type="dxa"/>
            </w:tcMar>
            <w:vAlign w:val="center"/>
          </w:tcPr>
          <w:p w14:paraId="21373080"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Profit used for dividend payment in 2024</w:t>
            </w:r>
          </w:p>
        </w:tc>
        <w:tc>
          <w:tcPr>
            <w:tcW w:w="1975" w:type="pct"/>
            <w:shd w:val="clear" w:color="auto" w:fill="auto"/>
            <w:tcMar>
              <w:top w:w="0" w:type="dxa"/>
              <w:bottom w:w="0" w:type="dxa"/>
            </w:tcMar>
            <w:vAlign w:val="center"/>
          </w:tcPr>
          <w:p w14:paraId="5D4C708C"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5 = 3 + 4</w:t>
            </w:r>
          </w:p>
        </w:tc>
      </w:tr>
      <w:tr w:rsidR="002B4FF5" w:rsidRPr="00334077" w14:paraId="5E1E1347" w14:textId="77777777" w:rsidTr="00334077">
        <w:tc>
          <w:tcPr>
            <w:tcW w:w="384" w:type="pct"/>
            <w:shd w:val="clear" w:color="auto" w:fill="auto"/>
            <w:tcMar>
              <w:top w:w="0" w:type="dxa"/>
              <w:bottom w:w="0" w:type="dxa"/>
            </w:tcMar>
            <w:vAlign w:val="center"/>
          </w:tcPr>
          <w:p w14:paraId="3B053F8E"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6</w:t>
            </w:r>
          </w:p>
        </w:tc>
        <w:tc>
          <w:tcPr>
            <w:tcW w:w="2641" w:type="pct"/>
            <w:shd w:val="clear" w:color="auto" w:fill="auto"/>
            <w:tcMar>
              <w:top w:w="0" w:type="dxa"/>
              <w:bottom w:w="0" w:type="dxa"/>
            </w:tcMar>
            <w:vAlign w:val="center"/>
          </w:tcPr>
          <w:p w14:paraId="5363F83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Dividend payment in 2024</w:t>
            </w:r>
          </w:p>
        </w:tc>
        <w:tc>
          <w:tcPr>
            <w:tcW w:w="1975" w:type="pct"/>
            <w:shd w:val="clear" w:color="auto" w:fill="auto"/>
            <w:tcMar>
              <w:top w:w="0" w:type="dxa"/>
              <w:bottom w:w="0" w:type="dxa"/>
            </w:tcMar>
            <w:vAlign w:val="center"/>
          </w:tcPr>
          <w:p w14:paraId="3D36105A" w14:textId="77777777" w:rsidR="002B4FF5" w:rsidRPr="00334077" w:rsidRDefault="000A3CE5" w:rsidP="0033407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34077">
              <w:rPr>
                <w:rFonts w:ascii="Arial" w:hAnsi="Arial" w:cs="Arial"/>
                <w:color w:val="010000"/>
                <w:sz w:val="20"/>
              </w:rPr>
              <w:t>Implement according to the Annual General Mandate 2025</w:t>
            </w:r>
          </w:p>
        </w:tc>
      </w:tr>
    </w:tbl>
    <w:p w14:paraId="42D668AE"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‎‎Article 9. Approve the Proposal on the approval of transactions with major shareholders and their </w:t>
      </w:r>
      <w:r w:rsidRPr="00334077">
        <w:rPr>
          <w:rFonts w:ascii="Arial" w:hAnsi="Arial" w:cs="Arial"/>
          <w:color w:val="010000"/>
          <w:sz w:val="20"/>
        </w:rPr>
        <w:lastRenderedPageBreak/>
        <w:t>affiliated persons.</w:t>
      </w:r>
    </w:p>
    <w:p w14:paraId="367AA58A"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Proposal on the approval of transactions with major shareholders and their affiliated persons.</w:t>
      </w:r>
    </w:p>
    <w:p w14:paraId="1A2D802B"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‎‎Article 10. The Proposal on the dismissal of member of the Supervisory Board and the additional election of member of the Supervisory Board.</w:t>
      </w:r>
    </w:p>
    <w:p w14:paraId="5E9AADB6" w14:textId="77777777"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The General Meeting of Shareholders of </w:t>
      </w:r>
      <w:proofErr w:type="spellStart"/>
      <w:r w:rsidRPr="00334077">
        <w:rPr>
          <w:rFonts w:ascii="Arial" w:hAnsi="Arial" w:cs="Arial"/>
          <w:color w:val="010000"/>
          <w:sz w:val="20"/>
        </w:rPr>
        <w:t>Vung</w:t>
      </w:r>
      <w:proofErr w:type="spellEnd"/>
      <w:r w:rsidRPr="00334077">
        <w:rPr>
          <w:rFonts w:ascii="Arial" w:hAnsi="Arial" w:cs="Arial"/>
          <w:color w:val="010000"/>
          <w:sz w:val="20"/>
        </w:rPr>
        <w:t xml:space="preserve"> </w:t>
      </w:r>
      <w:proofErr w:type="spellStart"/>
      <w:r w:rsidRPr="00334077">
        <w:rPr>
          <w:rFonts w:ascii="Arial" w:hAnsi="Arial" w:cs="Arial"/>
          <w:color w:val="010000"/>
          <w:sz w:val="20"/>
        </w:rPr>
        <w:t>Ang</w:t>
      </w:r>
      <w:proofErr w:type="spellEnd"/>
      <w:r w:rsidRPr="00334077">
        <w:rPr>
          <w:rFonts w:ascii="Arial" w:hAnsi="Arial" w:cs="Arial"/>
          <w:color w:val="010000"/>
          <w:sz w:val="20"/>
        </w:rPr>
        <w:t xml:space="preserve"> Petroleum Joint Stock Company approved the Proposal on the dismissal of member of the Supervisory Board and the additional election of member of the Supervisory Board.</w:t>
      </w:r>
    </w:p>
    <w:p w14:paraId="6F0712E1" w14:textId="71C578F3" w:rsidR="002B4FF5" w:rsidRPr="00334077" w:rsidRDefault="000A3CE5" w:rsidP="000A3CE5">
      <w:pPr>
        <w:numPr>
          <w:ilvl w:val="0"/>
          <w:numId w:val="1"/>
        </w:numPr>
        <w:pBdr>
          <w:top w:val="nil"/>
          <w:left w:val="nil"/>
          <w:bottom w:val="nil"/>
          <w:right w:val="nil"/>
          <w:between w:val="nil"/>
        </w:pBdr>
        <w:tabs>
          <w:tab w:val="left" w:pos="432"/>
          <w:tab w:val="left" w:pos="978"/>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Dismiss Mr. Le Minh </w:t>
      </w:r>
      <w:proofErr w:type="spellStart"/>
      <w:r w:rsidRPr="00334077">
        <w:rPr>
          <w:rFonts w:ascii="Arial" w:hAnsi="Arial" w:cs="Arial"/>
          <w:color w:val="010000"/>
          <w:sz w:val="20"/>
        </w:rPr>
        <w:t>Chau</w:t>
      </w:r>
      <w:proofErr w:type="spellEnd"/>
      <w:r w:rsidRPr="00334077">
        <w:rPr>
          <w:rFonts w:ascii="Arial" w:hAnsi="Arial" w:cs="Arial"/>
          <w:color w:val="010000"/>
          <w:sz w:val="20"/>
        </w:rPr>
        <w:t xml:space="preserve"> as member of the Supervisory Board. </w:t>
      </w:r>
    </w:p>
    <w:p w14:paraId="7D6C33ED" w14:textId="77777777" w:rsidR="002B4FF5" w:rsidRPr="00334077" w:rsidRDefault="000A3CE5" w:rsidP="000A3CE5">
      <w:pPr>
        <w:numPr>
          <w:ilvl w:val="0"/>
          <w:numId w:val="1"/>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Additionally elect Ms. Nguyen Thi </w:t>
      </w:r>
      <w:proofErr w:type="spellStart"/>
      <w:r w:rsidRPr="00334077">
        <w:rPr>
          <w:rFonts w:ascii="Arial" w:hAnsi="Arial" w:cs="Arial"/>
          <w:color w:val="010000"/>
          <w:sz w:val="20"/>
        </w:rPr>
        <w:t>Ninh</w:t>
      </w:r>
      <w:proofErr w:type="spellEnd"/>
      <w:r w:rsidRPr="00334077">
        <w:rPr>
          <w:rFonts w:ascii="Arial" w:hAnsi="Arial" w:cs="Arial"/>
          <w:color w:val="010000"/>
          <w:sz w:val="20"/>
        </w:rPr>
        <w:t xml:space="preserve"> as member of the Supervisory Board. </w:t>
      </w:r>
    </w:p>
    <w:p w14:paraId="3B110468" w14:textId="77777777" w:rsidR="002B4FF5" w:rsidRPr="00334077" w:rsidRDefault="000A3CE5" w:rsidP="000A3CE5">
      <w:p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r w:rsidRPr="00334077">
        <w:rPr>
          <w:rFonts w:ascii="Arial" w:hAnsi="Arial" w:cs="Arial"/>
          <w:color w:val="010000"/>
          <w:sz w:val="20"/>
        </w:rPr>
        <w:t>‎‎Article 11. Organization and Implementation</w:t>
      </w:r>
    </w:p>
    <w:p w14:paraId="16E2E69F" w14:textId="7494FB55" w:rsidR="002B4FF5" w:rsidRPr="00334077" w:rsidRDefault="000A3CE5" w:rsidP="000A3C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4077">
        <w:rPr>
          <w:rFonts w:ascii="Arial" w:hAnsi="Arial" w:cs="Arial"/>
          <w:color w:val="010000"/>
          <w:sz w:val="20"/>
        </w:rPr>
        <w:t xml:space="preserve">Assign the Board of Directors, the Supervisory Board, and the Board of Managers to be responsible for implementing this General Mandate. </w:t>
      </w:r>
    </w:p>
    <w:sectPr w:rsidR="002B4FF5" w:rsidRPr="00334077" w:rsidSect="00DD118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B24"/>
    <w:multiLevelType w:val="multilevel"/>
    <w:tmpl w:val="7144DE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1578F9"/>
    <w:multiLevelType w:val="multilevel"/>
    <w:tmpl w:val="7AF2FC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834077"/>
    <w:multiLevelType w:val="multilevel"/>
    <w:tmpl w:val="29725976"/>
    <w:lvl w:ilvl="0">
      <w:start w:val="1"/>
      <w:numFmt w:val="decimal"/>
      <w:lvlText w:val="%1."/>
      <w:lvlJc w:val="left"/>
      <w:pPr>
        <w:ind w:left="720" w:hanging="360"/>
      </w:pPr>
      <w:rPr>
        <w:b w:val="0"/>
        <w:i w:val="0"/>
        <w:sz w:val="20"/>
      </w:rPr>
    </w:lvl>
    <w:lvl w:ilvl="1">
      <w:start w:val="1"/>
      <w:numFmt w:val="decimal"/>
      <w:lvlText w:val="%1.%2."/>
      <w:lvlJc w:val="left"/>
      <w:pPr>
        <w:ind w:left="750" w:hanging="39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8F847DD"/>
    <w:multiLevelType w:val="multilevel"/>
    <w:tmpl w:val="AEE874B8"/>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6CD5B4A"/>
    <w:multiLevelType w:val="multilevel"/>
    <w:tmpl w:val="7F78A5D6"/>
    <w:lvl w:ilvl="0">
      <w:start w:val="1"/>
      <w:numFmt w:val="decimal"/>
      <w:lvlText w:val="%1."/>
      <w:lvlJc w:val="left"/>
      <w:pPr>
        <w:ind w:left="720" w:hanging="360"/>
      </w:pPr>
      <w:rPr>
        <w:b w:val="0"/>
        <w:i w:val="0"/>
        <w:sz w:val="20"/>
      </w:rPr>
    </w:lvl>
    <w:lvl w:ilvl="1">
      <w:start w:val="1"/>
      <w:numFmt w:val="decimal"/>
      <w:lvlText w:val="%1.%2."/>
      <w:lvlJc w:val="left"/>
      <w:pPr>
        <w:ind w:left="750" w:hanging="39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5C296752"/>
    <w:multiLevelType w:val="multilevel"/>
    <w:tmpl w:val="20CA26B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7D1115"/>
    <w:multiLevelType w:val="multilevel"/>
    <w:tmpl w:val="ED28A73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FA06D4"/>
    <w:multiLevelType w:val="multilevel"/>
    <w:tmpl w:val="629EB428"/>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F5"/>
    <w:rsid w:val="000A3CE5"/>
    <w:rsid w:val="002B4FF5"/>
    <w:rsid w:val="00334077"/>
    <w:rsid w:val="006D78D9"/>
    <w:rsid w:val="00DD118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73356"/>
  <w15:docId w15:val="{8387B420-57A9-49A8-BC2F-402CFAA6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paragraph" w:customStyle="1" w:styleId="Footnote0">
    <w:name w:val="Footnote"/>
    <w:basedOn w:val="Normal"/>
    <w:link w:val="Footnote"/>
    <w:pPr>
      <w:spacing w:line="350" w:lineRule="auto"/>
    </w:pPr>
    <w:rPr>
      <w:rFonts w:ascii="Arial" w:eastAsia="Arial" w:hAnsi="Arial" w:cs="Arial"/>
      <w:sz w:val="16"/>
      <w:szCs w:val="16"/>
    </w:rPr>
  </w:style>
  <w:style w:type="paragraph" w:customStyle="1" w:styleId="Other0">
    <w:name w:val="Other"/>
    <w:basedOn w:val="Normal"/>
    <w:link w:val="Other"/>
    <w:pPr>
      <w:spacing w:after="80" w:line="293"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styleId="BodyText">
    <w:name w:val="Body Text"/>
    <w:basedOn w:val="Normal"/>
    <w:link w:val="BodyTextChar"/>
    <w:qFormat/>
    <w:pPr>
      <w:spacing w:after="80" w:line="293"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after="40"/>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after="100" w:line="305" w:lineRule="auto"/>
      <w:ind w:firstLine="68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p6Xf82lzMQzhzhqZ4ZgNMrtrYQ==">CgMxLjAyCGguZ2pkZ3hzOAByITFvR1V0eTZGWTYtNGtvYUxxLWhOaTJmYXpuWlVfWHlvUg==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2024-04-15T03:38:00Z</dcterms:created>
  <dcterms:modified xsi:type="dcterms:W3CDTF">2024-04-15T03:38:00Z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85b16cc1d2ef041d1b18f99023fb62ff3330f8327fc08c0e04d303a7e9a3bedd</vt:lpwstr>
  </property>
</Properties>
</file>