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DA24D" w14:textId="0EC1C600"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b/>
          <w:sz w:val="20"/>
          <w:szCs w:val="20"/>
        </w:rPr>
      </w:pPr>
      <w:r w:rsidRPr="00326ACD">
        <w:rPr>
          <w:rFonts w:ascii="Arial" w:hAnsi="Arial" w:cs="Arial"/>
          <w:b/>
          <w:sz w:val="20"/>
        </w:rPr>
        <w:t>BHP: Annual General Mandate</w:t>
      </w:r>
      <w:r w:rsidR="00502CBD" w:rsidRPr="00326ACD">
        <w:rPr>
          <w:rFonts w:ascii="Arial" w:hAnsi="Arial" w:cs="Arial"/>
          <w:b/>
          <w:sz w:val="20"/>
        </w:rPr>
        <w:t xml:space="preserve"> 2024</w:t>
      </w:r>
    </w:p>
    <w:p w14:paraId="27A84994" w14:textId="77777777"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On April 10, 2024, Hanoi - Haiphong Beer Joint Stock Company announced General Mandate No. 01/2024/NQ-DHCDTN/HNP as follows:</w:t>
      </w:r>
    </w:p>
    <w:p w14:paraId="7E1B71ED" w14:textId="2DC56D16"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 xml:space="preserve">Article 1: Approve the </w:t>
      </w:r>
      <w:r w:rsidR="00502CBD" w:rsidRPr="00326ACD">
        <w:rPr>
          <w:rFonts w:ascii="Arial" w:hAnsi="Arial" w:cs="Arial"/>
          <w:sz w:val="20"/>
        </w:rPr>
        <w:t xml:space="preserve">Summary Report of the </w:t>
      </w:r>
      <w:r w:rsidRPr="00326ACD">
        <w:rPr>
          <w:rFonts w:ascii="Arial" w:hAnsi="Arial" w:cs="Arial"/>
          <w:sz w:val="20"/>
        </w:rPr>
        <w:t>Board of Directors</w:t>
      </w:r>
      <w:r w:rsidR="00502CBD" w:rsidRPr="00326ACD">
        <w:rPr>
          <w:rFonts w:ascii="Arial" w:hAnsi="Arial" w:cs="Arial"/>
          <w:sz w:val="20"/>
        </w:rPr>
        <w:t xml:space="preserve"> </w:t>
      </w:r>
      <w:r w:rsidRPr="00326ACD">
        <w:rPr>
          <w:rFonts w:ascii="Arial" w:hAnsi="Arial" w:cs="Arial"/>
          <w:sz w:val="20"/>
        </w:rPr>
        <w:t xml:space="preserve">on production and business results in 2023 and orientations for 2024 with the following main </w:t>
      </w:r>
      <w:r w:rsidR="00502CBD" w:rsidRPr="00326ACD">
        <w:rPr>
          <w:rFonts w:ascii="Arial" w:hAnsi="Arial" w:cs="Arial"/>
          <w:sz w:val="20"/>
        </w:rPr>
        <w:t>targets</w:t>
      </w:r>
      <w:r w:rsidRPr="00326ACD">
        <w:rPr>
          <w:rFonts w:ascii="Arial" w:hAnsi="Arial" w:cs="Arial"/>
          <w:sz w:val="20"/>
        </w:rPr>
        <w:t>:</w:t>
      </w:r>
    </w:p>
    <w:p w14:paraId="7DEE9604" w14:textId="77777777" w:rsidR="004C4B30" w:rsidRPr="00326ACD" w:rsidRDefault="00A06567" w:rsidP="00502CBD">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326ACD">
        <w:rPr>
          <w:rFonts w:ascii="Arial" w:hAnsi="Arial" w:cs="Arial"/>
          <w:sz w:val="20"/>
        </w:rPr>
        <w:t>Production and business results in 2023:</w:t>
      </w:r>
    </w:p>
    <w:tbl>
      <w:tblPr>
        <w:tblStyle w:val="a"/>
        <w:tblW w:w="5000" w:type="pct"/>
        <w:tblLook w:val="0400" w:firstRow="0" w:lastRow="0" w:firstColumn="0" w:lastColumn="0" w:noHBand="0" w:noVBand="1"/>
      </w:tblPr>
      <w:tblGrid>
        <w:gridCol w:w="501"/>
        <w:gridCol w:w="2299"/>
        <w:gridCol w:w="1001"/>
        <w:gridCol w:w="772"/>
        <w:gridCol w:w="968"/>
        <w:gridCol w:w="1044"/>
        <w:gridCol w:w="1203"/>
        <w:gridCol w:w="1228"/>
      </w:tblGrid>
      <w:tr w:rsidR="004C4B30" w:rsidRPr="00326ACD" w14:paraId="5282C51D" w14:textId="77777777" w:rsidTr="00502CBD">
        <w:tc>
          <w:tcPr>
            <w:tcW w:w="278" w:type="pct"/>
            <w:vMerge w:val="restart"/>
            <w:tcBorders>
              <w:top w:val="single" w:sz="4" w:space="0" w:color="000000"/>
              <w:left w:val="single" w:sz="4" w:space="0" w:color="000000"/>
            </w:tcBorders>
            <w:shd w:val="clear" w:color="auto" w:fill="auto"/>
            <w:tcMar>
              <w:top w:w="0" w:type="dxa"/>
              <w:bottom w:w="0" w:type="dxa"/>
            </w:tcMar>
            <w:vAlign w:val="center"/>
          </w:tcPr>
          <w:p w14:paraId="44FE20A6"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No.</w:t>
            </w:r>
          </w:p>
        </w:tc>
        <w:tc>
          <w:tcPr>
            <w:tcW w:w="1275" w:type="pct"/>
            <w:vMerge w:val="restart"/>
            <w:tcBorders>
              <w:top w:val="single" w:sz="4" w:space="0" w:color="000000"/>
              <w:left w:val="single" w:sz="4" w:space="0" w:color="000000"/>
            </w:tcBorders>
            <w:shd w:val="clear" w:color="auto" w:fill="auto"/>
            <w:tcMar>
              <w:top w:w="0" w:type="dxa"/>
              <w:bottom w:w="0" w:type="dxa"/>
            </w:tcMar>
            <w:vAlign w:val="center"/>
          </w:tcPr>
          <w:p w14:paraId="64374A42" w14:textId="4BA50D01"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Content of plan</w:t>
            </w:r>
            <w:r w:rsidR="00502CBD" w:rsidRPr="00326ACD">
              <w:rPr>
                <w:rFonts w:ascii="Arial" w:hAnsi="Arial" w:cs="Arial"/>
                <w:sz w:val="20"/>
              </w:rPr>
              <w:t>ned</w:t>
            </w:r>
            <w:r w:rsidRPr="00326ACD">
              <w:rPr>
                <w:rFonts w:ascii="Arial" w:hAnsi="Arial" w:cs="Arial"/>
                <w:sz w:val="20"/>
              </w:rPr>
              <w:t xml:space="preserve"> targets (General Mandate)</w:t>
            </w:r>
          </w:p>
        </w:tc>
        <w:tc>
          <w:tcPr>
            <w:tcW w:w="555" w:type="pct"/>
            <w:vMerge w:val="restart"/>
            <w:tcBorders>
              <w:top w:val="single" w:sz="4" w:space="0" w:color="000000"/>
              <w:left w:val="single" w:sz="4" w:space="0" w:color="000000"/>
            </w:tcBorders>
            <w:shd w:val="clear" w:color="auto" w:fill="auto"/>
            <w:tcMar>
              <w:top w:w="0" w:type="dxa"/>
              <w:bottom w:w="0" w:type="dxa"/>
            </w:tcMar>
            <w:vAlign w:val="center"/>
          </w:tcPr>
          <w:p w14:paraId="3828AA88"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Unit</w:t>
            </w:r>
          </w:p>
        </w:tc>
        <w:tc>
          <w:tcPr>
            <w:tcW w:w="428" w:type="pct"/>
            <w:vMerge w:val="restart"/>
            <w:tcBorders>
              <w:top w:val="single" w:sz="4" w:space="0" w:color="000000"/>
              <w:left w:val="single" w:sz="4" w:space="0" w:color="000000"/>
            </w:tcBorders>
            <w:shd w:val="clear" w:color="auto" w:fill="auto"/>
            <w:tcMar>
              <w:top w:w="0" w:type="dxa"/>
              <w:bottom w:w="0" w:type="dxa"/>
            </w:tcMar>
            <w:vAlign w:val="center"/>
          </w:tcPr>
          <w:p w14:paraId="56FB7B56" w14:textId="0A82DEDE"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2022</w:t>
            </w:r>
          </w:p>
        </w:tc>
        <w:tc>
          <w:tcPr>
            <w:tcW w:w="1116" w:type="pct"/>
            <w:gridSpan w:val="2"/>
            <w:tcBorders>
              <w:top w:val="single" w:sz="4" w:space="0" w:color="000000"/>
              <w:left w:val="single" w:sz="4" w:space="0" w:color="000000"/>
            </w:tcBorders>
            <w:shd w:val="clear" w:color="auto" w:fill="auto"/>
            <w:tcMar>
              <w:top w:w="0" w:type="dxa"/>
              <w:bottom w:w="0" w:type="dxa"/>
            </w:tcMar>
            <w:vAlign w:val="center"/>
          </w:tcPr>
          <w:p w14:paraId="08B76FAE"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2023</w:t>
            </w:r>
          </w:p>
        </w:tc>
        <w:tc>
          <w:tcPr>
            <w:tcW w:w="134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442D19"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Rate (%)</w:t>
            </w:r>
          </w:p>
        </w:tc>
      </w:tr>
      <w:tr w:rsidR="00A06567" w:rsidRPr="00326ACD" w14:paraId="11C19042" w14:textId="77777777" w:rsidTr="00502CBD">
        <w:tc>
          <w:tcPr>
            <w:tcW w:w="278" w:type="pct"/>
            <w:vMerge/>
            <w:tcBorders>
              <w:top w:val="single" w:sz="4" w:space="0" w:color="000000"/>
              <w:left w:val="single" w:sz="4" w:space="0" w:color="000000"/>
            </w:tcBorders>
            <w:shd w:val="clear" w:color="auto" w:fill="auto"/>
            <w:tcMar>
              <w:top w:w="0" w:type="dxa"/>
              <w:bottom w:w="0" w:type="dxa"/>
            </w:tcMar>
            <w:vAlign w:val="center"/>
          </w:tcPr>
          <w:p w14:paraId="7DD0C9BE" w14:textId="77777777" w:rsidR="004C4B30" w:rsidRPr="00326ACD" w:rsidRDefault="004C4B30"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c>
          <w:tcPr>
            <w:tcW w:w="1275" w:type="pct"/>
            <w:vMerge/>
            <w:tcBorders>
              <w:top w:val="single" w:sz="4" w:space="0" w:color="000000"/>
              <w:left w:val="single" w:sz="4" w:space="0" w:color="000000"/>
            </w:tcBorders>
            <w:shd w:val="clear" w:color="auto" w:fill="auto"/>
            <w:tcMar>
              <w:top w:w="0" w:type="dxa"/>
              <w:bottom w:w="0" w:type="dxa"/>
            </w:tcMar>
            <w:vAlign w:val="center"/>
          </w:tcPr>
          <w:p w14:paraId="4DD86EF1" w14:textId="77777777" w:rsidR="004C4B30" w:rsidRPr="00326ACD" w:rsidRDefault="004C4B30"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c>
          <w:tcPr>
            <w:tcW w:w="555" w:type="pct"/>
            <w:vMerge/>
            <w:tcBorders>
              <w:top w:val="single" w:sz="4" w:space="0" w:color="000000"/>
              <w:left w:val="single" w:sz="4" w:space="0" w:color="000000"/>
            </w:tcBorders>
            <w:shd w:val="clear" w:color="auto" w:fill="auto"/>
            <w:tcMar>
              <w:top w:w="0" w:type="dxa"/>
              <w:bottom w:w="0" w:type="dxa"/>
            </w:tcMar>
            <w:vAlign w:val="center"/>
          </w:tcPr>
          <w:p w14:paraId="0324E334" w14:textId="77777777" w:rsidR="004C4B30" w:rsidRPr="00326ACD" w:rsidRDefault="004C4B30"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c>
          <w:tcPr>
            <w:tcW w:w="428" w:type="pct"/>
            <w:vMerge/>
            <w:tcBorders>
              <w:top w:val="single" w:sz="4" w:space="0" w:color="000000"/>
              <w:left w:val="single" w:sz="4" w:space="0" w:color="000000"/>
            </w:tcBorders>
            <w:shd w:val="clear" w:color="auto" w:fill="auto"/>
            <w:tcMar>
              <w:top w:w="0" w:type="dxa"/>
              <w:bottom w:w="0" w:type="dxa"/>
            </w:tcMar>
            <w:vAlign w:val="center"/>
          </w:tcPr>
          <w:p w14:paraId="392CF897" w14:textId="77777777" w:rsidR="004C4B30" w:rsidRPr="00326ACD" w:rsidRDefault="004C4B30"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c>
          <w:tcPr>
            <w:tcW w:w="537" w:type="pct"/>
            <w:tcBorders>
              <w:top w:val="single" w:sz="4" w:space="0" w:color="000000"/>
              <w:left w:val="single" w:sz="4" w:space="0" w:color="000000"/>
            </w:tcBorders>
            <w:shd w:val="clear" w:color="auto" w:fill="auto"/>
            <w:tcMar>
              <w:top w:w="0" w:type="dxa"/>
              <w:bottom w:w="0" w:type="dxa"/>
            </w:tcMar>
            <w:vAlign w:val="center"/>
          </w:tcPr>
          <w:p w14:paraId="0D498344"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Plan</w:t>
            </w:r>
          </w:p>
        </w:tc>
        <w:tc>
          <w:tcPr>
            <w:tcW w:w="579" w:type="pct"/>
            <w:tcBorders>
              <w:top w:val="single" w:sz="4" w:space="0" w:color="000000"/>
              <w:left w:val="single" w:sz="4" w:space="0" w:color="000000"/>
            </w:tcBorders>
            <w:shd w:val="clear" w:color="auto" w:fill="auto"/>
            <w:tcMar>
              <w:top w:w="0" w:type="dxa"/>
              <w:bottom w:w="0" w:type="dxa"/>
            </w:tcMar>
            <w:vAlign w:val="center"/>
          </w:tcPr>
          <w:p w14:paraId="583D79FB" w14:textId="10271EA3" w:rsidR="004C4B30" w:rsidRPr="00326ACD" w:rsidRDefault="00502CBD"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Results</w:t>
            </w:r>
          </w:p>
        </w:tc>
        <w:tc>
          <w:tcPr>
            <w:tcW w:w="667" w:type="pct"/>
            <w:tcBorders>
              <w:top w:val="single" w:sz="4" w:space="0" w:color="000000"/>
              <w:left w:val="single" w:sz="4" w:space="0" w:color="000000"/>
            </w:tcBorders>
            <w:shd w:val="clear" w:color="auto" w:fill="auto"/>
            <w:tcMar>
              <w:top w:w="0" w:type="dxa"/>
              <w:bottom w:w="0" w:type="dxa"/>
            </w:tcMar>
            <w:vAlign w:val="center"/>
          </w:tcPr>
          <w:p w14:paraId="497D6774" w14:textId="14F80DF0"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2023</w:t>
            </w:r>
            <w:r w:rsidR="00502CBD" w:rsidRPr="00326ACD">
              <w:rPr>
                <w:rFonts w:ascii="Arial" w:hAnsi="Arial" w:cs="Arial"/>
                <w:sz w:val="20"/>
              </w:rPr>
              <w:t xml:space="preserve"> Results</w:t>
            </w:r>
            <w:r w:rsidRPr="00326ACD">
              <w:rPr>
                <w:rFonts w:ascii="Arial" w:hAnsi="Arial" w:cs="Arial"/>
                <w:sz w:val="20"/>
              </w:rPr>
              <w:t>/2022</w:t>
            </w:r>
            <w:r w:rsidR="00502CBD" w:rsidRPr="00326ACD">
              <w:rPr>
                <w:rFonts w:ascii="Arial" w:hAnsi="Arial" w:cs="Arial"/>
                <w:sz w:val="20"/>
              </w:rPr>
              <w:t xml:space="preserve"> Results</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F69BBD" w14:textId="77080A5F"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2023</w:t>
            </w:r>
            <w:r w:rsidR="00502CBD" w:rsidRPr="00326ACD">
              <w:rPr>
                <w:rFonts w:ascii="Arial" w:hAnsi="Arial" w:cs="Arial"/>
                <w:sz w:val="20"/>
              </w:rPr>
              <w:t xml:space="preserve"> Results/</w:t>
            </w:r>
            <w:r w:rsidRPr="00326ACD">
              <w:rPr>
                <w:rFonts w:ascii="Arial" w:hAnsi="Arial" w:cs="Arial"/>
                <w:sz w:val="20"/>
              </w:rPr>
              <w:t>2023</w:t>
            </w:r>
            <w:r w:rsidR="00502CBD" w:rsidRPr="00326ACD">
              <w:rPr>
                <w:rFonts w:ascii="Arial" w:hAnsi="Arial" w:cs="Arial"/>
                <w:sz w:val="20"/>
              </w:rPr>
              <w:t xml:space="preserve"> Plan</w:t>
            </w:r>
          </w:p>
        </w:tc>
      </w:tr>
      <w:tr w:rsidR="00A06567" w:rsidRPr="00326ACD" w14:paraId="7642C1CF" w14:textId="77777777" w:rsidTr="00502CBD">
        <w:tc>
          <w:tcPr>
            <w:tcW w:w="278" w:type="pct"/>
            <w:tcBorders>
              <w:top w:val="single" w:sz="4" w:space="0" w:color="000000"/>
              <w:left w:val="single" w:sz="4" w:space="0" w:color="000000"/>
            </w:tcBorders>
            <w:shd w:val="clear" w:color="auto" w:fill="auto"/>
            <w:tcMar>
              <w:top w:w="0" w:type="dxa"/>
              <w:bottom w:w="0" w:type="dxa"/>
            </w:tcMar>
            <w:vAlign w:val="center"/>
          </w:tcPr>
          <w:p w14:paraId="49C7EB59"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w:t>
            </w:r>
          </w:p>
        </w:tc>
        <w:tc>
          <w:tcPr>
            <w:tcW w:w="1275" w:type="pct"/>
            <w:tcBorders>
              <w:top w:val="single" w:sz="4" w:space="0" w:color="000000"/>
              <w:left w:val="single" w:sz="4" w:space="0" w:color="000000"/>
            </w:tcBorders>
            <w:shd w:val="clear" w:color="auto" w:fill="auto"/>
            <w:tcMar>
              <w:top w:w="0" w:type="dxa"/>
              <w:bottom w:w="0" w:type="dxa"/>
            </w:tcMar>
            <w:vAlign w:val="center"/>
          </w:tcPr>
          <w:p w14:paraId="159C9817"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Total revenue</w:t>
            </w:r>
          </w:p>
        </w:tc>
        <w:tc>
          <w:tcPr>
            <w:tcW w:w="555" w:type="pct"/>
            <w:tcBorders>
              <w:top w:val="single" w:sz="4" w:space="0" w:color="000000"/>
              <w:left w:val="single" w:sz="4" w:space="0" w:color="000000"/>
            </w:tcBorders>
            <w:shd w:val="clear" w:color="auto" w:fill="auto"/>
            <w:tcMar>
              <w:top w:w="0" w:type="dxa"/>
              <w:bottom w:w="0" w:type="dxa"/>
            </w:tcMar>
            <w:vAlign w:val="center"/>
          </w:tcPr>
          <w:p w14:paraId="33836D44"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428" w:type="pct"/>
            <w:tcBorders>
              <w:top w:val="single" w:sz="4" w:space="0" w:color="000000"/>
              <w:left w:val="single" w:sz="4" w:space="0" w:color="000000"/>
            </w:tcBorders>
            <w:shd w:val="clear" w:color="auto" w:fill="auto"/>
            <w:tcMar>
              <w:top w:w="0" w:type="dxa"/>
              <w:bottom w:w="0" w:type="dxa"/>
            </w:tcMar>
            <w:vAlign w:val="center"/>
          </w:tcPr>
          <w:p w14:paraId="5403AB69"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315.7</w:t>
            </w:r>
          </w:p>
        </w:tc>
        <w:tc>
          <w:tcPr>
            <w:tcW w:w="537" w:type="pct"/>
            <w:tcBorders>
              <w:top w:val="single" w:sz="4" w:space="0" w:color="000000"/>
              <w:left w:val="single" w:sz="4" w:space="0" w:color="000000"/>
            </w:tcBorders>
            <w:shd w:val="clear" w:color="auto" w:fill="auto"/>
            <w:tcMar>
              <w:top w:w="0" w:type="dxa"/>
              <w:bottom w:w="0" w:type="dxa"/>
            </w:tcMar>
            <w:vAlign w:val="center"/>
          </w:tcPr>
          <w:p w14:paraId="2BD3AF97"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341.1</w:t>
            </w:r>
          </w:p>
        </w:tc>
        <w:tc>
          <w:tcPr>
            <w:tcW w:w="579" w:type="pct"/>
            <w:tcBorders>
              <w:top w:val="single" w:sz="4" w:space="0" w:color="000000"/>
              <w:left w:val="single" w:sz="4" w:space="0" w:color="000000"/>
            </w:tcBorders>
            <w:shd w:val="clear" w:color="auto" w:fill="auto"/>
            <w:tcMar>
              <w:top w:w="0" w:type="dxa"/>
              <w:bottom w:w="0" w:type="dxa"/>
            </w:tcMar>
            <w:vAlign w:val="center"/>
          </w:tcPr>
          <w:p w14:paraId="73040287"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315.6</w:t>
            </w:r>
          </w:p>
        </w:tc>
        <w:tc>
          <w:tcPr>
            <w:tcW w:w="667" w:type="pct"/>
            <w:tcBorders>
              <w:top w:val="single" w:sz="4" w:space="0" w:color="000000"/>
              <w:left w:val="single" w:sz="4" w:space="0" w:color="000000"/>
            </w:tcBorders>
            <w:shd w:val="clear" w:color="auto" w:fill="auto"/>
            <w:tcMar>
              <w:top w:w="0" w:type="dxa"/>
              <w:bottom w:w="0" w:type="dxa"/>
            </w:tcMar>
            <w:vAlign w:val="center"/>
          </w:tcPr>
          <w:p w14:paraId="7BE1EA9A"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100%</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F21600"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92.5%</w:t>
            </w:r>
          </w:p>
        </w:tc>
      </w:tr>
      <w:tr w:rsidR="00A06567" w:rsidRPr="00326ACD" w14:paraId="700E4D0A" w14:textId="77777777" w:rsidTr="00502CBD">
        <w:tc>
          <w:tcPr>
            <w:tcW w:w="278" w:type="pct"/>
            <w:tcBorders>
              <w:top w:val="single" w:sz="4" w:space="0" w:color="000000"/>
              <w:left w:val="single" w:sz="4" w:space="0" w:color="000000"/>
            </w:tcBorders>
            <w:shd w:val="clear" w:color="auto" w:fill="auto"/>
            <w:tcMar>
              <w:top w:w="0" w:type="dxa"/>
              <w:bottom w:w="0" w:type="dxa"/>
            </w:tcMar>
            <w:vAlign w:val="center"/>
          </w:tcPr>
          <w:p w14:paraId="7A120ACC"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w:t>
            </w:r>
          </w:p>
        </w:tc>
        <w:tc>
          <w:tcPr>
            <w:tcW w:w="1275" w:type="pct"/>
            <w:tcBorders>
              <w:top w:val="single" w:sz="4" w:space="0" w:color="000000"/>
              <w:left w:val="single" w:sz="4" w:space="0" w:color="000000"/>
            </w:tcBorders>
            <w:shd w:val="clear" w:color="auto" w:fill="auto"/>
            <w:tcMar>
              <w:top w:w="0" w:type="dxa"/>
              <w:bottom w:w="0" w:type="dxa"/>
            </w:tcMar>
            <w:vAlign w:val="center"/>
          </w:tcPr>
          <w:p w14:paraId="213523D4" w14:textId="59ACA3F8"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Payable to state budget</w:t>
            </w:r>
          </w:p>
        </w:tc>
        <w:tc>
          <w:tcPr>
            <w:tcW w:w="555" w:type="pct"/>
            <w:tcBorders>
              <w:top w:val="single" w:sz="4" w:space="0" w:color="000000"/>
              <w:left w:val="single" w:sz="4" w:space="0" w:color="000000"/>
            </w:tcBorders>
            <w:shd w:val="clear" w:color="auto" w:fill="auto"/>
            <w:tcMar>
              <w:top w:w="0" w:type="dxa"/>
              <w:bottom w:w="0" w:type="dxa"/>
            </w:tcMar>
            <w:vAlign w:val="center"/>
          </w:tcPr>
          <w:p w14:paraId="0EAC4F44"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428" w:type="pct"/>
            <w:tcBorders>
              <w:top w:val="single" w:sz="4" w:space="0" w:color="000000"/>
              <w:left w:val="single" w:sz="4" w:space="0" w:color="000000"/>
            </w:tcBorders>
            <w:shd w:val="clear" w:color="auto" w:fill="auto"/>
            <w:tcMar>
              <w:top w:w="0" w:type="dxa"/>
              <w:bottom w:w="0" w:type="dxa"/>
            </w:tcMar>
            <w:vAlign w:val="center"/>
          </w:tcPr>
          <w:p w14:paraId="03698F9D"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130.8</w:t>
            </w:r>
          </w:p>
        </w:tc>
        <w:tc>
          <w:tcPr>
            <w:tcW w:w="537" w:type="pct"/>
            <w:tcBorders>
              <w:top w:val="single" w:sz="4" w:space="0" w:color="000000"/>
              <w:left w:val="single" w:sz="4" w:space="0" w:color="000000"/>
            </w:tcBorders>
            <w:shd w:val="clear" w:color="auto" w:fill="auto"/>
            <w:tcMar>
              <w:top w:w="0" w:type="dxa"/>
              <w:bottom w:w="0" w:type="dxa"/>
            </w:tcMar>
            <w:vAlign w:val="center"/>
          </w:tcPr>
          <w:p w14:paraId="03B73E73"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135.0</w:t>
            </w:r>
          </w:p>
        </w:tc>
        <w:tc>
          <w:tcPr>
            <w:tcW w:w="579" w:type="pct"/>
            <w:tcBorders>
              <w:top w:val="single" w:sz="4" w:space="0" w:color="000000"/>
              <w:left w:val="single" w:sz="4" w:space="0" w:color="000000"/>
            </w:tcBorders>
            <w:shd w:val="clear" w:color="auto" w:fill="auto"/>
            <w:tcMar>
              <w:top w:w="0" w:type="dxa"/>
              <w:bottom w:w="0" w:type="dxa"/>
            </w:tcMar>
            <w:vAlign w:val="center"/>
          </w:tcPr>
          <w:p w14:paraId="27E36F09"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126.7</w:t>
            </w:r>
          </w:p>
        </w:tc>
        <w:tc>
          <w:tcPr>
            <w:tcW w:w="667" w:type="pct"/>
            <w:tcBorders>
              <w:top w:val="single" w:sz="4" w:space="0" w:color="000000"/>
              <w:left w:val="single" w:sz="4" w:space="0" w:color="000000"/>
            </w:tcBorders>
            <w:shd w:val="clear" w:color="auto" w:fill="auto"/>
            <w:tcMar>
              <w:top w:w="0" w:type="dxa"/>
              <w:bottom w:w="0" w:type="dxa"/>
            </w:tcMar>
            <w:vAlign w:val="center"/>
          </w:tcPr>
          <w:p w14:paraId="5B277B05"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96.8%</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A744FD"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94%</w:t>
            </w:r>
          </w:p>
        </w:tc>
      </w:tr>
      <w:tr w:rsidR="00A06567" w:rsidRPr="00326ACD" w14:paraId="55384698" w14:textId="77777777" w:rsidTr="00502CBD">
        <w:tc>
          <w:tcPr>
            <w:tcW w:w="278" w:type="pct"/>
            <w:tcBorders>
              <w:top w:val="single" w:sz="4" w:space="0" w:color="000000"/>
              <w:left w:val="single" w:sz="4" w:space="0" w:color="000000"/>
            </w:tcBorders>
            <w:shd w:val="clear" w:color="auto" w:fill="auto"/>
            <w:tcMar>
              <w:top w:w="0" w:type="dxa"/>
              <w:bottom w:w="0" w:type="dxa"/>
            </w:tcMar>
            <w:vAlign w:val="center"/>
          </w:tcPr>
          <w:p w14:paraId="6FAE5C23"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w:t>
            </w:r>
          </w:p>
        </w:tc>
        <w:tc>
          <w:tcPr>
            <w:tcW w:w="1275" w:type="pct"/>
            <w:tcBorders>
              <w:top w:val="single" w:sz="4" w:space="0" w:color="000000"/>
              <w:left w:val="single" w:sz="4" w:space="0" w:color="000000"/>
            </w:tcBorders>
            <w:shd w:val="clear" w:color="auto" w:fill="auto"/>
            <w:tcMar>
              <w:top w:w="0" w:type="dxa"/>
              <w:bottom w:w="0" w:type="dxa"/>
            </w:tcMar>
            <w:vAlign w:val="center"/>
          </w:tcPr>
          <w:p w14:paraId="0F118CF3"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Profit after tax</w:t>
            </w:r>
          </w:p>
        </w:tc>
        <w:tc>
          <w:tcPr>
            <w:tcW w:w="555" w:type="pct"/>
            <w:tcBorders>
              <w:top w:val="single" w:sz="4" w:space="0" w:color="000000"/>
              <w:left w:val="single" w:sz="4" w:space="0" w:color="000000"/>
            </w:tcBorders>
            <w:shd w:val="clear" w:color="auto" w:fill="auto"/>
            <w:tcMar>
              <w:top w:w="0" w:type="dxa"/>
              <w:bottom w:w="0" w:type="dxa"/>
            </w:tcMar>
            <w:vAlign w:val="center"/>
          </w:tcPr>
          <w:p w14:paraId="2F58FED9"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428" w:type="pct"/>
            <w:tcBorders>
              <w:top w:val="single" w:sz="4" w:space="0" w:color="000000"/>
              <w:left w:val="single" w:sz="4" w:space="0" w:color="000000"/>
            </w:tcBorders>
            <w:shd w:val="clear" w:color="auto" w:fill="auto"/>
            <w:tcMar>
              <w:top w:w="0" w:type="dxa"/>
              <w:bottom w:w="0" w:type="dxa"/>
            </w:tcMar>
            <w:vAlign w:val="center"/>
          </w:tcPr>
          <w:p w14:paraId="0435A9FF"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2.592</w:t>
            </w:r>
          </w:p>
        </w:tc>
        <w:tc>
          <w:tcPr>
            <w:tcW w:w="537" w:type="pct"/>
            <w:tcBorders>
              <w:top w:val="single" w:sz="4" w:space="0" w:color="000000"/>
              <w:left w:val="single" w:sz="4" w:space="0" w:color="000000"/>
            </w:tcBorders>
            <w:shd w:val="clear" w:color="auto" w:fill="auto"/>
            <w:tcMar>
              <w:top w:w="0" w:type="dxa"/>
              <w:bottom w:w="0" w:type="dxa"/>
            </w:tcMar>
            <w:vAlign w:val="center"/>
          </w:tcPr>
          <w:p w14:paraId="19C742FA"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2.727</w:t>
            </w:r>
          </w:p>
        </w:tc>
        <w:tc>
          <w:tcPr>
            <w:tcW w:w="579" w:type="pct"/>
            <w:tcBorders>
              <w:top w:val="single" w:sz="4" w:space="0" w:color="000000"/>
              <w:left w:val="single" w:sz="4" w:space="0" w:color="000000"/>
            </w:tcBorders>
            <w:shd w:val="clear" w:color="auto" w:fill="auto"/>
            <w:tcMar>
              <w:top w:w="0" w:type="dxa"/>
              <w:bottom w:w="0" w:type="dxa"/>
            </w:tcMar>
            <w:vAlign w:val="center"/>
          </w:tcPr>
          <w:p w14:paraId="0C613229"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2.728</w:t>
            </w:r>
          </w:p>
        </w:tc>
        <w:tc>
          <w:tcPr>
            <w:tcW w:w="667" w:type="pct"/>
            <w:tcBorders>
              <w:top w:val="single" w:sz="4" w:space="0" w:color="000000"/>
              <w:left w:val="single" w:sz="4" w:space="0" w:color="000000"/>
            </w:tcBorders>
            <w:shd w:val="clear" w:color="auto" w:fill="auto"/>
            <w:tcMar>
              <w:top w:w="0" w:type="dxa"/>
              <w:bottom w:w="0" w:type="dxa"/>
            </w:tcMar>
            <w:vAlign w:val="center"/>
          </w:tcPr>
          <w:p w14:paraId="07CE115C"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105%</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7CAE52"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100%</w:t>
            </w:r>
          </w:p>
        </w:tc>
      </w:tr>
      <w:tr w:rsidR="00A06567" w:rsidRPr="00326ACD" w14:paraId="5AEAD298" w14:textId="77777777" w:rsidTr="00502CBD">
        <w:tc>
          <w:tcPr>
            <w:tcW w:w="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F92802"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4</w:t>
            </w:r>
          </w:p>
        </w:tc>
        <w:tc>
          <w:tcPr>
            <w:tcW w:w="12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80B90D" w14:textId="4F1B3935"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Dividend payment rate</w:t>
            </w:r>
          </w:p>
        </w:tc>
        <w:tc>
          <w:tcPr>
            <w:tcW w:w="5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483052"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w:t>
            </w:r>
          </w:p>
        </w:tc>
        <w:tc>
          <w:tcPr>
            <w:tcW w:w="4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72725C"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2.5</w:t>
            </w:r>
          </w:p>
        </w:tc>
        <w:tc>
          <w:tcPr>
            <w:tcW w:w="5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9A1296"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2.5</w:t>
            </w:r>
          </w:p>
        </w:tc>
        <w:tc>
          <w:tcPr>
            <w:tcW w:w="5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C7ABD4"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2.5</w:t>
            </w:r>
          </w:p>
        </w:tc>
        <w:tc>
          <w:tcPr>
            <w:tcW w:w="6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17CBB7"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EF144E" w14:textId="77777777" w:rsidR="004C4B30" w:rsidRPr="00326ACD" w:rsidRDefault="00A06567" w:rsidP="003059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100%</w:t>
            </w:r>
          </w:p>
        </w:tc>
      </w:tr>
    </w:tbl>
    <w:p w14:paraId="7D9DFE63" w14:textId="02A84212" w:rsidR="004C4B30" w:rsidRPr="00326ACD" w:rsidRDefault="00A06567" w:rsidP="00502CBD">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326ACD">
        <w:rPr>
          <w:rFonts w:ascii="Arial" w:hAnsi="Arial" w:cs="Arial"/>
          <w:sz w:val="20"/>
        </w:rPr>
        <w:t xml:space="preserve"> Approve the production and business plan </w:t>
      </w:r>
      <w:r w:rsidR="00EE774C">
        <w:rPr>
          <w:rFonts w:ascii="Arial" w:hAnsi="Arial" w:cs="Arial"/>
          <w:sz w:val="20"/>
        </w:rPr>
        <w:t>for</w:t>
      </w:r>
      <w:r w:rsidRPr="00326ACD">
        <w:rPr>
          <w:rFonts w:ascii="Arial" w:hAnsi="Arial" w:cs="Arial"/>
          <w:sz w:val="20"/>
        </w:rPr>
        <w:t xml:space="preserve"> 2024</w:t>
      </w:r>
    </w:p>
    <w:tbl>
      <w:tblPr>
        <w:tblStyle w:val="a0"/>
        <w:tblpPr w:leftFromText="180" w:rightFromText="180" w:vertAnchor="text" w:tblpY="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2672"/>
        <w:gridCol w:w="1340"/>
        <w:gridCol w:w="1484"/>
        <w:gridCol w:w="1484"/>
        <w:gridCol w:w="1352"/>
      </w:tblGrid>
      <w:tr w:rsidR="004C4B30" w:rsidRPr="00326ACD" w14:paraId="2DD4ED07" w14:textId="77777777" w:rsidTr="00502CBD">
        <w:tc>
          <w:tcPr>
            <w:tcW w:w="379" w:type="pct"/>
            <w:shd w:val="clear" w:color="auto" w:fill="auto"/>
            <w:tcMar>
              <w:top w:w="0" w:type="dxa"/>
              <w:bottom w:w="0" w:type="dxa"/>
            </w:tcMar>
            <w:vAlign w:val="center"/>
          </w:tcPr>
          <w:p w14:paraId="31350EC2"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No.</w:t>
            </w:r>
          </w:p>
        </w:tc>
        <w:tc>
          <w:tcPr>
            <w:tcW w:w="1482" w:type="pct"/>
            <w:shd w:val="clear" w:color="auto" w:fill="auto"/>
            <w:tcMar>
              <w:top w:w="0" w:type="dxa"/>
              <w:bottom w:w="0" w:type="dxa"/>
            </w:tcMar>
            <w:vAlign w:val="center"/>
          </w:tcPr>
          <w:p w14:paraId="5B83E671"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Target</w:t>
            </w:r>
          </w:p>
        </w:tc>
        <w:tc>
          <w:tcPr>
            <w:tcW w:w="743" w:type="pct"/>
            <w:shd w:val="clear" w:color="auto" w:fill="auto"/>
            <w:tcMar>
              <w:top w:w="0" w:type="dxa"/>
              <w:bottom w:w="0" w:type="dxa"/>
            </w:tcMar>
            <w:vAlign w:val="center"/>
          </w:tcPr>
          <w:p w14:paraId="6E2C5F34"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Unit</w:t>
            </w:r>
          </w:p>
        </w:tc>
        <w:tc>
          <w:tcPr>
            <w:tcW w:w="823" w:type="pct"/>
            <w:shd w:val="clear" w:color="auto" w:fill="auto"/>
            <w:tcMar>
              <w:top w:w="0" w:type="dxa"/>
              <w:bottom w:w="0" w:type="dxa"/>
            </w:tcMar>
            <w:vAlign w:val="center"/>
          </w:tcPr>
          <w:p w14:paraId="374D4C25" w14:textId="332DA471" w:rsidR="004C4B30" w:rsidRPr="00326ACD" w:rsidRDefault="00502CBD"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 xml:space="preserve">2023 </w:t>
            </w:r>
            <w:r w:rsidR="00A06567" w:rsidRPr="00326ACD">
              <w:rPr>
                <w:rFonts w:ascii="Arial" w:hAnsi="Arial" w:cs="Arial"/>
                <w:sz w:val="20"/>
              </w:rPr>
              <w:t>Results</w:t>
            </w:r>
          </w:p>
        </w:tc>
        <w:tc>
          <w:tcPr>
            <w:tcW w:w="823" w:type="pct"/>
            <w:shd w:val="clear" w:color="auto" w:fill="auto"/>
            <w:tcMar>
              <w:top w:w="0" w:type="dxa"/>
              <w:bottom w:w="0" w:type="dxa"/>
            </w:tcMar>
            <w:vAlign w:val="center"/>
          </w:tcPr>
          <w:p w14:paraId="5CF2B46E" w14:textId="3EE5377C" w:rsidR="004C4B30" w:rsidRPr="00326ACD" w:rsidRDefault="00502CBD"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 xml:space="preserve">2024 </w:t>
            </w:r>
            <w:r w:rsidR="00A06567" w:rsidRPr="00326ACD">
              <w:rPr>
                <w:rFonts w:ascii="Arial" w:hAnsi="Arial" w:cs="Arial"/>
                <w:sz w:val="20"/>
              </w:rPr>
              <w:t>Plan</w:t>
            </w:r>
          </w:p>
        </w:tc>
        <w:tc>
          <w:tcPr>
            <w:tcW w:w="750" w:type="pct"/>
            <w:shd w:val="clear" w:color="auto" w:fill="auto"/>
            <w:tcMar>
              <w:top w:w="0" w:type="dxa"/>
              <w:bottom w:w="0" w:type="dxa"/>
            </w:tcMar>
            <w:vAlign w:val="center"/>
          </w:tcPr>
          <w:p w14:paraId="46D328E6" w14:textId="251DD933"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2024 Plan/2023 Results</w:t>
            </w:r>
            <w:r w:rsidR="00502CBD" w:rsidRPr="00326ACD">
              <w:rPr>
                <w:rFonts w:ascii="Arial" w:hAnsi="Arial" w:cs="Arial"/>
                <w:sz w:val="20"/>
              </w:rPr>
              <w:t xml:space="preserve"> (%)</w:t>
            </w:r>
          </w:p>
        </w:tc>
      </w:tr>
      <w:tr w:rsidR="004C4B30" w:rsidRPr="00326ACD" w14:paraId="039FC7F4" w14:textId="77777777" w:rsidTr="00EE774C">
        <w:trPr>
          <w:trHeight w:val="530"/>
        </w:trPr>
        <w:tc>
          <w:tcPr>
            <w:tcW w:w="379" w:type="pct"/>
            <w:shd w:val="clear" w:color="auto" w:fill="auto"/>
            <w:tcMar>
              <w:top w:w="0" w:type="dxa"/>
              <w:bottom w:w="0" w:type="dxa"/>
            </w:tcMar>
            <w:vAlign w:val="center"/>
          </w:tcPr>
          <w:p w14:paraId="5C95E77A"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w:t>
            </w:r>
          </w:p>
        </w:tc>
        <w:tc>
          <w:tcPr>
            <w:tcW w:w="1482" w:type="pct"/>
            <w:shd w:val="clear" w:color="auto" w:fill="auto"/>
            <w:tcMar>
              <w:top w:w="0" w:type="dxa"/>
              <w:bottom w:w="0" w:type="dxa"/>
            </w:tcMar>
            <w:vAlign w:val="center"/>
          </w:tcPr>
          <w:p w14:paraId="7DDE2D86" w14:textId="77777777"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Total revenue</w:t>
            </w:r>
          </w:p>
        </w:tc>
        <w:tc>
          <w:tcPr>
            <w:tcW w:w="743" w:type="pct"/>
            <w:shd w:val="clear" w:color="auto" w:fill="auto"/>
            <w:tcMar>
              <w:top w:w="0" w:type="dxa"/>
              <w:bottom w:w="0" w:type="dxa"/>
            </w:tcMar>
            <w:vAlign w:val="center"/>
          </w:tcPr>
          <w:p w14:paraId="4F8577B2"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823" w:type="pct"/>
            <w:shd w:val="clear" w:color="auto" w:fill="auto"/>
            <w:tcMar>
              <w:top w:w="0" w:type="dxa"/>
              <w:bottom w:w="0" w:type="dxa"/>
            </w:tcMar>
            <w:vAlign w:val="center"/>
          </w:tcPr>
          <w:p w14:paraId="4E4DD7FB"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315.7</w:t>
            </w:r>
          </w:p>
        </w:tc>
        <w:tc>
          <w:tcPr>
            <w:tcW w:w="823" w:type="pct"/>
            <w:shd w:val="clear" w:color="auto" w:fill="auto"/>
            <w:tcMar>
              <w:top w:w="0" w:type="dxa"/>
              <w:bottom w:w="0" w:type="dxa"/>
            </w:tcMar>
            <w:vAlign w:val="center"/>
          </w:tcPr>
          <w:p w14:paraId="1B639CBD"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337.5</w:t>
            </w:r>
          </w:p>
        </w:tc>
        <w:tc>
          <w:tcPr>
            <w:tcW w:w="750" w:type="pct"/>
            <w:shd w:val="clear" w:color="auto" w:fill="auto"/>
            <w:tcMar>
              <w:top w:w="0" w:type="dxa"/>
              <w:bottom w:w="0" w:type="dxa"/>
            </w:tcMar>
            <w:vAlign w:val="center"/>
          </w:tcPr>
          <w:p w14:paraId="5780CF5B"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106.9%</w:t>
            </w:r>
          </w:p>
        </w:tc>
      </w:tr>
      <w:tr w:rsidR="004C4B30" w:rsidRPr="00326ACD" w14:paraId="54F96997" w14:textId="77777777" w:rsidTr="00502CBD">
        <w:tc>
          <w:tcPr>
            <w:tcW w:w="379" w:type="pct"/>
            <w:shd w:val="clear" w:color="auto" w:fill="auto"/>
            <w:tcMar>
              <w:top w:w="0" w:type="dxa"/>
              <w:bottom w:w="0" w:type="dxa"/>
            </w:tcMar>
            <w:vAlign w:val="center"/>
          </w:tcPr>
          <w:p w14:paraId="23C692B7"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w:t>
            </w:r>
          </w:p>
        </w:tc>
        <w:tc>
          <w:tcPr>
            <w:tcW w:w="1482" w:type="pct"/>
            <w:shd w:val="clear" w:color="auto" w:fill="auto"/>
            <w:tcMar>
              <w:top w:w="0" w:type="dxa"/>
              <w:bottom w:w="0" w:type="dxa"/>
            </w:tcMar>
            <w:vAlign w:val="center"/>
          </w:tcPr>
          <w:p w14:paraId="13F73D5E" w14:textId="05223D31"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Payable to state budget</w:t>
            </w:r>
          </w:p>
        </w:tc>
        <w:tc>
          <w:tcPr>
            <w:tcW w:w="743" w:type="pct"/>
            <w:shd w:val="clear" w:color="auto" w:fill="auto"/>
            <w:tcMar>
              <w:top w:w="0" w:type="dxa"/>
              <w:bottom w:w="0" w:type="dxa"/>
            </w:tcMar>
            <w:vAlign w:val="center"/>
          </w:tcPr>
          <w:p w14:paraId="0EF9EC2F"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823" w:type="pct"/>
            <w:shd w:val="clear" w:color="auto" w:fill="auto"/>
            <w:tcMar>
              <w:top w:w="0" w:type="dxa"/>
              <w:bottom w:w="0" w:type="dxa"/>
            </w:tcMar>
            <w:vAlign w:val="center"/>
          </w:tcPr>
          <w:p w14:paraId="24E680EC"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126.7</w:t>
            </w:r>
          </w:p>
        </w:tc>
        <w:tc>
          <w:tcPr>
            <w:tcW w:w="823" w:type="pct"/>
            <w:shd w:val="clear" w:color="auto" w:fill="auto"/>
            <w:tcMar>
              <w:top w:w="0" w:type="dxa"/>
              <w:bottom w:w="0" w:type="dxa"/>
            </w:tcMar>
            <w:vAlign w:val="center"/>
          </w:tcPr>
          <w:p w14:paraId="39EC99E7"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128.6</w:t>
            </w:r>
          </w:p>
        </w:tc>
        <w:tc>
          <w:tcPr>
            <w:tcW w:w="750" w:type="pct"/>
            <w:shd w:val="clear" w:color="auto" w:fill="auto"/>
            <w:tcMar>
              <w:top w:w="0" w:type="dxa"/>
              <w:bottom w:w="0" w:type="dxa"/>
            </w:tcMar>
            <w:vAlign w:val="center"/>
          </w:tcPr>
          <w:p w14:paraId="44D9074A"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101.5%</w:t>
            </w:r>
          </w:p>
        </w:tc>
      </w:tr>
      <w:tr w:rsidR="004C4B30" w:rsidRPr="00326ACD" w14:paraId="507784A7" w14:textId="77777777" w:rsidTr="00502CBD">
        <w:tc>
          <w:tcPr>
            <w:tcW w:w="379" w:type="pct"/>
            <w:shd w:val="clear" w:color="auto" w:fill="auto"/>
            <w:tcMar>
              <w:top w:w="0" w:type="dxa"/>
              <w:bottom w:w="0" w:type="dxa"/>
            </w:tcMar>
            <w:vAlign w:val="center"/>
          </w:tcPr>
          <w:p w14:paraId="7F54992C"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w:t>
            </w:r>
          </w:p>
        </w:tc>
        <w:tc>
          <w:tcPr>
            <w:tcW w:w="1482" w:type="pct"/>
            <w:shd w:val="clear" w:color="auto" w:fill="auto"/>
            <w:tcMar>
              <w:top w:w="0" w:type="dxa"/>
              <w:bottom w:w="0" w:type="dxa"/>
            </w:tcMar>
            <w:vAlign w:val="center"/>
          </w:tcPr>
          <w:p w14:paraId="6B852C96" w14:textId="77777777"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Profit after tax</w:t>
            </w:r>
          </w:p>
        </w:tc>
        <w:tc>
          <w:tcPr>
            <w:tcW w:w="743" w:type="pct"/>
            <w:shd w:val="clear" w:color="auto" w:fill="auto"/>
            <w:tcMar>
              <w:top w:w="0" w:type="dxa"/>
              <w:bottom w:w="0" w:type="dxa"/>
            </w:tcMar>
            <w:vAlign w:val="center"/>
          </w:tcPr>
          <w:p w14:paraId="6F0C5D37"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823" w:type="pct"/>
            <w:shd w:val="clear" w:color="auto" w:fill="auto"/>
            <w:tcMar>
              <w:top w:w="0" w:type="dxa"/>
              <w:bottom w:w="0" w:type="dxa"/>
            </w:tcMar>
            <w:vAlign w:val="center"/>
          </w:tcPr>
          <w:p w14:paraId="48610862"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2.728</w:t>
            </w:r>
          </w:p>
        </w:tc>
        <w:tc>
          <w:tcPr>
            <w:tcW w:w="823" w:type="pct"/>
            <w:shd w:val="clear" w:color="auto" w:fill="auto"/>
            <w:tcMar>
              <w:top w:w="0" w:type="dxa"/>
              <w:bottom w:w="0" w:type="dxa"/>
            </w:tcMar>
            <w:vAlign w:val="center"/>
          </w:tcPr>
          <w:p w14:paraId="4D8B65C0"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2.781</w:t>
            </w:r>
          </w:p>
        </w:tc>
        <w:tc>
          <w:tcPr>
            <w:tcW w:w="750" w:type="pct"/>
            <w:shd w:val="clear" w:color="auto" w:fill="auto"/>
            <w:tcMar>
              <w:top w:w="0" w:type="dxa"/>
              <w:bottom w:w="0" w:type="dxa"/>
            </w:tcMar>
            <w:vAlign w:val="center"/>
          </w:tcPr>
          <w:p w14:paraId="77CB61E5"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102%</w:t>
            </w:r>
          </w:p>
        </w:tc>
      </w:tr>
      <w:tr w:rsidR="004C4B30" w:rsidRPr="00326ACD" w14:paraId="189B470C" w14:textId="77777777" w:rsidTr="00502CBD">
        <w:tc>
          <w:tcPr>
            <w:tcW w:w="379" w:type="pct"/>
            <w:shd w:val="clear" w:color="auto" w:fill="auto"/>
            <w:tcMar>
              <w:top w:w="0" w:type="dxa"/>
              <w:bottom w:w="0" w:type="dxa"/>
            </w:tcMar>
            <w:vAlign w:val="center"/>
          </w:tcPr>
          <w:p w14:paraId="1428DB41"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4</w:t>
            </w:r>
          </w:p>
        </w:tc>
        <w:tc>
          <w:tcPr>
            <w:tcW w:w="1482" w:type="pct"/>
            <w:shd w:val="clear" w:color="auto" w:fill="auto"/>
            <w:tcMar>
              <w:top w:w="0" w:type="dxa"/>
              <w:bottom w:w="0" w:type="dxa"/>
            </w:tcMar>
            <w:vAlign w:val="center"/>
          </w:tcPr>
          <w:p w14:paraId="7E700541" w14:textId="0D92351B"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Dividend payment rate</w:t>
            </w:r>
          </w:p>
        </w:tc>
        <w:tc>
          <w:tcPr>
            <w:tcW w:w="743" w:type="pct"/>
            <w:shd w:val="clear" w:color="auto" w:fill="auto"/>
            <w:tcMar>
              <w:top w:w="0" w:type="dxa"/>
              <w:bottom w:w="0" w:type="dxa"/>
            </w:tcMar>
            <w:vAlign w:val="center"/>
          </w:tcPr>
          <w:p w14:paraId="2A869B1B"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w:t>
            </w:r>
          </w:p>
        </w:tc>
        <w:tc>
          <w:tcPr>
            <w:tcW w:w="823" w:type="pct"/>
            <w:shd w:val="clear" w:color="auto" w:fill="auto"/>
            <w:tcMar>
              <w:top w:w="0" w:type="dxa"/>
              <w:bottom w:w="0" w:type="dxa"/>
            </w:tcMar>
            <w:vAlign w:val="center"/>
          </w:tcPr>
          <w:p w14:paraId="08F92477"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2.5</w:t>
            </w:r>
          </w:p>
        </w:tc>
        <w:tc>
          <w:tcPr>
            <w:tcW w:w="823" w:type="pct"/>
            <w:shd w:val="clear" w:color="auto" w:fill="auto"/>
            <w:tcMar>
              <w:top w:w="0" w:type="dxa"/>
              <w:bottom w:w="0" w:type="dxa"/>
            </w:tcMar>
            <w:vAlign w:val="center"/>
          </w:tcPr>
          <w:p w14:paraId="58F8B1E9"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2.5</w:t>
            </w:r>
          </w:p>
        </w:tc>
        <w:tc>
          <w:tcPr>
            <w:tcW w:w="750" w:type="pct"/>
            <w:shd w:val="clear" w:color="auto" w:fill="auto"/>
            <w:tcMar>
              <w:top w:w="0" w:type="dxa"/>
              <w:bottom w:w="0" w:type="dxa"/>
            </w:tcMar>
            <w:vAlign w:val="center"/>
          </w:tcPr>
          <w:p w14:paraId="57CE18D3"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100%</w:t>
            </w:r>
          </w:p>
        </w:tc>
      </w:tr>
    </w:tbl>
    <w:p w14:paraId="18015C85" w14:textId="3D0BF80B"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Article 2: Approve the Report on activities of the Board of Directors in 2023 and the orientation in 2024.</w:t>
      </w:r>
    </w:p>
    <w:p w14:paraId="074726E6" w14:textId="1AE4D594"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 xml:space="preserve">Article 3: Approve the </w:t>
      </w:r>
      <w:r w:rsidR="00502CBD" w:rsidRPr="00326ACD">
        <w:rPr>
          <w:rFonts w:ascii="Arial" w:hAnsi="Arial" w:cs="Arial"/>
          <w:sz w:val="20"/>
        </w:rPr>
        <w:t xml:space="preserve">Report on activities of the </w:t>
      </w:r>
      <w:r w:rsidRPr="00326ACD">
        <w:rPr>
          <w:rFonts w:ascii="Arial" w:hAnsi="Arial" w:cs="Arial"/>
          <w:sz w:val="20"/>
        </w:rPr>
        <w:t xml:space="preserve">Supervisory Board on compliance with the Company's Charter, appraisal of financial results 2023 and </w:t>
      </w:r>
      <w:r w:rsidR="00502CBD" w:rsidRPr="00326ACD">
        <w:rPr>
          <w:rFonts w:ascii="Arial" w:hAnsi="Arial" w:cs="Arial"/>
          <w:sz w:val="20"/>
        </w:rPr>
        <w:t>its</w:t>
      </w:r>
      <w:r w:rsidRPr="00326ACD">
        <w:rPr>
          <w:rFonts w:ascii="Arial" w:hAnsi="Arial" w:cs="Arial"/>
          <w:sz w:val="20"/>
        </w:rPr>
        <w:t xml:space="preserve"> operating plan 2024.</w:t>
      </w:r>
    </w:p>
    <w:p w14:paraId="4FABEB18" w14:textId="4BE58F1C"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 xml:space="preserve">Article 4: Approve the Chief Accountant’s </w:t>
      </w:r>
      <w:r w:rsidR="00502CBD" w:rsidRPr="00326ACD">
        <w:rPr>
          <w:rFonts w:ascii="Arial" w:hAnsi="Arial" w:cs="Arial"/>
          <w:sz w:val="20"/>
        </w:rPr>
        <w:t>A</w:t>
      </w:r>
      <w:r w:rsidRPr="00326ACD">
        <w:rPr>
          <w:rFonts w:ascii="Arial" w:hAnsi="Arial" w:cs="Arial"/>
          <w:sz w:val="20"/>
        </w:rPr>
        <w:t>udited Financial Statement 2023.</w:t>
      </w:r>
    </w:p>
    <w:p w14:paraId="1166D1A3" w14:textId="3D778980"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 xml:space="preserve">Article 5: Approve the Proposal on approving the </w:t>
      </w:r>
      <w:r w:rsidR="00502CBD" w:rsidRPr="00326ACD">
        <w:rPr>
          <w:rFonts w:ascii="Arial" w:hAnsi="Arial" w:cs="Arial"/>
          <w:sz w:val="20"/>
        </w:rPr>
        <w:t xml:space="preserve">Audited Financial Statements </w:t>
      </w:r>
      <w:r w:rsidRPr="00326ACD">
        <w:rPr>
          <w:rFonts w:ascii="Arial" w:hAnsi="Arial" w:cs="Arial"/>
          <w:sz w:val="20"/>
        </w:rPr>
        <w:t>2023 and the profit distribution plan 2023, specifically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6"/>
        <w:gridCol w:w="5667"/>
        <w:gridCol w:w="2633"/>
      </w:tblGrid>
      <w:tr w:rsidR="004C4B30" w:rsidRPr="00326ACD" w14:paraId="1B96C4E4" w14:textId="77777777" w:rsidTr="00EE774C">
        <w:tc>
          <w:tcPr>
            <w:tcW w:w="397" w:type="pct"/>
            <w:shd w:val="clear" w:color="auto" w:fill="auto"/>
            <w:tcMar>
              <w:top w:w="0" w:type="dxa"/>
              <w:bottom w:w="0" w:type="dxa"/>
            </w:tcMar>
            <w:vAlign w:val="center"/>
          </w:tcPr>
          <w:p w14:paraId="30850C7E"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lastRenderedPageBreak/>
              <w:t>No.</w:t>
            </w:r>
          </w:p>
        </w:tc>
        <w:tc>
          <w:tcPr>
            <w:tcW w:w="3143" w:type="pct"/>
            <w:shd w:val="clear" w:color="auto" w:fill="auto"/>
            <w:tcMar>
              <w:top w:w="0" w:type="dxa"/>
              <w:bottom w:w="0" w:type="dxa"/>
            </w:tcMar>
            <w:vAlign w:val="center"/>
          </w:tcPr>
          <w:p w14:paraId="7B3D130A"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Profit distribution</w:t>
            </w:r>
          </w:p>
        </w:tc>
        <w:tc>
          <w:tcPr>
            <w:tcW w:w="1460" w:type="pct"/>
            <w:shd w:val="clear" w:color="auto" w:fill="auto"/>
            <w:tcMar>
              <w:top w:w="0" w:type="dxa"/>
              <w:bottom w:w="0" w:type="dxa"/>
            </w:tcMar>
            <w:vAlign w:val="center"/>
          </w:tcPr>
          <w:p w14:paraId="71105B98"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Amount (VND)</w:t>
            </w:r>
          </w:p>
        </w:tc>
      </w:tr>
      <w:tr w:rsidR="004C4B30" w:rsidRPr="00326ACD" w14:paraId="6E865BBA" w14:textId="77777777" w:rsidTr="00EE774C">
        <w:tc>
          <w:tcPr>
            <w:tcW w:w="397" w:type="pct"/>
            <w:shd w:val="clear" w:color="auto" w:fill="auto"/>
            <w:tcMar>
              <w:top w:w="0" w:type="dxa"/>
              <w:bottom w:w="0" w:type="dxa"/>
            </w:tcMar>
            <w:vAlign w:val="center"/>
          </w:tcPr>
          <w:p w14:paraId="020C1D3F"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w:t>
            </w:r>
          </w:p>
        </w:tc>
        <w:tc>
          <w:tcPr>
            <w:tcW w:w="3143" w:type="pct"/>
            <w:shd w:val="clear" w:color="auto" w:fill="auto"/>
            <w:tcMar>
              <w:top w:w="0" w:type="dxa"/>
              <w:bottom w:w="0" w:type="dxa"/>
            </w:tcMar>
            <w:vAlign w:val="center"/>
          </w:tcPr>
          <w:p w14:paraId="25CAB921" w14:textId="2DE2C7A5"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Total undistributed profit</w:t>
            </w:r>
          </w:p>
        </w:tc>
        <w:tc>
          <w:tcPr>
            <w:tcW w:w="1460" w:type="pct"/>
            <w:shd w:val="clear" w:color="auto" w:fill="auto"/>
            <w:tcMar>
              <w:top w:w="0" w:type="dxa"/>
              <w:bottom w:w="0" w:type="dxa"/>
            </w:tcMar>
            <w:vAlign w:val="center"/>
          </w:tcPr>
          <w:p w14:paraId="6D2CE627"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2,774,664,304</w:t>
            </w:r>
          </w:p>
        </w:tc>
      </w:tr>
      <w:tr w:rsidR="004C4B30" w:rsidRPr="00326ACD" w14:paraId="16F95EF5" w14:textId="77777777" w:rsidTr="00EE774C">
        <w:tc>
          <w:tcPr>
            <w:tcW w:w="397" w:type="pct"/>
            <w:shd w:val="clear" w:color="auto" w:fill="auto"/>
            <w:tcMar>
              <w:top w:w="0" w:type="dxa"/>
              <w:bottom w:w="0" w:type="dxa"/>
            </w:tcMar>
            <w:vAlign w:val="center"/>
          </w:tcPr>
          <w:p w14:paraId="3379EEA0"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1.1</w:t>
            </w:r>
          </w:p>
        </w:tc>
        <w:tc>
          <w:tcPr>
            <w:tcW w:w="3143" w:type="pct"/>
            <w:shd w:val="clear" w:color="auto" w:fill="auto"/>
            <w:tcMar>
              <w:top w:w="0" w:type="dxa"/>
              <w:bottom w:w="0" w:type="dxa"/>
            </w:tcMar>
            <w:vAlign w:val="center"/>
          </w:tcPr>
          <w:p w14:paraId="67C433EF" w14:textId="77777777"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Undistributed profit in previous years</w:t>
            </w:r>
          </w:p>
        </w:tc>
        <w:tc>
          <w:tcPr>
            <w:tcW w:w="1460" w:type="pct"/>
            <w:shd w:val="clear" w:color="auto" w:fill="auto"/>
            <w:tcMar>
              <w:top w:w="0" w:type="dxa"/>
              <w:bottom w:w="0" w:type="dxa"/>
            </w:tcMar>
            <w:vAlign w:val="center"/>
          </w:tcPr>
          <w:p w14:paraId="6D09406C"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45,675,503</w:t>
            </w:r>
          </w:p>
        </w:tc>
      </w:tr>
      <w:tr w:rsidR="004C4B30" w:rsidRPr="00326ACD" w14:paraId="34E753E7" w14:textId="77777777" w:rsidTr="00EE774C">
        <w:tc>
          <w:tcPr>
            <w:tcW w:w="397" w:type="pct"/>
            <w:shd w:val="clear" w:color="auto" w:fill="auto"/>
            <w:tcMar>
              <w:top w:w="0" w:type="dxa"/>
              <w:bottom w:w="0" w:type="dxa"/>
            </w:tcMar>
            <w:vAlign w:val="center"/>
          </w:tcPr>
          <w:p w14:paraId="77BC89E2"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1.2</w:t>
            </w:r>
          </w:p>
        </w:tc>
        <w:tc>
          <w:tcPr>
            <w:tcW w:w="3143" w:type="pct"/>
            <w:shd w:val="clear" w:color="auto" w:fill="auto"/>
            <w:tcMar>
              <w:top w:w="0" w:type="dxa"/>
              <w:bottom w:w="0" w:type="dxa"/>
            </w:tcMar>
            <w:vAlign w:val="center"/>
          </w:tcPr>
          <w:p w14:paraId="17029BBD" w14:textId="77777777"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Undistributed profit this year</w:t>
            </w:r>
          </w:p>
        </w:tc>
        <w:tc>
          <w:tcPr>
            <w:tcW w:w="1460" w:type="pct"/>
            <w:shd w:val="clear" w:color="auto" w:fill="auto"/>
            <w:tcMar>
              <w:top w:w="0" w:type="dxa"/>
              <w:bottom w:w="0" w:type="dxa"/>
            </w:tcMar>
            <w:vAlign w:val="center"/>
          </w:tcPr>
          <w:p w14:paraId="5A1D6638"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2,728,988,801</w:t>
            </w:r>
          </w:p>
        </w:tc>
      </w:tr>
      <w:tr w:rsidR="004C4B30" w:rsidRPr="00326ACD" w14:paraId="10E71114" w14:textId="77777777" w:rsidTr="00EE774C">
        <w:tc>
          <w:tcPr>
            <w:tcW w:w="397" w:type="pct"/>
            <w:shd w:val="clear" w:color="auto" w:fill="auto"/>
            <w:tcMar>
              <w:top w:w="0" w:type="dxa"/>
              <w:bottom w:w="0" w:type="dxa"/>
            </w:tcMar>
            <w:vAlign w:val="center"/>
          </w:tcPr>
          <w:p w14:paraId="298A8B6D"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color w:val="1C2235"/>
                <w:sz w:val="20"/>
              </w:rPr>
              <w:t>2</w:t>
            </w:r>
          </w:p>
        </w:tc>
        <w:tc>
          <w:tcPr>
            <w:tcW w:w="3143" w:type="pct"/>
            <w:shd w:val="clear" w:color="auto" w:fill="auto"/>
            <w:tcMar>
              <w:top w:w="0" w:type="dxa"/>
              <w:bottom w:w="0" w:type="dxa"/>
            </w:tcMar>
            <w:vAlign w:val="center"/>
          </w:tcPr>
          <w:p w14:paraId="4313AB84" w14:textId="7011DE1A"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Appropriation for funds</w:t>
            </w:r>
          </w:p>
        </w:tc>
        <w:tc>
          <w:tcPr>
            <w:tcW w:w="1460" w:type="pct"/>
            <w:shd w:val="clear" w:color="auto" w:fill="auto"/>
            <w:tcMar>
              <w:top w:w="0" w:type="dxa"/>
              <w:bottom w:w="0" w:type="dxa"/>
            </w:tcMar>
            <w:vAlign w:val="center"/>
          </w:tcPr>
          <w:p w14:paraId="64A7B567"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2,711,022,145</w:t>
            </w:r>
          </w:p>
        </w:tc>
      </w:tr>
      <w:tr w:rsidR="004C4B30" w:rsidRPr="00326ACD" w14:paraId="5680CB28" w14:textId="77777777" w:rsidTr="00EE774C">
        <w:tc>
          <w:tcPr>
            <w:tcW w:w="397" w:type="pct"/>
            <w:shd w:val="clear" w:color="auto" w:fill="auto"/>
            <w:tcMar>
              <w:top w:w="0" w:type="dxa"/>
              <w:bottom w:w="0" w:type="dxa"/>
            </w:tcMar>
            <w:vAlign w:val="center"/>
          </w:tcPr>
          <w:p w14:paraId="0B86EBE2"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2.1</w:t>
            </w:r>
          </w:p>
        </w:tc>
        <w:tc>
          <w:tcPr>
            <w:tcW w:w="3143" w:type="pct"/>
            <w:shd w:val="clear" w:color="auto" w:fill="auto"/>
            <w:tcMar>
              <w:top w:w="0" w:type="dxa"/>
              <w:bottom w:w="0" w:type="dxa"/>
            </w:tcMar>
            <w:vAlign w:val="center"/>
          </w:tcPr>
          <w:p w14:paraId="5213F8BE" w14:textId="5C4D198C" w:rsidR="004C4B30" w:rsidRPr="00326ACD" w:rsidRDefault="00502CBD"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Appropriation for</w:t>
            </w:r>
            <w:r w:rsidR="00A06567" w:rsidRPr="00326ACD">
              <w:rPr>
                <w:rFonts w:ascii="Arial" w:hAnsi="Arial" w:cs="Arial"/>
                <w:sz w:val="20"/>
              </w:rPr>
              <w:t xml:space="preserve"> </w:t>
            </w:r>
            <w:r w:rsidRPr="00326ACD">
              <w:rPr>
                <w:rFonts w:ascii="Arial" w:hAnsi="Arial" w:cs="Arial"/>
                <w:sz w:val="20"/>
              </w:rPr>
              <w:t>bonus</w:t>
            </w:r>
            <w:r w:rsidR="00A06567" w:rsidRPr="00326ACD">
              <w:rPr>
                <w:rFonts w:ascii="Arial" w:hAnsi="Arial" w:cs="Arial"/>
                <w:sz w:val="20"/>
              </w:rPr>
              <w:t xml:space="preserve"> </w:t>
            </w:r>
            <w:r w:rsidRPr="00326ACD">
              <w:rPr>
                <w:rFonts w:ascii="Arial" w:hAnsi="Arial" w:cs="Arial"/>
                <w:sz w:val="20"/>
              </w:rPr>
              <w:t>fund for</w:t>
            </w:r>
            <w:r w:rsidR="00A06567" w:rsidRPr="00326ACD">
              <w:rPr>
                <w:rFonts w:ascii="Arial" w:hAnsi="Arial" w:cs="Arial"/>
                <w:sz w:val="20"/>
              </w:rPr>
              <w:t xml:space="preserve"> the </w:t>
            </w:r>
            <w:r w:rsidRPr="00326ACD">
              <w:rPr>
                <w:rFonts w:ascii="Arial" w:hAnsi="Arial" w:cs="Arial"/>
                <w:sz w:val="20"/>
              </w:rPr>
              <w:t>Executive Board</w:t>
            </w:r>
          </w:p>
        </w:tc>
        <w:tc>
          <w:tcPr>
            <w:tcW w:w="1460" w:type="pct"/>
            <w:shd w:val="clear" w:color="auto" w:fill="auto"/>
            <w:tcMar>
              <w:top w:w="0" w:type="dxa"/>
              <w:bottom w:w="0" w:type="dxa"/>
            </w:tcMar>
            <w:vAlign w:val="center"/>
          </w:tcPr>
          <w:p w14:paraId="633A8157"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138,733,215</w:t>
            </w:r>
          </w:p>
        </w:tc>
      </w:tr>
      <w:tr w:rsidR="004C4B30" w:rsidRPr="00326ACD" w14:paraId="37F79789" w14:textId="77777777" w:rsidTr="00EE774C">
        <w:tc>
          <w:tcPr>
            <w:tcW w:w="397" w:type="pct"/>
            <w:shd w:val="clear" w:color="auto" w:fill="auto"/>
            <w:tcMar>
              <w:top w:w="0" w:type="dxa"/>
              <w:bottom w:w="0" w:type="dxa"/>
            </w:tcMar>
            <w:vAlign w:val="center"/>
          </w:tcPr>
          <w:p w14:paraId="25FEB498"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2.2</w:t>
            </w:r>
          </w:p>
        </w:tc>
        <w:tc>
          <w:tcPr>
            <w:tcW w:w="3143" w:type="pct"/>
            <w:shd w:val="clear" w:color="auto" w:fill="auto"/>
            <w:tcMar>
              <w:top w:w="0" w:type="dxa"/>
              <w:bottom w:w="0" w:type="dxa"/>
            </w:tcMar>
            <w:vAlign w:val="center"/>
          </w:tcPr>
          <w:p w14:paraId="3762F6BF" w14:textId="77777777"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Appropriation for bonus fund</w:t>
            </w:r>
          </w:p>
        </w:tc>
        <w:tc>
          <w:tcPr>
            <w:tcW w:w="1460" w:type="pct"/>
            <w:shd w:val="clear" w:color="auto" w:fill="auto"/>
            <w:tcMar>
              <w:top w:w="0" w:type="dxa"/>
              <w:bottom w:w="0" w:type="dxa"/>
            </w:tcMar>
            <w:vAlign w:val="center"/>
          </w:tcPr>
          <w:p w14:paraId="6AA0DAD2"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138,733,215</w:t>
            </w:r>
          </w:p>
        </w:tc>
      </w:tr>
      <w:tr w:rsidR="004C4B30" w:rsidRPr="00326ACD" w14:paraId="48EA5935" w14:textId="77777777" w:rsidTr="00EE774C">
        <w:tc>
          <w:tcPr>
            <w:tcW w:w="397" w:type="pct"/>
            <w:shd w:val="clear" w:color="auto" w:fill="auto"/>
            <w:tcMar>
              <w:top w:w="0" w:type="dxa"/>
              <w:bottom w:w="0" w:type="dxa"/>
            </w:tcMar>
            <w:vAlign w:val="center"/>
          </w:tcPr>
          <w:p w14:paraId="307D362A"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2.3</w:t>
            </w:r>
          </w:p>
        </w:tc>
        <w:tc>
          <w:tcPr>
            <w:tcW w:w="3143" w:type="pct"/>
            <w:shd w:val="clear" w:color="auto" w:fill="auto"/>
            <w:tcMar>
              <w:top w:w="0" w:type="dxa"/>
              <w:bottom w:w="0" w:type="dxa"/>
            </w:tcMar>
            <w:vAlign w:val="center"/>
          </w:tcPr>
          <w:p w14:paraId="4E93C977" w14:textId="14D9F4B7"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Appropriation for welfare fund</w:t>
            </w:r>
          </w:p>
        </w:tc>
        <w:tc>
          <w:tcPr>
            <w:tcW w:w="1460" w:type="pct"/>
            <w:shd w:val="clear" w:color="auto" w:fill="auto"/>
            <w:tcMar>
              <w:top w:w="0" w:type="dxa"/>
              <w:bottom w:w="0" w:type="dxa"/>
            </w:tcMar>
            <w:vAlign w:val="center"/>
          </w:tcPr>
          <w:p w14:paraId="16A4BCC4"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138,733,215</w:t>
            </w:r>
          </w:p>
        </w:tc>
      </w:tr>
      <w:tr w:rsidR="004C4B30" w:rsidRPr="00326ACD" w14:paraId="0CA632D2" w14:textId="77777777" w:rsidTr="00EE774C">
        <w:tc>
          <w:tcPr>
            <w:tcW w:w="397" w:type="pct"/>
            <w:shd w:val="clear" w:color="auto" w:fill="auto"/>
            <w:tcMar>
              <w:top w:w="0" w:type="dxa"/>
              <w:bottom w:w="0" w:type="dxa"/>
            </w:tcMar>
            <w:vAlign w:val="center"/>
          </w:tcPr>
          <w:p w14:paraId="616D3452"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2.4</w:t>
            </w:r>
          </w:p>
        </w:tc>
        <w:tc>
          <w:tcPr>
            <w:tcW w:w="3143" w:type="pct"/>
            <w:shd w:val="clear" w:color="auto" w:fill="auto"/>
            <w:tcMar>
              <w:top w:w="0" w:type="dxa"/>
              <w:bottom w:w="0" w:type="dxa"/>
            </w:tcMar>
            <w:vAlign w:val="center"/>
          </w:tcPr>
          <w:p w14:paraId="357D2779" w14:textId="101B2EF8" w:rsidR="004C4B30" w:rsidRPr="00326ACD" w:rsidRDefault="00A06567"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Dividend payment</w:t>
            </w:r>
            <w:r w:rsidR="00502CBD" w:rsidRPr="00326ACD">
              <w:rPr>
                <w:rFonts w:ascii="Arial" w:hAnsi="Arial" w:cs="Arial"/>
                <w:sz w:val="20"/>
              </w:rPr>
              <w:t xml:space="preserve"> </w:t>
            </w:r>
            <w:r w:rsidRPr="00326ACD">
              <w:rPr>
                <w:rFonts w:ascii="Arial" w:hAnsi="Arial" w:cs="Arial"/>
                <w:sz w:val="20"/>
              </w:rPr>
              <w:t>(rate</w:t>
            </w:r>
            <w:r w:rsidR="00502CBD" w:rsidRPr="00326ACD">
              <w:rPr>
                <w:rFonts w:ascii="Arial" w:hAnsi="Arial" w:cs="Arial"/>
                <w:sz w:val="20"/>
              </w:rPr>
              <w:t>:</w:t>
            </w:r>
            <w:r w:rsidRPr="00326ACD">
              <w:rPr>
                <w:rFonts w:ascii="Arial" w:hAnsi="Arial" w:cs="Arial"/>
                <w:sz w:val="20"/>
              </w:rPr>
              <w:t xml:space="preserve"> 2.5% * 91,792,900,000)</w:t>
            </w:r>
          </w:p>
        </w:tc>
        <w:tc>
          <w:tcPr>
            <w:tcW w:w="1460" w:type="pct"/>
            <w:shd w:val="clear" w:color="auto" w:fill="auto"/>
            <w:tcMar>
              <w:top w:w="0" w:type="dxa"/>
              <w:bottom w:w="0" w:type="dxa"/>
            </w:tcMar>
            <w:vAlign w:val="center"/>
          </w:tcPr>
          <w:p w14:paraId="1D602633"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2,294,822,500</w:t>
            </w:r>
          </w:p>
        </w:tc>
      </w:tr>
      <w:tr w:rsidR="004C4B30" w:rsidRPr="00326ACD" w14:paraId="135398B1" w14:textId="77777777" w:rsidTr="00EE774C">
        <w:tc>
          <w:tcPr>
            <w:tcW w:w="397" w:type="pct"/>
            <w:shd w:val="clear" w:color="auto" w:fill="auto"/>
            <w:tcMar>
              <w:top w:w="0" w:type="dxa"/>
              <w:bottom w:w="0" w:type="dxa"/>
            </w:tcMar>
            <w:vAlign w:val="center"/>
          </w:tcPr>
          <w:p w14:paraId="5EF84FEB"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w:t>
            </w:r>
          </w:p>
        </w:tc>
        <w:tc>
          <w:tcPr>
            <w:tcW w:w="3143" w:type="pct"/>
            <w:shd w:val="clear" w:color="auto" w:fill="auto"/>
            <w:tcMar>
              <w:top w:w="0" w:type="dxa"/>
              <w:bottom w:w="0" w:type="dxa"/>
            </w:tcMar>
            <w:vAlign w:val="center"/>
          </w:tcPr>
          <w:p w14:paraId="771EDBF6" w14:textId="6B13D1A8" w:rsidR="004C4B30" w:rsidRPr="00326ACD" w:rsidRDefault="00502CBD" w:rsidP="00502CBD">
            <w:pPr>
              <w:pBdr>
                <w:top w:val="nil"/>
                <w:left w:val="nil"/>
                <w:bottom w:val="nil"/>
                <w:right w:val="nil"/>
                <w:between w:val="nil"/>
              </w:pBdr>
              <w:tabs>
                <w:tab w:val="left" w:pos="432"/>
              </w:tabs>
              <w:spacing w:after="120" w:line="360" w:lineRule="auto"/>
              <w:rPr>
                <w:rFonts w:ascii="Arial" w:eastAsia="Arial" w:hAnsi="Arial" w:cs="Arial"/>
                <w:sz w:val="20"/>
                <w:szCs w:val="20"/>
              </w:rPr>
            </w:pPr>
            <w:r w:rsidRPr="00326ACD">
              <w:rPr>
                <w:rFonts w:ascii="Arial" w:hAnsi="Arial" w:cs="Arial"/>
                <w:sz w:val="20"/>
              </w:rPr>
              <w:t>R</w:t>
            </w:r>
            <w:r w:rsidR="00A06567" w:rsidRPr="00326ACD">
              <w:rPr>
                <w:rFonts w:ascii="Arial" w:hAnsi="Arial" w:cs="Arial"/>
                <w:sz w:val="20"/>
              </w:rPr>
              <w:t>emaining profit transferred to 2024</w:t>
            </w:r>
          </w:p>
        </w:tc>
        <w:tc>
          <w:tcPr>
            <w:tcW w:w="1460" w:type="pct"/>
            <w:shd w:val="clear" w:color="auto" w:fill="auto"/>
            <w:tcMar>
              <w:top w:w="0" w:type="dxa"/>
              <w:bottom w:w="0" w:type="dxa"/>
            </w:tcMar>
            <w:vAlign w:val="center"/>
          </w:tcPr>
          <w:p w14:paraId="75E9544A"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63,642,159</w:t>
            </w:r>
          </w:p>
        </w:tc>
      </w:tr>
    </w:tbl>
    <w:p w14:paraId="091570E2" w14:textId="1405A821" w:rsidR="004C4B30" w:rsidRPr="00326ACD" w:rsidRDefault="00A06567" w:rsidP="00502CBD">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 xml:space="preserve">Article 6: Approve the Proposal </w:t>
      </w:r>
      <w:r w:rsidR="00502CBD" w:rsidRPr="00326ACD">
        <w:rPr>
          <w:rFonts w:ascii="Arial" w:hAnsi="Arial" w:cs="Arial"/>
          <w:sz w:val="20"/>
        </w:rPr>
        <w:t>on</w:t>
      </w:r>
      <w:r w:rsidRPr="00326ACD">
        <w:rPr>
          <w:rFonts w:ascii="Arial" w:hAnsi="Arial" w:cs="Arial"/>
          <w:sz w:val="20"/>
        </w:rPr>
        <w:t xml:space="preserve"> production and business plan and dividend payment plan for 2024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4"/>
        <w:gridCol w:w="3704"/>
        <w:gridCol w:w="2254"/>
        <w:gridCol w:w="2254"/>
      </w:tblGrid>
      <w:tr w:rsidR="004C4B30" w:rsidRPr="00326ACD" w14:paraId="7D3B4B5B" w14:textId="77777777" w:rsidTr="00EE774C">
        <w:tc>
          <w:tcPr>
            <w:tcW w:w="446" w:type="pct"/>
            <w:shd w:val="clear" w:color="auto" w:fill="auto"/>
          </w:tcPr>
          <w:p w14:paraId="16983285"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No.</w:t>
            </w:r>
          </w:p>
        </w:tc>
        <w:tc>
          <w:tcPr>
            <w:tcW w:w="2054" w:type="pct"/>
            <w:shd w:val="clear" w:color="auto" w:fill="auto"/>
          </w:tcPr>
          <w:p w14:paraId="67D6D66E"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Target</w:t>
            </w:r>
          </w:p>
        </w:tc>
        <w:tc>
          <w:tcPr>
            <w:tcW w:w="1250" w:type="pct"/>
            <w:shd w:val="clear" w:color="auto" w:fill="auto"/>
          </w:tcPr>
          <w:p w14:paraId="37ED2A0E"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Unit</w:t>
            </w:r>
          </w:p>
        </w:tc>
        <w:tc>
          <w:tcPr>
            <w:tcW w:w="1250" w:type="pct"/>
            <w:shd w:val="clear" w:color="auto" w:fill="auto"/>
          </w:tcPr>
          <w:p w14:paraId="20732ABD"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2024 Plan</w:t>
            </w:r>
          </w:p>
        </w:tc>
      </w:tr>
      <w:tr w:rsidR="004C4B30" w:rsidRPr="00326ACD" w14:paraId="6D7AFE96" w14:textId="77777777" w:rsidTr="00EE774C">
        <w:tc>
          <w:tcPr>
            <w:tcW w:w="446" w:type="pct"/>
            <w:shd w:val="clear" w:color="auto" w:fill="auto"/>
            <w:vAlign w:val="center"/>
          </w:tcPr>
          <w:p w14:paraId="66C6D2D3"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w:t>
            </w:r>
          </w:p>
        </w:tc>
        <w:tc>
          <w:tcPr>
            <w:tcW w:w="2054" w:type="pct"/>
            <w:shd w:val="clear" w:color="auto" w:fill="auto"/>
            <w:vAlign w:val="center"/>
          </w:tcPr>
          <w:p w14:paraId="7492D0BA" w14:textId="77777777" w:rsidR="004C4B30" w:rsidRPr="00326ACD" w:rsidRDefault="00A06567" w:rsidP="00502CBD">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Total revenue</w:t>
            </w:r>
          </w:p>
        </w:tc>
        <w:tc>
          <w:tcPr>
            <w:tcW w:w="1250" w:type="pct"/>
            <w:shd w:val="clear" w:color="auto" w:fill="auto"/>
            <w:vAlign w:val="center"/>
          </w:tcPr>
          <w:p w14:paraId="3F5E54E0"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1250" w:type="pct"/>
            <w:shd w:val="clear" w:color="auto" w:fill="auto"/>
            <w:vAlign w:val="center"/>
          </w:tcPr>
          <w:p w14:paraId="20EADF08"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337.5</w:t>
            </w:r>
          </w:p>
        </w:tc>
      </w:tr>
      <w:tr w:rsidR="004C4B30" w:rsidRPr="00326ACD" w14:paraId="0A7E4376" w14:textId="77777777" w:rsidTr="00EE774C">
        <w:tc>
          <w:tcPr>
            <w:tcW w:w="446" w:type="pct"/>
            <w:shd w:val="clear" w:color="auto" w:fill="auto"/>
            <w:vAlign w:val="center"/>
          </w:tcPr>
          <w:p w14:paraId="2285A1AD"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w:t>
            </w:r>
          </w:p>
        </w:tc>
        <w:tc>
          <w:tcPr>
            <w:tcW w:w="2054" w:type="pct"/>
            <w:shd w:val="clear" w:color="auto" w:fill="auto"/>
            <w:vAlign w:val="center"/>
          </w:tcPr>
          <w:p w14:paraId="7B9833F3" w14:textId="77777777" w:rsidR="004C4B30" w:rsidRPr="00326ACD" w:rsidRDefault="00A06567" w:rsidP="00502CBD">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Compulsory tax</w:t>
            </w:r>
          </w:p>
        </w:tc>
        <w:tc>
          <w:tcPr>
            <w:tcW w:w="1250" w:type="pct"/>
            <w:shd w:val="clear" w:color="auto" w:fill="auto"/>
            <w:vAlign w:val="center"/>
          </w:tcPr>
          <w:p w14:paraId="190DE3C5"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1250" w:type="pct"/>
            <w:shd w:val="clear" w:color="auto" w:fill="auto"/>
            <w:vAlign w:val="center"/>
          </w:tcPr>
          <w:p w14:paraId="44E7C506"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128.6</w:t>
            </w:r>
          </w:p>
        </w:tc>
      </w:tr>
      <w:tr w:rsidR="004C4B30" w:rsidRPr="00326ACD" w14:paraId="7DE55490" w14:textId="77777777" w:rsidTr="00EE774C">
        <w:tc>
          <w:tcPr>
            <w:tcW w:w="446" w:type="pct"/>
            <w:shd w:val="clear" w:color="auto" w:fill="auto"/>
            <w:vAlign w:val="center"/>
          </w:tcPr>
          <w:p w14:paraId="28EEB5E6"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3</w:t>
            </w:r>
          </w:p>
        </w:tc>
        <w:tc>
          <w:tcPr>
            <w:tcW w:w="2054" w:type="pct"/>
            <w:shd w:val="clear" w:color="auto" w:fill="auto"/>
            <w:vAlign w:val="center"/>
          </w:tcPr>
          <w:p w14:paraId="68C4FC96" w14:textId="77777777" w:rsidR="004C4B30" w:rsidRPr="00326ACD" w:rsidRDefault="00A06567" w:rsidP="00502CBD">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Profit after tax</w:t>
            </w:r>
          </w:p>
        </w:tc>
        <w:tc>
          <w:tcPr>
            <w:tcW w:w="1250" w:type="pct"/>
            <w:shd w:val="clear" w:color="auto" w:fill="auto"/>
            <w:vAlign w:val="center"/>
          </w:tcPr>
          <w:p w14:paraId="681B03FF"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Billion VND</w:t>
            </w:r>
          </w:p>
        </w:tc>
        <w:tc>
          <w:tcPr>
            <w:tcW w:w="1250" w:type="pct"/>
            <w:shd w:val="clear" w:color="auto" w:fill="auto"/>
            <w:vAlign w:val="center"/>
          </w:tcPr>
          <w:p w14:paraId="6F7530FD"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2.718</w:t>
            </w:r>
          </w:p>
        </w:tc>
      </w:tr>
      <w:tr w:rsidR="004C4B30" w:rsidRPr="00326ACD" w14:paraId="11F17E5A" w14:textId="77777777" w:rsidTr="00EE774C">
        <w:tc>
          <w:tcPr>
            <w:tcW w:w="446" w:type="pct"/>
            <w:shd w:val="clear" w:color="auto" w:fill="auto"/>
            <w:vAlign w:val="center"/>
          </w:tcPr>
          <w:p w14:paraId="61EA25DA"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4</w:t>
            </w:r>
          </w:p>
        </w:tc>
        <w:tc>
          <w:tcPr>
            <w:tcW w:w="2054" w:type="pct"/>
            <w:shd w:val="clear" w:color="auto" w:fill="auto"/>
            <w:vAlign w:val="center"/>
          </w:tcPr>
          <w:p w14:paraId="6EBAFAAD" w14:textId="77777777" w:rsidR="004C4B30" w:rsidRPr="00326ACD" w:rsidRDefault="00A06567" w:rsidP="00502CBD">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Average income</w:t>
            </w:r>
          </w:p>
        </w:tc>
        <w:tc>
          <w:tcPr>
            <w:tcW w:w="1250" w:type="pct"/>
            <w:shd w:val="clear" w:color="auto" w:fill="auto"/>
            <w:vAlign w:val="center"/>
          </w:tcPr>
          <w:p w14:paraId="162FC0ED"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Million VND/month</w:t>
            </w:r>
          </w:p>
        </w:tc>
        <w:tc>
          <w:tcPr>
            <w:tcW w:w="1250" w:type="pct"/>
            <w:shd w:val="clear" w:color="auto" w:fill="auto"/>
            <w:vAlign w:val="center"/>
          </w:tcPr>
          <w:p w14:paraId="41090429"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10.4</w:t>
            </w:r>
          </w:p>
        </w:tc>
      </w:tr>
      <w:tr w:rsidR="004C4B30" w:rsidRPr="00326ACD" w14:paraId="57D7BF8C" w14:textId="77777777" w:rsidTr="00EE774C">
        <w:tc>
          <w:tcPr>
            <w:tcW w:w="446" w:type="pct"/>
            <w:shd w:val="clear" w:color="auto" w:fill="auto"/>
            <w:vAlign w:val="center"/>
          </w:tcPr>
          <w:p w14:paraId="7888F3EC" w14:textId="77777777" w:rsidR="004C4B30" w:rsidRPr="00326ACD" w:rsidRDefault="00A06567" w:rsidP="00502CBD">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5</w:t>
            </w:r>
          </w:p>
        </w:tc>
        <w:tc>
          <w:tcPr>
            <w:tcW w:w="2054" w:type="pct"/>
            <w:shd w:val="clear" w:color="auto" w:fill="auto"/>
            <w:vAlign w:val="center"/>
          </w:tcPr>
          <w:p w14:paraId="39028B89" w14:textId="37831DA4" w:rsidR="004C4B30" w:rsidRPr="00326ACD" w:rsidRDefault="00A06567" w:rsidP="00502CBD">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Dividend payment rate</w:t>
            </w:r>
          </w:p>
        </w:tc>
        <w:tc>
          <w:tcPr>
            <w:tcW w:w="1250" w:type="pct"/>
            <w:shd w:val="clear" w:color="auto" w:fill="auto"/>
            <w:vAlign w:val="center"/>
          </w:tcPr>
          <w:p w14:paraId="31AFE8B4"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w:t>
            </w:r>
          </w:p>
        </w:tc>
        <w:tc>
          <w:tcPr>
            <w:tcW w:w="1250" w:type="pct"/>
            <w:shd w:val="clear" w:color="auto" w:fill="auto"/>
            <w:vAlign w:val="center"/>
          </w:tcPr>
          <w:p w14:paraId="447F0460" w14:textId="77777777" w:rsidR="004C4B30" w:rsidRPr="00326ACD" w:rsidRDefault="00A06567" w:rsidP="00EE774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326ACD">
              <w:rPr>
                <w:rFonts w:ascii="Arial" w:hAnsi="Arial" w:cs="Arial"/>
                <w:sz w:val="20"/>
              </w:rPr>
              <w:t>2.5</w:t>
            </w:r>
          </w:p>
        </w:tc>
      </w:tr>
    </w:tbl>
    <w:p w14:paraId="0ADC548D" w14:textId="6802110D"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 xml:space="preserve">Article 7: Approve the Proposal on settlement of salaries and remunerations in 2023 for the Board of Directors and </w:t>
      </w:r>
      <w:r w:rsidR="00502CBD" w:rsidRPr="00326ACD">
        <w:rPr>
          <w:rFonts w:ascii="Arial" w:hAnsi="Arial" w:cs="Arial"/>
          <w:sz w:val="20"/>
        </w:rPr>
        <w:t xml:space="preserve">the </w:t>
      </w:r>
      <w:r w:rsidRPr="00326ACD">
        <w:rPr>
          <w:rFonts w:ascii="Arial" w:hAnsi="Arial" w:cs="Arial"/>
          <w:sz w:val="20"/>
        </w:rPr>
        <w:t xml:space="preserve">Supervisory Board; Salary and remuneration payment plan for 2024 of the Board of Directors and </w:t>
      </w:r>
      <w:r w:rsidR="00502CBD" w:rsidRPr="00326ACD">
        <w:rPr>
          <w:rFonts w:ascii="Arial" w:hAnsi="Arial" w:cs="Arial"/>
          <w:sz w:val="20"/>
        </w:rPr>
        <w:t xml:space="preserve">the </w:t>
      </w:r>
      <w:r w:rsidRPr="00326ACD">
        <w:rPr>
          <w:rFonts w:ascii="Arial" w:hAnsi="Arial" w:cs="Arial"/>
          <w:sz w:val="20"/>
        </w:rPr>
        <w:t>Supervisory Board, specifically as follows:</w:t>
      </w:r>
    </w:p>
    <w:p w14:paraId="41A44DE9" w14:textId="77777777" w:rsidR="004C4B30" w:rsidRPr="00326ACD" w:rsidRDefault="00A06567" w:rsidP="00EE77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326ACD">
        <w:rPr>
          <w:rFonts w:ascii="Arial" w:hAnsi="Arial" w:cs="Arial"/>
          <w:sz w:val="20"/>
        </w:rPr>
        <w:t>Settlement of remuneration implemented in 2023 of the Board of Directors and Supervisory Board is: VND 580,139,770.</w:t>
      </w:r>
    </w:p>
    <w:p w14:paraId="574DAF52" w14:textId="30075591" w:rsidR="004C4B30" w:rsidRPr="00326ACD" w:rsidRDefault="00502CBD" w:rsidP="00EE774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326ACD">
        <w:rPr>
          <w:rFonts w:ascii="Arial" w:hAnsi="Arial" w:cs="Arial"/>
          <w:sz w:val="20"/>
        </w:rPr>
        <w:t>P</w:t>
      </w:r>
      <w:r w:rsidR="00A06567" w:rsidRPr="00326ACD">
        <w:rPr>
          <w:rFonts w:ascii="Arial" w:hAnsi="Arial" w:cs="Arial"/>
          <w:sz w:val="20"/>
        </w:rPr>
        <w:t xml:space="preserve">lan </w:t>
      </w:r>
      <w:r w:rsidRPr="00326ACD">
        <w:rPr>
          <w:rFonts w:ascii="Arial" w:hAnsi="Arial" w:cs="Arial"/>
          <w:sz w:val="20"/>
        </w:rPr>
        <w:t xml:space="preserve">on </w:t>
      </w:r>
      <w:r w:rsidR="00A06567" w:rsidRPr="00326ACD">
        <w:rPr>
          <w:rFonts w:ascii="Arial" w:hAnsi="Arial" w:cs="Arial"/>
          <w:sz w:val="20"/>
        </w:rPr>
        <w:t xml:space="preserve">remuneration fund </w:t>
      </w:r>
      <w:r w:rsidRPr="00326ACD">
        <w:rPr>
          <w:rFonts w:ascii="Arial" w:hAnsi="Arial" w:cs="Arial"/>
          <w:sz w:val="20"/>
        </w:rPr>
        <w:t xml:space="preserve">in 2024 </w:t>
      </w:r>
      <w:r w:rsidR="00A06567" w:rsidRPr="00326ACD">
        <w:rPr>
          <w:rFonts w:ascii="Arial" w:hAnsi="Arial" w:cs="Arial"/>
          <w:sz w:val="20"/>
        </w:rPr>
        <w:t>of the Board of Directors and Supervisory Board</w:t>
      </w:r>
      <w:r w:rsidRPr="00326ACD">
        <w:rPr>
          <w:rFonts w:ascii="Arial" w:hAnsi="Arial" w:cs="Arial"/>
          <w:sz w:val="20"/>
        </w:rPr>
        <w:t xml:space="preserve">: </w:t>
      </w:r>
      <w:r w:rsidR="00A06567" w:rsidRPr="00326ACD">
        <w:rPr>
          <w:rFonts w:ascii="Arial" w:hAnsi="Arial" w:cs="Arial"/>
          <w:sz w:val="20"/>
        </w:rPr>
        <w:t>VND 580,139,770.</w:t>
      </w:r>
    </w:p>
    <w:p w14:paraId="284AB1E6" w14:textId="61CE6C8A"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 xml:space="preserve">Salaries, remunerations, performance bonuses: will be settled according to the principles specified in Circular No. 28/2016/TT-BLDTBXH dated September </w:t>
      </w:r>
      <w:r w:rsidR="00502CBD" w:rsidRPr="00326ACD">
        <w:rPr>
          <w:rFonts w:ascii="Arial" w:hAnsi="Arial" w:cs="Arial"/>
          <w:sz w:val="20"/>
        </w:rPr>
        <w:t>0</w:t>
      </w:r>
      <w:r w:rsidRPr="00326ACD">
        <w:rPr>
          <w:rFonts w:ascii="Arial" w:hAnsi="Arial" w:cs="Arial"/>
          <w:sz w:val="20"/>
        </w:rPr>
        <w:t>1, 2016 of the Ministry of Labor, War Invalids and Social Affairs guiding the implementation of regulations on labor, wages and remunerations, bonuses for joint stock companies and controlling capital contributed by the State consider eliminating objective factors affecting labor productivity and profits made in 2023.</w:t>
      </w:r>
    </w:p>
    <w:p w14:paraId="549798B3" w14:textId="6370991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 xml:space="preserve">Article 8: Approve </w:t>
      </w:r>
      <w:r w:rsidR="00EE774C">
        <w:rPr>
          <w:rFonts w:ascii="Arial" w:hAnsi="Arial" w:cs="Arial"/>
          <w:sz w:val="20"/>
        </w:rPr>
        <w:t xml:space="preserve">the Proposal on selecting </w:t>
      </w:r>
      <w:proofErr w:type="gramStart"/>
      <w:r w:rsidR="00EE774C">
        <w:rPr>
          <w:rFonts w:ascii="Arial" w:hAnsi="Arial" w:cs="Arial"/>
          <w:sz w:val="20"/>
        </w:rPr>
        <w:t xml:space="preserve">audit </w:t>
      </w:r>
      <w:r w:rsidRPr="00326ACD">
        <w:rPr>
          <w:rFonts w:ascii="Arial" w:hAnsi="Arial" w:cs="Arial"/>
          <w:sz w:val="20"/>
        </w:rPr>
        <w:t>company</w:t>
      </w:r>
      <w:proofErr w:type="gramEnd"/>
      <w:r w:rsidRPr="00326ACD">
        <w:rPr>
          <w:rFonts w:ascii="Arial" w:hAnsi="Arial" w:cs="Arial"/>
          <w:sz w:val="20"/>
        </w:rPr>
        <w:t xml:space="preserve"> for the Financial Statements 2024. Specifically, the General Meeting of Shareholders approve</w:t>
      </w:r>
      <w:r w:rsidR="00502CBD" w:rsidRPr="00326ACD">
        <w:rPr>
          <w:rFonts w:ascii="Arial" w:hAnsi="Arial" w:cs="Arial"/>
          <w:sz w:val="20"/>
        </w:rPr>
        <w:t>s</w:t>
      </w:r>
      <w:r w:rsidRPr="00326ACD">
        <w:rPr>
          <w:rFonts w:ascii="Arial" w:hAnsi="Arial" w:cs="Arial"/>
          <w:sz w:val="20"/>
        </w:rPr>
        <w:t xml:space="preserve"> the list of </w:t>
      </w:r>
      <w:r w:rsidR="00502CBD" w:rsidRPr="00326ACD">
        <w:rPr>
          <w:rFonts w:ascii="Arial" w:hAnsi="Arial" w:cs="Arial"/>
          <w:sz w:val="20"/>
        </w:rPr>
        <w:t xml:space="preserve">audit companies </w:t>
      </w:r>
      <w:r w:rsidRPr="00326ACD">
        <w:rPr>
          <w:rFonts w:ascii="Arial" w:hAnsi="Arial" w:cs="Arial"/>
          <w:sz w:val="20"/>
        </w:rPr>
        <w:t xml:space="preserve">for the </w:t>
      </w:r>
      <w:r w:rsidR="00502CBD" w:rsidRPr="00326ACD">
        <w:rPr>
          <w:rFonts w:ascii="Arial" w:hAnsi="Arial" w:cs="Arial"/>
          <w:sz w:val="20"/>
        </w:rPr>
        <w:t xml:space="preserve">Financial </w:t>
      </w:r>
      <w:r w:rsidR="00502CBD" w:rsidRPr="00326ACD">
        <w:rPr>
          <w:rFonts w:ascii="Arial" w:hAnsi="Arial" w:cs="Arial"/>
          <w:sz w:val="20"/>
        </w:rPr>
        <w:lastRenderedPageBreak/>
        <w:t xml:space="preserve">Statements </w:t>
      </w:r>
      <w:r w:rsidRPr="00326ACD">
        <w:rPr>
          <w:rFonts w:ascii="Arial" w:hAnsi="Arial" w:cs="Arial"/>
          <w:sz w:val="20"/>
        </w:rPr>
        <w:t xml:space="preserve">2024, which are audit companies approved by the State Securities Commission to audit the </w:t>
      </w:r>
      <w:r w:rsidR="00326ACD" w:rsidRPr="00326ACD">
        <w:rPr>
          <w:rFonts w:ascii="Arial" w:hAnsi="Arial" w:cs="Arial"/>
          <w:sz w:val="20"/>
        </w:rPr>
        <w:t xml:space="preserve">Financial Statements </w:t>
      </w:r>
      <w:r w:rsidRPr="00326ACD">
        <w:rPr>
          <w:rFonts w:ascii="Arial" w:hAnsi="Arial" w:cs="Arial"/>
          <w:sz w:val="20"/>
        </w:rPr>
        <w:t xml:space="preserve">2024; assign the Board of Directors to choose one of the above mentioned audit companies; assign the </w:t>
      </w:r>
      <w:r w:rsidR="00326ACD" w:rsidRPr="00326ACD">
        <w:rPr>
          <w:rFonts w:ascii="Arial" w:hAnsi="Arial" w:cs="Arial"/>
          <w:sz w:val="20"/>
        </w:rPr>
        <w:t>C</w:t>
      </w:r>
      <w:r w:rsidRPr="00326ACD">
        <w:rPr>
          <w:rFonts w:ascii="Arial" w:hAnsi="Arial" w:cs="Arial"/>
          <w:sz w:val="20"/>
        </w:rPr>
        <w:t xml:space="preserve">ompany </w:t>
      </w:r>
      <w:r w:rsidR="00326ACD" w:rsidRPr="00326ACD">
        <w:rPr>
          <w:rFonts w:ascii="Arial" w:hAnsi="Arial" w:cs="Arial"/>
          <w:sz w:val="20"/>
        </w:rPr>
        <w:t>Manager</w:t>
      </w:r>
      <w:r w:rsidRPr="00326ACD">
        <w:rPr>
          <w:rFonts w:ascii="Arial" w:hAnsi="Arial" w:cs="Arial"/>
          <w:sz w:val="20"/>
        </w:rPr>
        <w:t xml:space="preserve"> to sign a contract to provide audit services with the selected audit company.</w:t>
      </w:r>
    </w:p>
    <w:p w14:paraId="56C9E431" w14:textId="5AC64690" w:rsidR="004C4B30" w:rsidRPr="00326ACD" w:rsidRDefault="00AC0F51"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cs="Arial"/>
          <w:sz w:val="20"/>
        </w:rPr>
        <w:t>Article 9:</w:t>
      </w:r>
      <w:bookmarkStart w:id="0" w:name="_GoBack"/>
      <w:bookmarkEnd w:id="0"/>
      <w:r w:rsidR="00A06567" w:rsidRPr="00326ACD">
        <w:rPr>
          <w:rFonts w:ascii="Arial" w:hAnsi="Arial" w:cs="Arial"/>
          <w:sz w:val="20"/>
        </w:rPr>
        <w:t xml:space="preserve"> Approve the Proposal on supplementing the Company's business lines. In details:</w:t>
      </w:r>
    </w:p>
    <w:p w14:paraId="1A440B7D" w14:textId="77777777" w:rsidR="004C4B30" w:rsidRPr="00326ACD" w:rsidRDefault="00A06567" w:rsidP="00EE774C">
      <w:pPr>
        <w:numPr>
          <w:ilvl w:val="0"/>
          <w:numId w:val="3"/>
        </w:num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sidRPr="00326ACD">
        <w:rPr>
          <w:rFonts w:ascii="Arial" w:hAnsi="Arial" w:cs="Arial"/>
          <w:sz w:val="20"/>
        </w:rPr>
        <w:t>Supplement to the business lines;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1682"/>
        <w:gridCol w:w="6798"/>
      </w:tblGrid>
      <w:tr w:rsidR="004C4B30" w:rsidRPr="00326ACD" w14:paraId="5BA3845E" w14:textId="77777777" w:rsidTr="00EE774C">
        <w:tc>
          <w:tcPr>
            <w:tcW w:w="297" w:type="pct"/>
            <w:shd w:val="clear" w:color="auto" w:fill="auto"/>
            <w:tcMar>
              <w:top w:w="0" w:type="dxa"/>
              <w:bottom w:w="0" w:type="dxa"/>
            </w:tcMar>
            <w:vAlign w:val="center"/>
          </w:tcPr>
          <w:p w14:paraId="3F796C2A"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No.</w:t>
            </w:r>
          </w:p>
        </w:tc>
        <w:tc>
          <w:tcPr>
            <w:tcW w:w="933" w:type="pct"/>
            <w:shd w:val="clear" w:color="auto" w:fill="auto"/>
            <w:tcMar>
              <w:top w:w="0" w:type="dxa"/>
              <w:bottom w:w="0" w:type="dxa"/>
            </w:tcMar>
            <w:vAlign w:val="center"/>
          </w:tcPr>
          <w:p w14:paraId="3037521D"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Business code</w:t>
            </w:r>
          </w:p>
        </w:tc>
        <w:tc>
          <w:tcPr>
            <w:tcW w:w="3770" w:type="pct"/>
            <w:shd w:val="clear" w:color="auto" w:fill="auto"/>
            <w:tcMar>
              <w:top w:w="0" w:type="dxa"/>
              <w:bottom w:w="0" w:type="dxa"/>
            </w:tcMar>
            <w:vAlign w:val="center"/>
          </w:tcPr>
          <w:p w14:paraId="5555E79E"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Additional registered business lines</w:t>
            </w:r>
          </w:p>
        </w:tc>
      </w:tr>
      <w:tr w:rsidR="004C4B30" w:rsidRPr="00326ACD" w14:paraId="15E6B4CC" w14:textId="77777777" w:rsidTr="00EE774C">
        <w:tc>
          <w:tcPr>
            <w:tcW w:w="297" w:type="pct"/>
            <w:shd w:val="clear" w:color="auto" w:fill="auto"/>
            <w:tcMar>
              <w:top w:w="0" w:type="dxa"/>
              <w:bottom w:w="0" w:type="dxa"/>
            </w:tcMar>
            <w:vAlign w:val="center"/>
          </w:tcPr>
          <w:p w14:paraId="2B1A0089"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1</w:t>
            </w:r>
          </w:p>
        </w:tc>
        <w:tc>
          <w:tcPr>
            <w:tcW w:w="933" w:type="pct"/>
            <w:shd w:val="clear" w:color="auto" w:fill="auto"/>
            <w:tcMar>
              <w:top w:w="0" w:type="dxa"/>
              <w:bottom w:w="0" w:type="dxa"/>
            </w:tcMar>
            <w:vAlign w:val="center"/>
          </w:tcPr>
          <w:p w14:paraId="1F936150"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4633</w:t>
            </w:r>
          </w:p>
        </w:tc>
        <w:tc>
          <w:tcPr>
            <w:tcW w:w="3770" w:type="pct"/>
            <w:shd w:val="clear" w:color="auto" w:fill="auto"/>
            <w:tcMar>
              <w:top w:w="0" w:type="dxa"/>
              <w:bottom w:w="0" w:type="dxa"/>
            </w:tcMar>
            <w:vAlign w:val="center"/>
          </w:tcPr>
          <w:p w14:paraId="7408EFDC"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Wholesale of beverages</w:t>
            </w:r>
          </w:p>
        </w:tc>
      </w:tr>
      <w:tr w:rsidR="004C4B30" w:rsidRPr="00326ACD" w14:paraId="1D8BA011" w14:textId="77777777" w:rsidTr="00EE774C">
        <w:tc>
          <w:tcPr>
            <w:tcW w:w="297" w:type="pct"/>
            <w:shd w:val="clear" w:color="auto" w:fill="auto"/>
            <w:tcMar>
              <w:top w:w="0" w:type="dxa"/>
              <w:bottom w:w="0" w:type="dxa"/>
            </w:tcMar>
            <w:vAlign w:val="center"/>
          </w:tcPr>
          <w:p w14:paraId="4EB2C2E9"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2</w:t>
            </w:r>
          </w:p>
        </w:tc>
        <w:tc>
          <w:tcPr>
            <w:tcW w:w="933" w:type="pct"/>
            <w:shd w:val="clear" w:color="auto" w:fill="auto"/>
            <w:tcMar>
              <w:top w:w="0" w:type="dxa"/>
              <w:bottom w:w="0" w:type="dxa"/>
            </w:tcMar>
            <w:vAlign w:val="center"/>
          </w:tcPr>
          <w:p w14:paraId="3AEC4574"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4723</w:t>
            </w:r>
          </w:p>
        </w:tc>
        <w:tc>
          <w:tcPr>
            <w:tcW w:w="3770" w:type="pct"/>
            <w:shd w:val="clear" w:color="auto" w:fill="auto"/>
            <w:tcMar>
              <w:top w:w="0" w:type="dxa"/>
              <w:bottom w:w="0" w:type="dxa"/>
            </w:tcMar>
            <w:vAlign w:val="center"/>
          </w:tcPr>
          <w:p w14:paraId="153140B2"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Retail sale of beverages in specialized stores</w:t>
            </w:r>
          </w:p>
        </w:tc>
      </w:tr>
    </w:tbl>
    <w:p w14:paraId="108876E2" w14:textId="77777777" w:rsidR="004C4B30" w:rsidRPr="00326ACD" w:rsidRDefault="00A06567" w:rsidP="00EE774C">
      <w:pPr>
        <w:numPr>
          <w:ilvl w:val="0"/>
          <w:numId w:val="3"/>
        </w:numPr>
        <w:pBdr>
          <w:top w:val="nil"/>
          <w:left w:val="nil"/>
          <w:bottom w:val="nil"/>
          <w:right w:val="nil"/>
          <w:between w:val="nil"/>
        </w:pBdr>
        <w:tabs>
          <w:tab w:val="left" w:pos="432"/>
          <w:tab w:val="left" w:pos="990"/>
        </w:tabs>
        <w:spacing w:after="120" w:line="360" w:lineRule="auto"/>
        <w:jc w:val="both"/>
        <w:rPr>
          <w:rFonts w:ascii="Arial" w:eastAsia="Arial" w:hAnsi="Arial" w:cs="Arial"/>
          <w:sz w:val="20"/>
          <w:szCs w:val="20"/>
        </w:rPr>
      </w:pPr>
      <w:r w:rsidRPr="00326ACD">
        <w:rPr>
          <w:rFonts w:ascii="Arial" w:hAnsi="Arial" w:cs="Arial"/>
          <w:sz w:val="20"/>
        </w:rPr>
        <w:t>Amend the Company's Charter.</w:t>
      </w:r>
    </w:p>
    <w:p w14:paraId="5E45733F"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Amend Article 4.1 on the Company's business lines in the Company's Charter to reflect the addition of business lines in Section 1 above.</w:t>
      </w:r>
    </w:p>
    <w:p w14:paraId="29632C1A" w14:textId="77777777" w:rsidR="004C4B30" w:rsidRPr="00326ACD" w:rsidRDefault="00A06567" w:rsidP="00EE774C">
      <w:pPr>
        <w:numPr>
          <w:ilvl w:val="0"/>
          <w:numId w:val="3"/>
        </w:numPr>
        <w:pBdr>
          <w:top w:val="nil"/>
          <w:left w:val="nil"/>
          <w:bottom w:val="nil"/>
          <w:right w:val="nil"/>
          <w:between w:val="nil"/>
        </w:pBdr>
        <w:tabs>
          <w:tab w:val="left" w:pos="432"/>
          <w:tab w:val="left" w:pos="990"/>
        </w:tabs>
        <w:spacing w:after="120" w:line="360" w:lineRule="auto"/>
        <w:jc w:val="both"/>
        <w:rPr>
          <w:rFonts w:ascii="Arial" w:eastAsia="Arial" w:hAnsi="Arial" w:cs="Arial"/>
          <w:sz w:val="20"/>
          <w:szCs w:val="20"/>
        </w:rPr>
      </w:pPr>
      <w:r w:rsidRPr="00326ACD">
        <w:rPr>
          <w:rFonts w:ascii="Arial" w:hAnsi="Arial" w:cs="Arial"/>
          <w:sz w:val="20"/>
        </w:rPr>
        <w:t>Implementation</w:t>
      </w:r>
    </w:p>
    <w:p w14:paraId="5C9FB0B8"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Assign the Manager to carry out the necessary procedures according to the law to register a change in business lines approved by the General Meeting of Shareholders.</w:t>
      </w:r>
    </w:p>
    <w:p w14:paraId="754B636C" w14:textId="77777777" w:rsidR="004C4B30" w:rsidRPr="00326ACD" w:rsidRDefault="00A06567"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Article 10: Approve the Proposal on the profit distribution plan of 2024.</w:t>
      </w:r>
    </w:p>
    <w:p w14:paraId="68322B9B" w14:textId="7BD67433" w:rsidR="004C4B30" w:rsidRPr="00326ACD" w:rsidRDefault="00A06567" w:rsidP="00EE774C">
      <w:pPr>
        <w:pBdr>
          <w:top w:val="nil"/>
          <w:left w:val="nil"/>
          <w:bottom w:val="nil"/>
          <w:right w:val="nil"/>
          <w:between w:val="nil"/>
        </w:pBdr>
        <w:tabs>
          <w:tab w:val="left" w:pos="432"/>
        </w:tabs>
        <w:spacing w:after="120" w:line="360" w:lineRule="auto"/>
        <w:jc w:val="both"/>
        <w:rPr>
          <w:rFonts w:ascii="Arial" w:hAnsi="Arial" w:cs="Arial"/>
          <w:sz w:val="20"/>
        </w:rPr>
      </w:pPr>
      <w:r w:rsidRPr="00326ACD">
        <w:rPr>
          <w:rFonts w:ascii="Arial" w:hAnsi="Arial" w:cs="Arial"/>
          <w:sz w:val="20"/>
        </w:rPr>
        <w:t xml:space="preserve">Article 11; This General Mandate takes effect from the </w:t>
      </w:r>
      <w:r w:rsidR="00326ACD" w:rsidRPr="00326ACD">
        <w:rPr>
          <w:rFonts w:ascii="Arial" w:hAnsi="Arial" w:cs="Arial"/>
          <w:sz w:val="20"/>
        </w:rPr>
        <w:t xml:space="preserve">approval of the Annual </w:t>
      </w:r>
      <w:r w:rsidRPr="00326ACD">
        <w:rPr>
          <w:rFonts w:ascii="Arial" w:hAnsi="Arial" w:cs="Arial"/>
          <w:sz w:val="20"/>
        </w:rPr>
        <w:t>General Meeting of Shareholders of Hanoi - Haiphong Beer Joint Stock Company on April 10, 2024.</w:t>
      </w:r>
    </w:p>
    <w:p w14:paraId="1CA3C414" w14:textId="21FBF712" w:rsidR="00326ACD" w:rsidRPr="00326ACD" w:rsidRDefault="00326ACD" w:rsidP="00EE774C">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326ACD">
        <w:rPr>
          <w:rFonts w:ascii="Arial" w:hAnsi="Arial" w:cs="Arial"/>
          <w:sz w:val="20"/>
        </w:rPr>
        <w:t>Members of the Board of Directors, the Supervisory Board, the Board of Managers and shareholders are responsible for implementing this General Mandate./.</w:t>
      </w:r>
    </w:p>
    <w:sectPr w:rsidR="00326ACD" w:rsidRPr="00326ACD" w:rsidSect="00AF28D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17403"/>
    <w:multiLevelType w:val="multilevel"/>
    <w:tmpl w:val="F49A7DB8"/>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B6D28BC"/>
    <w:multiLevelType w:val="multilevel"/>
    <w:tmpl w:val="454C0A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8A40A1D"/>
    <w:multiLevelType w:val="multilevel"/>
    <w:tmpl w:val="F1701C5E"/>
    <w:lvl w:ilvl="0">
      <w:start w:val="2023"/>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30"/>
    <w:rsid w:val="0030594C"/>
    <w:rsid w:val="00326ACD"/>
    <w:rsid w:val="004C4B30"/>
    <w:rsid w:val="00502CBD"/>
    <w:rsid w:val="00A06567"/>
    <w:rsid w:val="00AC0F51"/>
    <w:rsid w:val="00AF28D4"/>
    <w:rsid w:val="00EE774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19C7"/>
  <w15:docId w15:val="{99543ED2-839F-44D2-B689-5125412C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Other0">
    <w:name w:val="Other"/>
    <w:basedOn w:val="Normal"/>
    <w:link w:val="Other"/>
    <w:pPr>
      <w:spacing w:line="283"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81" w:lineRule="auto"/>
      <w:ind w:firstLine="660"/>
    </w:pPr>
    <w:rPr>
      <w:rFonts w:ascii="Times New Roman" w:eastAsia="Times New Roman" w:hAnsi="Times New Roman" w:cs="Times New Roman"/>
    </w:rPr>
  </w:style>
  <w:style w:type="paragraph" w:customStyle="1" w:styleId="Bodytext40">
    <w:name w:val="Body text (4)"/>
    <w:basedOn w:val="Normal"/>
    <w:link w:val="Bodytext4"/>
    <w:pPr>
      <w:spacing w:line="180" w:lineRule="auto"/>
      <w:ind w:firstLine="160"/>
    </w:pPr>
    <w:rPr>
      <w:rFonts w:ascii="Arial" w:eastAsia="Arial" w:hAnsi="Arial" w:cs="Arial"/>
      <w:b/>
      <w:bCs/>
      <w:sz w:val="8"/>
      <w:szCs w:val="8"/>
    </w:rPr>
  </w:style>
  <w:style w:type="paragraph" w:customStyle="1" w:styleId="Heading11">
    <w:name w:val="Heading #1"/>
    <w:basedOn w:val="Normal"/>
    <w:link w:val="Heading10"/>
    <w:pPr>
      <w:ind w:left="2580"/>
      <w:outlineLvl w:val="0"/>
    </w:pPr>
    <w:rPr>
      <w:rFonts w:ascii="Times New Roman" w:eastAsia="Times New Roman" w:hAnsi="Times New Roman" w:cs="Times New Roman"/>
      <w:b/>
      <w:bCs/>
      <w:sz w:val="34"/>
      <w:szCs w:val="34"/>
    </w:rPr>
  </w:style>
  <w:style w:type="paragraph" w:customStyle="1" w:styleId="Bodytext20">
    <w:name w:val="Body text (2)"/>
    <w:basedOn w:val="Normal"/>
    <w:link w:val="Bodytext2"/>
    <w:pPr>
      <w:ind w:left="1840"/>
    </w:pPr>
    <w:rPr>
      <w:rFonts w:ascii="Times New Roman" w:eastAsia="Times New Roman" w:hAnsi="Times New Roman" w:cs="Times New Roman"/>
      <w:sz w:val="20"/>
      <w:szCs w:val="20"/>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62" w:lineRule="auto"/>
      <w:jc w:val="center"/>
      <w:outlineLvl w:val="2"/>
    </w:pPr>
    <w:rPr>
      <w:rFonts w:ascii="Times New Roman" w:eastAsia="Times New Roman" w:hAnsi="Times New Roman" w:cs="Times New Roman"/>
      <w:b/>
      <w:bCs/>
      <w:sz w:val="26"/>
      <w:szCs w:val="26"/>
    </w:rPr>
  </w:style>
  <w:style w:type="paragraph" w:customStyle="1" w:styleId="Bodytext30">
    <w:name w:val="Body text (3)"/>
    <w:basedOn w:val="Normal"/>
    <w:link w:val="Bodytext3"/>
    <w:pPr>
      <w:ind w:left="1560"/>
    </w:pPr>
    <w:rPr>
      <w:rFonts w:ascii="Times New Roman" w:eastAsia="Times New Roman" w:hAnsi="Times New Roman" w:cs="Times New Roman"/>
      <w:i/>
      <w:iCs/>
      <w:sz w:val="18"/>
      <w:szCs w:val="18"/>
    </w:rPr>
  </w:style>
  <w:style w:type="table" w:styleId="TableGrid">
    <w:name w:val="Table Grid"/>
    <w:basedOn w:val="TableNormal"/>
    <w:uiPriority w:val="39"/>
    <w:rsid w:val="00E5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2pO1PCR2fzXF7xnTjIqutX7Rsw==">CgMxLjA4AHIhMXMxangwMENURkVPR0J3Z0M4X2pOOG9XcDMwN1N4c0Zj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751</Words>
  <Characters>4117</Characters>
  <Application>Microsoft Office Word</Application>
  <DocSecurity>0</DocSecurity>
  <Lines>205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2024-04-12T09:44:00Z</dcterms:created>
  <dcterms:modified xsi:type="dcterms:W3CDTF">2024-04-16T07:34:00Z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ee59334d31b7dc7dbc05b09e85e4c75492560f9620df28a54caaf56d654932bc</vt:lpwstr>
  </property>
</Properties>
</file>