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1EA2" w:rsidRPr="00AB525E" w:rsidRDefault="00067FCF" w:rsidP="007F4D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B525E">
        <w:rPr>
          <w:rFonts w:ascii="Arial" w:hAnsi="Arial" w:cs="Arial"/>
          <w:b/>
          <w:bCs/>
          <w:color w:val="010000"/>
          <w:sz w:val="20"/>
        </w:rPr>
        <w:t>D11:</w:t>
      </w:r>
      <w:r w:rsidRPr="00AB525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F0CA6A7" w:rsidR="00521EA2" w:rsidRPr="00AB525E" w:rsidRDefault="00067FCF" w:rsidP="007F4D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525E">
        <w:rPr>
          <w:rFonts w:ascii="Arial" w:hAnsi="Arial" w:cs="Arial"/>
          <w:color w:val="010000"/>
          <w:sz w:val="20"/>
        </w:rPr>
        <w:t xml:space="preserve">On April 9, 2024, Real Estate 11 JSC announced Resolution No. 02/NQ-HDQT on approving the record date </w:t>
      </w:r>
      <w:r w:rsidR="00A96EF3" w:rsidRPr="00AB525E">
        <w:rPr>
          <w:rFonts w:ascii="Arial" w:hAnsi="Arial" w:cs="Arial"/>
          <w:color w:val="010000"/>
          <w:sz w:val="20"/>
        </w:rPr>
        <w:t>for</w:t>
      </w:r>
      <w:r w:rsidRPr="00AB525E">
        <w:rPr>
          <w:rFonts w:ascii="Arial" w:hAnsi="Arial" w:cs="Arial"/>
          <w:color w:val="010000"/>
          <w:sz w:val="20"/>
        </w:rPr>
        <w:t xml:space="preserve"> the list of shareholders and the date of organizing the Annual General Meeting of Shareholders 2014 as follows:</w:t>
      </w:r>
    </w:p>
    <w:p w14:paraId="00000003" w14:textId="30CC91BE" w:rsidR="00521EA2" w:rsidRPr="00AB525E" w:rsidRDefault="00067FCF" w:rsidP="007F4D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525E">
        <w:rPr>
          <w:rFonts w:ascii="Arial" w:hAnsi="Arial" w:cs="Arial"/>
          <w:color w:val="010000"/>
          <w:sz w:val="20"/>
        </w:rPr>
        <w:t xml:space="preserve">Article 1: Agree </w:t>
      </w:r>
      <w:r w:rsidR="00A96EF3" w:rsidRPr="00AB525E">
        <w:rPr>
          <w:rFonts w:ascii="Arial" w:hAnsi="Arial" w:cs="Arial"/>
          <w:color w:val="010000"/>
          <w:sz w:val="20"/>
        </w:rPr>
        <w:t>to select May 06, 20</w:t>
      </w:r>
      <w:bookmarkStart w:id="0" w:name="_GoBack"/>
      <w:bookmarkEnd w:id="0"/>
      <w:r w:rsidR="00A96EF3" w:rsidRPr="00AB525E">
        <w:rPr>
          <w:rFonts w:ascii="Arial" w:hAnsi="Arial" w:cs="Arial"/>
          <w:color w:val="010000"/>
          <w:sz w:val="20"/>
        </w:rPr>
        <w:t xml:space="preserve">24 to be </w:t>
      </w:r>
      <w:r w:rsidRPr="00AB525E">
        <w:rPr>
          <w:rFonts w:ascii="Arial" w:hAnsi="Arial" w:cs="Arial"/>
          <w:color w:val="010000"/>
          <w:sz w:val="20"/>
        </w:rPr>
        <w:t xml:space="preserve">the record date </w:t>
      </w:r>
      <w:r w:rsidR="00A96EF3" w:rsidRPr="00AB525E">
        <w:rPr>
          <w:rFonts w:ascii="Arial" w:hAnsi="Arial" w:cs="Arial"/>
          <w:color w:val="010000"/>
          <w:sz w:val="20"/>
        </w:rPr>
        <w:t>for</w:t>
      </w:r>
      <w:r w:rsidRPr="00AB525E">
        <w:rPr>
          <w:rFonts w:ascii="Arial" w:hAnsi="Arial" w:cs="Arial"/>
          <w:color w:val="010000"/>
          <w:sz w:val="20"/>
        </w:rPr>
        <w:t xml:space="preserve"> the list of shareholders attending the Annual General Meeting of Shareholders 2024.</w:t>
      </w:r>
    </w:p>
    <w:p w14:paraId="00000004" w14:textId="77777777" w:rsidR="00521EA2" w:rsidRPr="00AB525E" w:rsidRDefault="00067FCF" w:rsidP="007F4D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525E">
        <w:rPr>
          <w:rFonts w:ascii="Arial" w:hAnsi="Arial" w:cs="Arial"/>
          <w:color w:val="010000"/>
          <w:sz w:val="20"/>
        </w:rPr>
        <w:t>Article 2: The time to hold the Annual General Meeting of Shareholders 2024: June 11, 2024</w:t>
      </w:r>
    </w:p>
    <w:p w14:paraId="00000005" w14:textId="10EC92B8" w:rsidR="00521EA2" w:rsidRPr="00AB525E" w:rsidRDefault="00067FCF" w:rsidP="007F4D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525E">
        <w:rPr>
          <w:rFonts w:ascii="Arial" w:hAnsi="Arial" w:cs="Arial"/>
          <w:color w:val="010000"/>
          <w:sz w:val="20"/>
        </w:rPr>
        <w:t xml:space="preserve">Article 3: Assign the General Manager to organize </w:t>
      </w:r>
      <w:r w:rsidR="00A96EF3" w:rsidRPr="00AB525E">
        <w:rPr>
          <w:rFonts w:ascii="Arial" w:hAnsi="Arial" w:cs="Arial"/>
          <w:color w:val="010000"/>
          <w:sz w:val="20"/>
        </w:rPr>
        <w:t xml:space="preserve">the </w:t>
      </w:r>
      <w:r w:rsidRPr="00AB525E">
        <w:rPr>
          <w:rFonts w:ascii="Arial" w:hAnsi="Arial" w:cs="Arial"/>
          <w:color w:val="010000"/>
          <w:sz w:val="20"/>
        </w:rPr>
        <w:t>implementation according to regulations.</w:t>
      </w:r>
    </w:p>
    <w:p w14:paraId="00000006" w14:textId="77777777" w:rsidR="00521EA2" w:rsidRPr="00AB525E" w:rsidRDefault="00067FCF" w:rsidP="007F4D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525E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p w14:paraId="00000007" w14:textId="1155B09D" w:rsidR="00521EA2" w:rsidRPr="00AB525E" w:rsidRDefault="00067FCF" w:rsidP="007F4D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525E">
        <w:rPr>
          <w:rFonts w:ascii="Arial" w:hAnsi="Arial" w:cs="Arial"/>
          <w:color w:val="010000"/>
          <w:sz w:val="20"/>
        </w:rPr>
        <w:t xml:space="preserve">Article 5: Members of the Board of Directors, </w:t>
      </w:r>
      <w:r w:rsidR="00A96EF3" w:rsidRPr="00AB525E">
        <w:rPr>
          <w:rFonts w:ascii="Arial" w:hAnsi="Arial" w:cs="Arial"/>
          <w:color w:val="010000"/>
          <w:sz w:val="20"/>
        </w:rPr>
        <w:t xml:space="preserve">the </w:t>
      </w:r>
      <w:r w:rsidRPr="00AB525E">
        <w:rPr>
          <w:rFonts w:ascii="Arial" w:hAnsi="Arial" w:cs="Arial"/>
          <w:color w:val="010000"/>
          <w:sz w:val="20"/>
        </w:rPr>
        <w:t>Board of Management, and departments are responsible for implementing this Resolution.</w:t>
      </w:r>
    </w:p>
    <w:sectPr w:rsidR="00521EA2" w:rsidRPr="00AB525E" w:rsidSect="0045733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A2"/>
    <w:rsid w:val="00067FCF"/>
    <w:rsid w:val="0045733E"/>
    <w:rsid w:val="00521EA2"/>
    <w:rsid w:val="007F4D93"/>
    <w:rsid w:val="00A96EF3"/>
    <w:rsid w:val="00A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72170"/>
  <w15:docId w15:val="{8767861B-ED70-46A1-9EE6-BDA25A1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39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1340" w:firstLine="13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pacing w:line="396" w:lineRule="auto"/>
      <w:ind w:left="1020" w:hanging="7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94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kKyZnZ5bL0Y/WlcBnGEVh0Thg==">CgMxLjA4AHIhMWl6UWI0U0ZqQ2prMkItTHR2WlpJdHlJVFdqM1Q5eFdJ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2024-04-15T03:43:00Z</dcterms:created>
  <dcterms:modified xsi:type="dcterms:W3CDTF">2024-04-16T03:23:00Z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d2a9a51bbe37cfaf6f452a5f2148b9bfe34175d2304ea390b21de608a3e106c6</vt:lpwstr>
  </property>
</Properties>
</file>