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03B7" w:rsidRPr="00E57843" w:rsidRDefault="00E57843" w:rsidP="00873A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57843">
        <w:rPr>
          <w:rFonts w:ascii="Arial" w:hAnsi="Arial" w:cs="Arial"/>
          <w:b/>
          <w:bCs/>
          <w:color w:val="010000"/>
          <w:sz w:val="20"/>
        </w:rPr>
        <w:t>IN4:</w:t>
      </w:r>
      <w:r w:rsidRPr="00E57843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000002" w14:textId="226C70B3" w:rsidR="005603B7" w:rsidRPr="00E57843" w:rsidRDefault="00E57843" w:rsidP="00873A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>On April 12, 2024, No.4 Printing Joint Stock Company announced Resolution No. 01/2024/</w:t>
      </w:r>
      <w:r w:rsidR="00873A3E">
        <w:rPr>
          <w:rFonts w:ascii="Arial" w:hAnsi="Arial" w:cs="Arial"/>
          <w:color w:val="010000"/>
          <w:sz w:val="20"/>
        </w:rPr>
        <w:t xml:space="preserve">NQ-HDQT on approving the convening of </w:t>
      </w:r>
      <w:r w:rsidRPr="00E57843">
        <w:rPr>
          <w:rFonts w:ascii="Arial" w:hAnsi="Arial" w:cs="Arial"/>
          <w:color w:val="010000"/>
          <w:sz w:val="20"/>
        </w:rPr>
        <w:t xml:space="preserve">the Annual </w:t>
      </w:r>
      <w:r w:rsidR="00873A3E">
        <w:rPr>
          <w:rFonts w:ascii="Arial" w:hAnsi="Arial" w:cs="Arial"/>
          <w:color w:val="010000"/>
          <w:sz w:val="20"/>
        </w:rPr>
        <w:t>General Meeting</w:t>
      </w:r>
      <w:r w:rsidRPr="00E57843">
        <w:rPr>
          <w:rFonts w:ascii="Arial" w:hAnsi="Arial" w:cs="Arial"/>
          <w:color w:val="010000"/>
          <w:sz w:val="20"/>
        </w:rPr>
        <w:t xml:space="preserve"> 2024 as follows: </w:t>
      </w:r>
    </w:p>
    <w:p w14:paraId="00000003" w14:textId="537F7DBE" w:rsidR="005603B7" w:rsidRPr="00E57843" w:rsidRDefault="00E57843" w:rsidP="00873A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 xml:space="preserve">Article 1: The Board of Directors approves the extension of the </w:t>
      </w:r>
      <w:r w:rsidR="00873A3E">
        <w:rPr>
          <w:rFonts w:ascii="Arial" w:hAnsi="Arial" w:cs="Arial"/>
          <w:color w:val="010000"/>
          <w:sz w:val="20"/>
        </w:rPr>
        <w:t>convening date of</w:t>
      </w:r>
      <w:r w:rsidRPr="00E57843">
        <w:rPr>
          <w:rFonts w:ascii="Arial" w:hAnsi="Arial" w:cs="Arial"/>
          <w:color w:val="010000"/>
          <w:sz w:val="20"/>
        </w:rPr>
        <w:t xml:space="preserve"> the Annual </w:t>
      </w:r>
      <w:r w:rsidR="00873A3E">
        <w:rPr>
          <w:rFonts w:ascii="Arial" w:hAnsi="Arial" w:cs="Arial"/>
          <w:color w:val="010000"/>
          <w:sz w:val="20"/>
        </w:rPr>
        <w:t>General Meeting</w:t>
      </w:r>
      <w:r w:rsidRPr="00E57843">
        <w:rPr>
          <w:rFonts w:ascii="Arial" w:hAnsi="Arial" w:cs="Arial"/>
          <w:color w:val="010000"/>
          <w:sz w:val="20"/>
        </w:rPr>
        <w:t xml:space="preserve"> 2024 to before June 2024.</w:t>
      </w:r>
    </w:p>
    <w:p w14:paraId="00000004" w14:textId="44008DBE" w:rsidR="005603B7" w:rsidRPr="00E57843" w:rsidRDefault="00E57843" w:rsidP="00873A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 xml:space="preserve">Article 2: The Board of Directors approves the policy of holding the Annual </w:t>
      </w:r>
      <w:r w:rsidR="00873A3E">
        <w:rPr>
          <w:rFonts w:ascii="Arial" w:hAnsi="Arial" w:cs="Arial"/>
          <w:color w:val="010000"/>
          <w:sz w:val="20"/>
        </w:rPr>
        <w:t>General Meeting</w:t>
      </w:r>
      <w:r w:rsidRPr="00E57843">
        <w:rPr>
          <w:rFonts w:ascii="Arial" w:hAnsi="Arial" w:cs="Arial"/>
          <w:color w:val="010000"/>
          <w:sz w:val="20"/>
        </w:rPr>
        <w:t xml:space="preserve"> 2024 of No.4 Printing Joint Stock Company as follows:</w:t>
      </w:r>
    </w:p>
    <w:p w14:paraId="00000005" w14:textId="0B90EFB3" w:rsidR="005603B7" w:rsidRPr="00E57843" w:rsidRDefault="00873A3E" w:rsidP="00873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R</w:t>
      </w:r>
      <w:r w:rsidR="00E57843" w:rsidRPr="00E57843">
        <w:rPr>
          <w:rFonts w:ascii="Arial" w:hAnsi="Arial" w:cs="Arial"/>
          <w:color w:val="010000"/>
          <w:sz w:val="20"/>
        </w:rPr>
        <w:t xml:space="preserve">ecord date to exercise the right to attend the Annual </w:t>
      </w:r>
      <w:r>
        <w:rPr>
          <w:rFonts w:ascii="Arial" w:hAnsi="Arial" w:cs="Arial"/>
          <w:color w:val="010000"/>
          <w:sz w:val="20"/>
        </w:rPr>
        <w:t>General Meeting</w:t>
      </w:r>
      <w:r w:rsidR="00E57843" w:rsidRPr="00E57843">
        <w:rPr>
          <w:rFonts w:ascii="Arial" w:hAnsi="Arial" w:cs="Arial"/>
          <w:color w:val="010000"/>
          <w:sz w:val="20"/>
        </w:rPr>
        <w:t xml:space="preserve"> 2024: May 28, 2024</w:t>
      </w:r>
    </w:p>
    <w:p w14:paraId="00000006" w14:textId="773B893F" w:rsidR="005603B7" w:rsidRPr="00E57843" w:rsidRDefault="00E57843" w:rsidP="0087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 xml:space="preserve">Expected </w:t>
      </w:r>
      <w:r w:rsidR="00873A3E">
        <w:rPr>
          <w:rFonts w:ascii="Arial" w:hAnsi="Arial" w:cs="Arial"/>
          <w:color w:val="010000"/>
          <w:sz w:val="20"/>
        </w:rPr>
        <w:t>convening date of</w:t>
      </w:r>
      <w:r w:rsidRPr="00E57843">
        <w:rPr>
          <w:rFonts w:ascii="Arial" w:hAnsi="Arial" w:cs="Arial"/>
          <w:color w:val="010000"/>
          <w:sz w:val="20"/>
        </w:rPr>
        <w:t xml:space="preserve"> the Annual </w:t>
      </w:r>
      <w:r w:rsidR="00873A3E">
        <w:rPr>
          <w:rFonts w:ascii="Arial" w:hAnsi="Arial" w:cs="Arial"/>
          <w:color w:val="010000"/>
          <w:sz w:val="20"/>
        </w:rPr>
        <w:t>General Meeting</w:t>
      </w:r>
      <w:r w:rsidRPr="00E57843">
        <w:rPr>
          <w:rFonts w:ascii="Arial" w:hAnsi="Arial" w:cs="Arial"/>
          <w:color w:val="010000"/>
          <w:sz w:val="20"/>
        </w:rPr>
        <w:t xml:space="preserve"> 2024: June 29, 2024</w:t>
      </w:r>
    </w:p>
    <w:p w14:paraId="00000007" w14:textId="373B2EC6" w:rsidR="005603B7" w:rsidRPr="00E57843" w:rsidRDefault="00E57843" w:rsidP="00873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 xml:space="preserve">Venue: The Company will specifically announce in the Shareholder Invitation Letter to the Annual </w:t>
      </w:r>
      <w:r w:rsidR="00873A3E">
        <w:rPr>
          <w:rFonts w:ascii="Arial" w:hAnsi="Arial" w:cs="Arial"/>
          <w:color w:val="010000"/>
          <w:sz w:val="20"/>
        </w:rPr>
        <w:t>General Meeting</w:t>
      </w:r>
      <w:r w:rsidRPr="00E57843">
        <w:rPr>
          <w:rFonts w:ascii="Arial" w:hAnsi="Arial" w:cs="Arial"/>
          <w:color w:val="010000"/>
          <w:sz w:val="20"/>
        </w:rPr>
        <w:t xml:space="preserve"> 2024.</w:t>
      </w:r>
    </w:p>
    <w:p w14:paraId="00000008" w14:textId="60E41D19" w:rsidR="005603B7" w:rsidRPr="00E57843" w:rsidRDefault="00E57843" w:rsidP="00873A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 xml:space="preserve">Article 3: The Board of Directors, </w:t>
      </w:r>
      <w:r w:rsidR="00873A3E">
        <w:rPr>
          <w:rFonts w:ascii="Arial" w:hAnsi="Arial" w:cs="Arial"/>
          <w:color w:val="010000"/>
          <w:sz w:val="20"/>
        </w:rPr>
        <w:t>Executive Board,</w:t>
      </w:r>
      <w:r w:rsidRPr="00E57843">
        <w:rPr>
          <w:rFonts w:ascii="Arial" w:hAnsi="Arial" w:cs="Arial"/>
          <w:color w:val="010000"/>
          <w:sz w:val="20"/>
        </w:rPr>
        <w:t xml:space="preserve"> Supervisory Board, Heads of depar</w:t>
      </w:r>
      <w:r w:rsidR="00D826BF">
        <w:rPr>
          <w:rFonts w:ascii="Arial" w:hAnsi="Arial" w:cs="Arial"/>
          <w:color w:val="010000"/>
          <w:sz w:val="20"/>
        </w:rPr>
        <w:t>tments</w:t>
      </w:r>
      <w:bookmarkStart w:id="0" w:name="_GoBack"/>
      <w:bookmarkEnd w:id="0"/>
      <w:r w:rsidRPr="00E57843">
        <w:rPr>
          <w:rFonts w:ascii="Arial" w:hAnsi="Arial" w:cs="Arial"/>
          <w:color w:val="010000"/>
          <w:sz w:val="20"/>
        </w:rPr>
        <w:t xml:space="preserve"> and relevant individuals are responsible for implementing the Resolution.</w:t>
      </w:r>
    </w:p>
    <w:p w14:paraId="00000009" w14:textId="6E0BAE5A" w:rsidR="005603B7" w:rsidRPr="00E57843" w:rsidRDefault="00E57843" w:rsidP="00873A3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57843">
        <w:rPr>
          <w:rFonts w:ascii="Arial" w:hAnsi="Arial" w:cs="Arial"/>
          <w:color w:val="010000"/>
          <w:sz w:val="20"/>
        </w:rPr>
        <w:t xml:space="preserve">Article 4: This </w:t>
      </w:r>
      <w:r w:rsidR="00873A3E">
        <w:rPr>
          <w:rFonts w:ascii="Arial" w:hAnsi="Arial" w:cs="Arial"/>
          <w:color w:val="010000"/>
          <w:sz w:val="20"/>
        </w:rPr>
        <w:t xml:space="preserve">Board </w:t>
      </w:r>
      <w:r w:rsidRPr="00E57843">
        <w:rPr>
          <w:rFonts w:ascii="Arial" w:hAnsi="Arial" w:cs="Arial"/>
          <w:color w:val="010000"/>
          <w:sz w:val="20"/>
        </w:rPr>
        <w:t>Resolution takes effect from the date of its signing.</w:t>
      </w:r>
    </w:p>
    <w:sectPr w:rsidR="005603B7" w:rsidRPr="00E57843" w:rsidSect="00E5784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A38B7"/>
    <w:multiLevelType w:val="multilevel"/>
    <w:tmpl w:val="1870DB5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DA87329"/>
    <w:multiLevelType w:val="multilevel"/>
    <w:tmpl w:val="1CAAE6BA"/>
    <w:lvl w:ilvl="0">
      <w:start w:val="1"/>
      <w:numFmt w:val="bullet"/>
      <w:lvlText w:val="-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7"/>
    <w:rsid w:val="005603B7"/>
    <w:rsid w:val="00873A3E"/>
    <w:rsid w:val="00D826BF"/>
    <w:rsid w:val="00E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F185B"/>
  <w15:docId w15:val="{0BBFBAF9-2004-4F15-ABE0-17151B0C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Khc0">
    <w:name w:val="Khác"/>
    <w:basedOn w:val="Normal"/>
    <w:link w:val="Khc"/>
    <w:pPr>
      <w:spacing w:line="283" w:lineRule="auto"/>
    </w:pPr>
    <w:rPr>
      <w:rFonts w:ascii="Times New Roman" w:eastAsia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pPr>
      <w:ind w:left="1220"/>
    </w:pPr>
    <w:rPr>
      <w:rFonts w:ascii="Arial" w:eastAsia="Arial" w:hAnsi="Arial" w:cs="Arial"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GFQdznxGyKlV1ubcjgfXz7VniQ==">CgMxLjAyCGguZ2pkZ3hzOAByITE0RXV6VE13ZllJek1mVUlYSUhUYW8zLWROQkVqeTlncg==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2024-04-16T03:31:00Z</dcterms:created>
  <dcterms:modified xsi:type="dcterms:W3CDTF">2024-04-16T03:31:00Z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4d150e699655ee503ed2cba717c0465410210df49662cfa215c789620c7fcaaf</vt:lpwstr>
  </property>
</Properties>
</file>