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AC56A" w14:textId="5BA2836E"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b/>
          <w:color w:val="010000"/>
          <w:sz w:val="20"/>
          <w:szCs w:val="20"/>
        </w:rPr>
      </w:pPr>
      <w:r w:rsidRPr="00254468">
        <w:rPr>
          <w:rFonts w:ascii="Arial" w:hAnsi="Arial" w:cs="Arial"/>
          <w:b/>
          <w:color w:val="010000"/>
          <w:sz w:val="20"/>
        </w:rPr>
        <w:t>WTC: Annual General Mandate 2024</w:t>
      </w:r>
    </w:p>
    <w:p w14:paraId="65644B8C"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 xml:space="preserve">On April 10, 2024, Vinacomin waterway transport joint stock company announced General Mandate No. 01/NQ-DHDCD as follows: </w:t>
      </w:r>
    </w:p>
    <w:p w14:paraId="53B3241B"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‎‎Article 1. Approve the Report on activities of the Company Board of Directors in 2023 and the orientation for 2024:</w:t>
      </w:r>
    </w:p>
    <w:p w14:paraId="1A7D0F61"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The Company's shareholders approve that the Board of Directors has managed and operated the Company in accordance with State regulations. Legal documents such as Resolutions, Decisions, and management regulations of the Company are promulgated in accordance with legal regulations, creating conditions for the apparatus to operate stably. Members of the Company Board of Directors properly implement their assigned responsibilities.</w:t>
      </w:r>
    </w:p>
    <w:p w14:paraId="4AC3C179"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‎‎Article 2. Approve the Report of the Supervisory Board on supervising the management and operation activities of the Board of Directors and the Board of Manager, and appraise the Company's Financial Statements 2023:</w:t>
      </w:r>
    </w:p>
    <w:p w14:paraId="52E21280"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The Company Supervisory Board in 2023 properly implements its responsibilities in supervising production and business activities and as well as activities of the Company Board of Directors in accordance with the provisions of law and the Company's Charter. The Company Supervisory Board approves with the data in the Company's Audited Financial Statements 2023.</w:t>
      </w:r>
    </w:p>
    <w:p w14:paraId="45ECA6A5" w14:textId="77777777" w:rsidR="002164F6" w:rsidRPr="00254468" w:rsidRDefault="005A538B" w:rsidP="005A538B">
      <w:pPr>
        <w:keepNext/>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‎‎Article 3. Approve the selection of an audit company for the Company.</w:t>
      </w:r>
    </w:p>
    <w:p w14:paraId="22C1E23B"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Select BDO Audit Services Company Limited located on the 20th floor of Icon4 Building, No. 243 De La Thanh, Dong Da, Hanoi as the audit company for the Financial Statements 2024 of Vinacomin waterway transport joint stock company.</w:t>
      </w:r>
    </w:p>
    <w:p w14:paraId="0310C68E" w14:textId="77777777" w:rsidR="002164F6" w:rsidRPr="00254468" w:rsidRDefault="005A538B" w:rsidP="005A538B">
      <w:pPr>
        <w:keepNext/>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‎‎Article 4. Approve the production, business and investment results in 2023 and the production and business plan 2024 of the Company:</w:t>
      </w:r>
    </w:p>
    <w:p w14:paraId="359DF640"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4.1 Approve the production and business results in 2023 with the following main contents:</w:t>
      </w:r>
    </w:p>
    <w:tbl>
      <w:tblPr>
        <w:tblStyle w:val="a"/>
        <w:tblW w:w="5000" w:type="pct"/>
        <w:tblLook w:val="0400" w:firstRow="0" w:lastRow="0" w:firstColumn="0" w:lastColumn="0" w:noHBand="0" w:noVBand="1"/>
      </w:tblPr>
      <w:tblGrid>
        <w:gridCol w:w="4230"/>
        <w:gridCol w:w="4797"/>
      </w:tblGrid>
      <w:tr w:rsidR="002164F6" w:rsidRPr="00254468" w14:paraId="6070E4E5" w14:textId="77777777" w:rsidTr="00254468">
        <w:tc>
          <w:tcPr>
            <w:tcW w:w="2343" w:type="pct"/>
            <w:shd w:val="clear" w:color="auto" w:fill="auto"/>
            <w:vAlign w:val="center"/>
          </w:tcPr>
          <w:p w14:paraId="07FCC5BB"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a. Total output:</w:t>
            </w:r>
          </w:p>
        </w:tc>
        <w:tc>
          <w:tcPr>
            <w:tcW w:w="2657" w:type="pct"/>
            <w:shd w:val="clear" w:color="auto" w:fill="auto"/>
            <w:vAlign w:val="center"/>
          </w:tcPr>
          <w:p w14:paraId="073A3E33"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3,822,190 tons</w:t>
            </w:r>
          </w:p>
        </w:tc>
      </w:tr>
      <w:tr w:rsidR="002164F6" w:rsidRPr="00254468" w14:paraId="1C122C47" w14:textId="77777777" w:rsidTr="00254468">
        <w:tc>
          <w:tcPr>
            <w:tcW w:w="2343" w:type="pct"/>
            <w:shd w:val="clear" w:color="auto" w:fill="auto"/>
            <w:vAlign w:val="center"/>
          </w:tcPr>
          <w:p w14:paraId="660A1223" w14:textId="77777777" w:rsidR="002164F6" w:rsidRPr="00254468" w:rsidRDefault="005A538B" w:rsidP="005A538B">
            <w:pPr>
              <w:pBdr>
                <w:top w:val="nil"/>
                <w:left w:val="nil"/>
                <w:bottom w:val="nil"/>
                <w:right w:val="nil"/>
                <w:between w:val="nil"/>
              </w:pBdr>
              <w:tabs>
                <w:tab w:val="left" w:pos="432"/>
                <w:tab w:val="left" w:pos="833"/>
              </w:tabs>
              <w:spacing w:after="120" w:line="360" w:lineRule="auto"/>
              <w:rPr>
                <w:rFonts w:ascii="Arial" w:eastAsia="Arial" w:hAnsi="Arial" w:cs="Arial"/>
                <w:color w:val="010000"/>
                <w:sz w:val="20"/>
                <w:szCs w:val="20"/>
              </w:rPr>
            </w:pPr>
            <w:r w:rsidRPr="00254468">
              <w:rPr>
                <w:rFonts w:ascii="Arial" w:hAnsi="Arial" w:cs="Arial"/>
                <w:color w:val="010000"/>
                <w:sz w:val="20"/>
              </w:rPr>
              <w:t>* Transport and charter output:</w:t>
            </w:r>
          </w:p>
        </w:tc>
        <w:tc>
          <w:tcPr>
            <w:tcW w:w="2657" w:type="pct"/>
            <w:shd w:val="clear" w:color="auto" w:fill="auto"/>
            <w:vAlign w:val="center"/>
          </w:tcPr>
          <w:p w14:paraId="2B66A69A"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3,672,069 tons</w:t>
            </w:r>
          </w:p>
        </w:tc>
      </w:tr>
      <w:tr w:rsidR="002164F6" w:rsidRPr="00254468" w14:paraId="2933948E" w14:textId="77777777" w:rsidTr="00254468">
        <w:tc>
          <w:tcPr>
            <w:tcW w:w="2343" w:type="pct"/>
            <w:shd w:val="clear" w:color="auto" w:fill="auto"/>
            <w:vAlign w:val="center"/>
          </w:tcPr>
          <w:p w14:paraId="00395A77"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 Coal business output:</w:t>
            </w:r>
          </w:p>
        </w:tc>
        <w:tc>
          <w:tcPr>
            <w:tcW w:w="2657" w:type="pct"/>
            <w:shd w:val="clear" w:color="auto" w:fill="auto"/>
            <w:vAlign w:val="center"/>
          </w:tcPr>
          <w:p w14:paraId="33504353"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150,121 tons</w:t>
            </w:r>
          </w:p>
        </w:tc>
      </w:tr>
      <w:tr w:rsidR="002164F6" w:rsidRPr="00254468" w14:paraId="24A339E9" w14:textId="77777777" w:rsidTr="00254468">
        <w:tc>
          <w:tcPr>
            <w:tcW w:w="2343" w:type="pct"/>
            <w:shd w:val="clear" w:color="auto" w:fill="auto"/>
            <w:vAlign w:val="center"/>
          </w:tcPr>
          <w:p w14:paraId="3AD6E5CD"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b. Total revenue:</w:t>
            </w:r>
          </w:p>
        </w:tc>
        <w:tc>
          <w:tcPr>
            <w:tcW w:w="2657" w:type="pct"/>
            <w:shd w:val="clear" w:color="auto" w:fill="auto"/>
            <w:vAlign w:val="center"/>
          </w:tcPr>
          <w:p w14:paraId="613AB79F"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VND 1,114,453 million</w:t>
            </w:r>
          </w:p>
        </w:tc>
      </w:tr>
      <w:tr w:rsidR="002164F6" w:rsidRPr="00254468" w14:paraId="2DDFB573" w14:textId="77777777" w:rsidTr="00254468">
        <w:tc>
          <w:tcPr>
            <w:tcW w:w="2343" w:type="pct"/>
            <w:shd w:val="clear" w:color="auto" w:fill="auto"/>
            <w:vAlign w:val="center"/>
          </w:tcPr>
          <w:p w14:paraId="24F16FBF"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 Revenue from transport and charter:</w:t>
            </w:r>
          </w:p>
        </w:tc>
        <w:tc>
          <w:tcPr>
            <w:tcW w:w="2657" w:type="pct"/>
            <w:shd w:val="clear" w:color="auto" w:fill="auto"/>
            <w:vAlign w:val="center"/>
          </w:tcPr>
          <w:p w14:paraId="5D58AC88"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VND 563,105 million.</w:t>
            </w:r>
          </w:p>
        </w:tc>
      </w:tr>
      <w:tr w:rsidR="002164F6" w:rsidRPr="00254468" w14:paraId="307A830A" w14:textId="77777777" w:rsidTr="00254468">
        <w:tc>
          <w:tcPr>
            <w:tcW w:w="2343" w:type="pct"/>
            <w:shd w:val="clear" w:color="auto" w:fill="auto"/>
            <w:vAlign w:val="center"/>
          </w:tcPr>
          <w:p w14:paraId="7A40C0A9"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 Revenue from coal business + others:</w:t>
            </w:r>
          </w:p>
        </w:tc>
        <w:tc>
          <w:tcPr>
            <w:tcW w:w="2657" w:type="pct"/>
            <w:shd w:val="clear" w:color="auto" w:fill="auto"/>
            <w:vAlign w:val="center"/>
          </w:tcPr>
          <w:p w14:paraId="212C02F7"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VND 551,348 million</w:t>
            </w:r>
          </w:p>
        </w:tc>
      </w:tr>
      <w:tr w:rsidR="002164F6" w:rsidRPr="00254468" w14:paraId="4CA469E5" w14:textId="77777777" w:rsidTr="00254468">
        <w:tc>
          <w:tcPr>
            <w:tcW w:w="2343" w:type="pct"/>
            <w:shd w:val="clear" w:color="auto" w:fill="auto"/>
            <w:vAlign w:val="center"/>
          </w:tcPr>
          <w:p w14:paraId="6701F125"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c. Production value:</w:t>
            </w:r>
          </w:p>
        </w:tc>
        <w:tc>
          <w:tcPr>
            <w:tcW w:w="2657" w:type="pct"/>
            <w:shd w:val="clear" w:color="auto" w:fill="auto"/>
            <w:vAlign w:val="center"/>
          </w:tcPr>
          <w:p w14:paraId="508D0277"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VND 172,618 million</w:t>
            </w:r>
          </w:p>
        </w:tc>
      </w:tr>
      <w:tr w:rsidR="002164F6" w:rsidRPr="00254468" w14:paraId="5D96CB2E" w14:textId="77777777" w:rsidTr="00254468">
        <w:tc>
          <w:tcPr>
            <w:tcW w:w="2343" w:type="pct"/>
            <w:shd w:val="clear" w:color="auto" w:fill="auto"/>
            <w:vAlign w:val="center"/>
          </w:tcPr>
          <w:p w14:paraId="5A7F47C9" w14:textId="77777777" w:rsidR="002164F6" w:rsidRPr="00254468" w:rsidRDefault="005A538B" w:rsidP="005A538B">
            <w:pPr>
              <w:pBdr>
                <w:top w:val="nil"/>
                <w:left w:val="nil"/>
                <w:bottom w:val="nil"/>
                <w:right w:val="nil"/>
                <w:between w:val="nil"/>
              </w:pBdr>
              <w:tabs>
                <w:tab w:val="left" w:pos="432"/>
                <w:tab w:val="left" w:pos="833"/>
              </w:tabs>
              <w:spacing w:after="120" w:line="360" w:lineRule="auto"/>
              <w:rPr>
                <w:rFonts w:ascii="Arial" w:eastAsia="Arial" w:hAnsi="Arial" w:cs="Arial"/>
                <w:color w:val="010000"/>
                <w:sz w:val="20"/>
                <w:szCs w:val="20"/>
              </w:rPr>
            </w:pPr>
            <w:r w:rsidRPr="00254468">
              <w:rPr>
                <w:rFonts w:ascii="Arial" w:hAnsi="Arial" w:cs="Arial"/>
                <w:color w:val="010000"/>
                <w:sz w:val="20"/>
              </w:rPr>
              <w:t>- Production value of transport and charter</w:t>
            </w:r>
          </w:p>
        </w:tc>
        <w:tc>
          <w:tcPr>
            <w:tcW w:w="2657" w:type="pct"/>
            <w:shd w:val="clear" w:color="auto" w:fill="auto"/>
            <w:vAlign w:val="center"/>
          </w:tcPr>
          <w:p w14:paraId="5FF1E2CD"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VND 149,146 million</w:t>
            </w:r>
          </w:p>
        </w:tc>
      </w:tr>
      <w:tr w:rsidR="002164F6" w:rsidRPr="00254468" w14:paraId="757E2CC6" w14:textId="77777777" w:rsidTr="00254468">
        <w:tc>
          <w:tcPr>
            <w:tcW w:w="2343" w:type="pct"/>
            <w:shd w:val="clear" w:color="auto" w:fill="auto"/>
            <w:vAlign w:val="center"/>
          </w:tcPr>
          <w:p w14:paraId="7CFD9573" w14:textId="77777777" w:rsidR="002164F6" w:rsidRPr="00254468" w:rsidRDefault="005A538B" w:rsidP="005A538B">
            <w:pPr>
              <w:pBdr>
                <w:top w:val="nil"/>
                <w:left w:val="nil"/>
                <w:bottom w:val="nil"/>
                <w:right w:val="nil"/>
                <w:between w:val="nil"/>
              </w:pBdr>
              <w:tabs>
                <w:tab w:val="left" w:pos="432"/>
                <w:tab w:val="left" w:pos="833"/>
              </w:tabs>
              <w:spacing w:after="120" w:line="360" w:lineRule="auto"/>
              <w:rPr>
                <w:rFonts w:ascii="Arial" w:eastAsia="Arial" w:hAnsi="Arial" w:cs="Arial"/>
                <w:color w:val="010000"/>
                <w:sz w:val="20"/>
                <w:szCs w:val="20"/>
              </w:rPr>
            </w:pPr>
            <w:r w:rsidRPr="00254468">
              <w:rPr>
                <w:rFonts w:ascii="Arial" w:hAnsi="Arial" w:cs="Arial"/>
                <w:color w:val="010000"/>
                <w:sz w:val="20"/>
              </w:rPr>
              <w:t>- Production value of coal business</w:t>
            </w:r>
          </w:p>
        </w:tc>
        <w:tc>
          <w:tcPr>
            <w:tcW w:w="2657" w:type="pct"/>
            <w:shd w:val="clear" w:color="auto" w:fill="auto"/>
            <w:vAlign w:val="center"/>
          </w:tcPr>
          <w:p w14:paraId="275B52A4"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VND 23,472 million</w:t>
            </w:r>
          </w:p>
        </w:tc>
      </w:tr>
      <w:tr w:rsidR="002164F6" w:rsidRPr="00254468" w14:paraId="19CC6BE6" w14:textId="77777777" w:rsidTr="00254468">
        <w:tc>
          <w:tcPr>
            <w:tcW w:w="2343" w:type="pct"/>
            <w:shd w:val="clear" w:color="auto" w:fill="auto"/>
            <w:vAlign w:val="center"/>
          </w:tcPr>
          <w:p w14:paraId="0488A7E9" w14:textId="77777777" w:rsidR="002164F6" w:rsidRPr="00254468" w:rsidRDefault="005A538B" w:rsidP="005A538B">
            <w:pPr>
              <w:pBdr>
                <w:top w:val="nil"/>
                <w:left w:val="nil"/>
                <w:bottom w:val="nil"/>
                <w:right w:val="nil"/>
                <w:between w:val="nil"/>
              </w:pBdr>
              <w:tabs>
                <w:tab w:val="left" w:pos="432"/>
                <w:tab w:val="left" w:pos="833"/>
              </w:tabs>
              <w:spacing w:after="120" w:line="360" w:lineRule="auto"/>
              <w:rPr>
                <w:rFonts w:ascii="Arial" w:eastAsia="Arial" w:hAnsi="Arial" w:cs="Arial"/>
                <w:color w:val="010000"/>
                <w:sz w:val="20"/>
                <w:szCs w:val="20"/>
              </w:rPr>
            </w:pPr>
            <w:r w:rsidRPr="00254468">
              <w:rPr>
                <w:rFonts w:ascii="Arial" w:hAnsi="Arial" w:cs="Arial"/>
                <w:color w:val="010000"/>
                <w:sz w:val="20"/>
              </w:rPr>
              <w:lastRenderedPageBreak/>
              <w:t>d. Profit before tax:</w:t>
            </w:r>
          </w:p>
        </w:tc>
        <w:tc>
          <w:tcPr>
            <w:tcW w:w="2657" w:type="pct"/>
            <w:shd w:val="clear" w:color="auto" w:fill="auto"/>
            <w:vAlign w:val="center"/>
          </w:tcPr>
          <w:p w14:paraId="099E526A"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VND 20,656 million</w:t>
            </w:r>
          </w:p>
        </w:tc>
      </w:tr>
      <w:tr w:rsidR="002164F6" w:rsidRPr="00254468" w14:paraId="7B41CBC2" w14:textId="77777777" w:rsidTr="00254468">
        <w:tc>
          <w:tcPr>
            <w:tcW w:w="2343" w:type="pct"/>
            <w:shd w:val="clear" w:color="auto" w:fill="auto"/>
            <w:vAlign w:val="center"/>
          </w:tcPr>
          <w:p w14:paraId="525423A8"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e. Average income:</w:t>
            </w:r>
          </w:p>
        </w:tc>
        <w:tc>
          <w:tcPr>
            <w:tcW w:w="2657" w:type="pct"/>
            <w:shd w:val="clear" w:color="auto" w:fill="auto"/>
            <w:vAlign w:val="center"/>
          </w:tcPr>
          <w:p w14:paraId="00E8BA5A"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VND 16,432,000/person/month.</w:t>
            </w:r>
          </w:p>
        </w:tc>
      </w:tr>
    </w:tbl>
    <w:p w14:paraId="06D97AF8"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4.2 Approve the production and business plan 2024 of the Company with the following main contents:</w:t>
      </w:r>
    </w:p>
    <w:tbl>
      <w:tblPr>
        <w:tblStyle w:val="a0"/>
        <w:tblW w:w="5000" w:type="pct"/>
        <w:tblLook w:val="0400" w:firstRow="0" w:lastRow="0" w:firstColumn="0" w:lastColumn="0" w:noHBand="0" w:noVBand="1"/>
      </w:tblPr>
      <w:tblGrid>
        <w:gridCol w:w="3510"/>
        <w:gridCol w:w="5517"/>
      </w:tblGrid>
      <w:tr w:rsidR="002164F6" w:rsidRPr="00254468" w14:paraId="0E03530D" w14:textId="77777777" w:rsidTr="00254468">
        <w:tc>
          <w:tcPr>
            <w:tcW w:w="1944" w:type="pct"/>
            <w:shd w:val="clear" w:color="auto" w:fill="auto"/>
            <w:vAlign w:val="center"/>
          </w:tcPr>
          <w:p w14:paraId="604F2C7F"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 xml:space="preserve">a. Total output: </w:t>
            </w:r>
          </w:p>
          <w:p w14:paraId="586AEB03"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 Transport and charter output:</w:t>
            </w:r>
          </w:p>
          <w:p w14:paraId="18C6BAFE"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 Coal business output:</w:t>
            </w:r>
          </w:p>
          <w:p w14:paraId="1B006124"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 xml:space="preserve">b. Total revenue: </w:t>
            </w:r>
          </w:p>
          <w:p w14:paraId="789B64C3" w14:textId="277FEA89"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c. Production value</w:t>
            </w:r>
            <w:r w:rsidR="00254468" w:rsidRPr="00254468">
              <w:rPr>
                <w:rFonts w:ascii="Arial" w:hAnsi="Arial" w:cs="Arial"/>
                <w:color w:val="010000"/>
                <w:sz w:val="20"/>
              </w:rPr>
              <w:t>:</w:t>
            </w:r>
          </w:p>
          <w:p w14:paraId="7C758000" w14:textId="311BA8A4"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 xml:space="preserve">d. Profit before tax: </w:t>
            </w:r>
          </w:p>
          <w:p w14:paraId="42BC873F"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 xml:space="preserve">e. Average income: </w:t>
            </w:r>
          </w:p>
        </w:tc>
        <w:tc>
          <w:tcPr>
            <w:tcW w:w="3056" w:type="pct"/>
            <w:shd w:val="clear" w:color="auto" w:fill="auto"/>
            <w:vAlign w:val="center"/>
          </w:tcPr>
          <w:p w14:paraId="559D507B"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4,660,300 tons</w:t>
            </w:r>
          </w:p>
          <w:p w14:paraId="0F255B4C"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 xml:space="preserve">4,210,300 tons </w:t>
            </w:r>
          </w:p>
          <w:p w14:paraId="272C3991"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450,000 tons</w:t>
            </w:r>
          </w:p>
          <w:p w14:paraId="66A94A0A"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VND 1,731,994 million</w:t>
            </w:r>
          </w:p>
          <w:p w14:paraId="078A3DB9"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VND 188,850 million</w:t>
            </w:r>
          </w:p>
          <w:p w14:paraId="5D6E9EBF"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VND 15,260 million</w:t>
            </w:r>
          </w:p>
          <w:p w14:paraId="77CCFC98"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VND 18,844,000/person/month</w:t>
            </w:r>
          </w:p>
        </w:tc>
      </w:tr>
    </w:tbl>
    <w:p w14:paraId="7D4176F5"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The Annual General Meeting of Shareholders 2024 authorizes the Company Board of Directors to consider adjusting the production and business plan 2024 to ensure the Company's interests when conditions and factors affect the Company's production and business.</w:t>
      </w:r>
    </w:p>
    <w:p w14:paraId="537D7F7A" w14:textId="77777777" w:rsidR="002164F6" w:rsidRPr="00254468" w:rsidRDefault="005A538B" w:rsidP="005A538B">
      <w:pPr>
        <w:keepNext/>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‎‎Article 5. Elect members of the Board of Directors and the Supervisory Board of the Company for term V (2024-2029).</w:t>
      </w:r>
    </w:p>
    <w:p w14:paraId="10904982" w14:textId="77777777" w:rsidR="002164F6" w:rsidRPr="00254468" w:rsidRDefault="005A538B" w:rsidP="005A538B">
      <w:pPr>
        <w:numPr>
          <w:ilvl w:val="0"/>
          <w:numId w:val="2"/>
        </w:numPr>
        <w:pBdr>
          <w:top w:val="nil"/>
          <w:left w:val="nil"/>
          <w:bottom w:val="nil"/>
          <w:right w:val="nil"/>
          <w:between w:val="nil"/>
        </w:pBdr>
        <w:tabs>
          <w:tab w:val="left" w:pos="432"/>
          <w:tab w:val="left" w:pos="1096"/>
        </w:tabs>
        <w:spacing w:after="120" w:line="360" w:lineRule="auto"/>
        <w:ind w:left="0" w:firstLine="0"/>
        <w:rPr>
          <w:rFonts w:ascii="Arial" w:eastAsia="Arial" w:hAnsi="Arial" w:cs="Arial"/>
          <w:color w:val="010000"/>
          <w:sz w:val="20"/>
          <w:szCs w:val="20"/>
        </w:rPr>
      </w:pPr>
      <w:r w:rsidRPr="00254468">
        <w:rPr>
          <w:rFonts w:ascii="Arial" w:hAnsi="Arial" w:cs="Arial"/>
          <w:color w:val="010000"/>
          <w:sz w:val="20"/>
        </w:rPr>
        <w:t>Elect members of the Company Board of Directors for term V (2024-2029) via cumulative voting with the following results:</w:t>
      </w:r>
    </w:p>
    <w:p w14:paraId="0A60C012" w14:textId="7F3A7428" w:rsidR="002164F6" w:rsidRPr="00254468" w:rsidRDefault="005A538B" w:rsidP="005A538B">
      <w:pPr>
        <w:numPr>
          <w:ilvl w:val="0"/>
          <w:numId w:val="7"/>
        </w:numPr>
        <w:pBdr>
          <w:top w:val="nil"/>
          <w:left w:val="nil"/>
          <w:bottom w:val="nil"/>
          <w:right w:val="nil"/>
          <w:between w:val="nil"/>
        </w:pBdr>
        <w:tabs>
          <w:tab w:val="left" w:pos="426"/>
          <w:tab w:val="left" w:pos="9608"/>
        </w:tabs>
        <w:spacing w:after="120" w:line="360" w:lineRule="auto"/>
        <w:rPr>
          <w:rFonts w:ascii="Arial" w:eastAsia="Arial" w:hAnsi="Arial" w:cs="Arial"/>
          <w:color w:val="010000"/>
          <w:sz w:val="20"/>
          <w:szCs w:val="20"/>
        </w:rPr>
      </w:pPr>
      <w:r w:rsidRPr="00254468">
        <w:rPr>
          <w:rFonts w:ascii="Arial" w:hAnsi="Arial" w:cs="Arial"/>
          <w:color w:val="010000"/>
          <w:sz w:val="20"/>
        </w:rPr>
        <w:t>Mr. Trinh Trung Uy</w:t>
      </w:r>
    </w:p>
    <w:p w14:paraId="3CB51CB9" w14:textId="008724C3" w:rsidR="002164F6" w:rsidRPr="00254468" w:rsidRDefault="005A538B" w:rsidP="005A538B">
      <w:pPr>
        <w:numPr>
          <w:ilvl w:val="0"/>
          <w:numId w:val="7"/>
        </w:numPr>
        <w:pBdr>
          <w:top w:val="nil"/>
          <w:left w:val="nil"/>
          <w:bottom w:val="nil"/>
          <w:right w:val="nil"/>
          <w:between w:val="nil"/>
        </w:pBdr>
        <w:tabs>
          <w:tab w:val="left" w:pos="426"/>
          <w:tab w:val="left" w:pos="972"/>
        </w:tabs>
        <w:spacing w:after="120" w:line="360" w:lineRule="auto"/>
        <w:rPr>
          <w:rFonts w:ascii="Arial" w:eastAsia="Arial" w:hAnsi="Arial" w:cs="Arial"/>
          <w:color w:val="010000"/>
          <w:sz w:val="20"/>
          <w:szCs w:val="20"/>
        </w:rPr>
      </w:pPr>
      <w:r w:rsidRPr="00254468">
        <w:rPr>
          <w:rFonts w:ascii="Arial" w:hAnsi="Arial" w:cs="Arial"/>
          <w:color w:val="010000"/>
          <w:sz w:val="20"/>
        </w:rPr>
        <w:t>Mr. Pham The Trong Toan</w:t>
      </w:r>
    </w:p>
    <w:p w14:paraId="0B1BC92A" w14:textId="5B99F4A0" w:rsidR="002164F6" w:rsidRPr="00254468" w:rsidRDefault="005A538B" w:rsidP="005A538B">
      <w:pPr>
        <w:numPr>
          <w:ilvl w:val="0"/>
          <w:numId w:val="7"/>
        </w:numPr>
        <w:pBdr>
          <w:top w:val="nil"/>
          <w:left w:val="nil"/>
          <w:bottom w:val="nil"/>
          <w:right w:val="nil"/>
          <w:between w:val="nil"/>
        </w:pBdr>
        <w:tabs>
          <w:tab w:val="left" w:pos="426"/>
          <w:tab w:val="left" w:pos="972"/>
          <w:tab w:val="left" w:pos="9608"/>
          <w:tab w:val="left" w:pos="9876"/>
        </w:tabs>
        <w:spacing w:after="120" w:line="360" w:lineRule="auto"/>
        <w:rPr>
          <w:rFonts w:ascii="Arial" w:eastAsia="Arial" w:hAnsi="Arial" w:cs="Arial"/>
          <w:color w:val="010000"/>
          <w:sz w:val="20"/>
          <w:szCs w:val="20"/>
        </w:rPr>
      </w:pPr>
      <w:r w:rsidRPr="00254468">
        <w:rPr>
          <w:rFonts w:ascii="Arial" w:hAnsi="Arial" w:cs="Arial"/>
          <w:color w:val="010000"/>
          <w:sz w:val="20"/>
        </w:rPr>
        <w:t xml:space="preserve">Ms. Dang Thu Huong </w:t>
      </w:r>
    </w:p>
    <w:p w14:paraId="44010F93" w14:textId="3C4A8946" w:rsidR="002164F6" w:rsidRPr="00254468" w:rsidRDefault="005A538B" w:rsidP="005A538B">
      <w:pPr>
        <w:numPr>
          <w:ilvl w:val="0"/>
          <w:numId w:val="7"/>
        </w:numPr>
        <w:pBdr>
          <w:top w:val="nil"/>
          <w:left w:val="nil"/>
          <w:bottom w:val="nil"/>
          <w:right w:val="nil"/>
          <w:between w:val="nil"/>
        </w:pBdr>
        <w:tabs>
          <w:tab w:val="left" w:pos="426"/>
          <w:tab w:val="left" w:pos="976"/>
        </w:tabs>
        <w:spacing w:after="120" w:line="360" w:lineRule="auto"/>
        <w:rPr>
          <w:rFonts w:ascii="Arial" w:eastAsia="Arial" w:hAnsi="Arial" w:cs="Arial"/>
          <w:color w:val="010000"/>
          <w:sz w:val="20"/>
          <w:szCs w:val="20"/>
        </w:rPr>
      </w:pPr>
      <w:r w:rsidRPr="00254468">
        <w:rPr>
          <w:rFonts w:ascii="Arial" w:hAnsi="Arial" w:cs="Arial"/>
          <w:color w:val="010000"/>
          <w:sz w:val="20"/>
        </w:rPr>
        <w:t>Ms. Tran Thi Thu Hien</w:t>
      </w:r>
    </w:p>
    <w:p w14:paraId="77BF4088" w14:textId="12811DFF" w:rsidR="002164F6" w:rsidRPr="00254468" w:rsidRDefault="005A538B" w:rsidP="005A538B">
      <w:pPr>
        <w:numPr>
          <w:ilvl w:val="0"/>
          <w:numId w:val="7"/>
        </w:numPr>
        <w:pBdr>
          <w:top w:val="nil"/>
          <w:left w:val="nil"/>
          <w:bottom w:val="nil"/>
          <w:right w:val="nil"/>
          <w:between w:val="nil"/>
        </w:pBdr>
        <w:tabs>
          <w:tab w:val="left" w:pos="426"/>
          <w:tab w:val="left" w:pos="976"/>
        </w:tabs>
        <w:spacing w:after="120" w:line="360" w:lineRule="auto"/>
        <w:rPr>
          <w:rFonts w:ascii="Arial" w:eastAsia="Arial" w:hAnsi="Arial" w:cs="Arial"/>
          <w:color w:val="010000"/>
          <w:sz w:val="20"/>
          <w:szCs w:val="20"/>
        </w:rPr>
      </w:pPr>
      <w:r w:rsidRPr="00254468">
        <w:rPr>
          <w:rFonts w:ascii="Arial" w:hAnsi="Arial" w:cs="Arial"/>
          <w:color w:val="010000"/>
          <w:sz w:val="20"/>
        </w:rPr>
        <w:t>Mr. Trinh Manh Hung</w:t>
      </w:r>
    </w:p>
    <w:p w14:paraId="7F1BA234"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Based on the cumulative voting results, the Board of Directors of Vinacomin waterway transport joint stock company for term V (2024-2029) includes the following persons:</w:t>
      </w:r>
    </w:p>
    <w:p w14:paraId="622AAE62" w14:textId="77777777" w:rsidR="002164F6" w:rsidRPr="00254468" w:rsidRDefault="005A538B" w:rsidP="005A538B">
      <w:pPr>
        <w:numPr>
          <w:ilvl w:val="0"/>
          <w:numId w:val="7"/>
        </w:numPr>
        <w:pBdr>
          <w:top w:val="nil"/>
          <w:left w:val="nil"/>
          <w:bottom w:val="nil"/>
          <w:right w:val="nil"/>
          <w:between w:val="nil"/>
        </w:pBdr>
        <w:tabs>
          <w:tab w:val="left" w:pos="426"/>
        </w:tabs>
        <w:spacing w:after="120" w:line="360" w:lineRule="auto"/>
        <w:rPr>
          <w:rFonts w:ascii="Arial" w:eastAsia="Arial" w:hAnsi="Arial" w:cs="Arial"/>
          <w:color w:val="010000"/>
          <w:sz w:val="20"/>
          <w:szCs w:val="20"/>
        </w:rPr>
      </w:pPr>
      <w:r w:rsidRPr="00254468">
        <w:rPr>
          <w:rFonts w:ascii="Arial" w:hAnsi="Arial" w:cs="Arial"/>
          <w:color w:val="010000"/>
          <w:sz w:val="20"/>
        </w:rPr>
        <w:t>Mr. Trinh Trung Uy.</w:t>
      </w:r>
    </w:p>
    <w:p w14:paraId="1A70CB6F" w14:textId="77777777" w:rsidR="002164F6" w:rsidRPr="00254468" w:rsidRDefault="005A538B" w:rsidP="005A538B">
      <w:pPr>
        <w:numPr>
          <w:ilvl w:val="0"/>
          <w:numId w:val="7"/>
        </w:numPr>
        <w:pBdr>
          <w:top w:val="nil"/>
          <w:left w:val="nil"/>
          <w:bottom w:val="nil"/>
          <w:right w:val="nil"/>
          <w:between w:val="nil"/>
        </w:pBdr>
        <w:tabs>
          <w:tab w:val="left" w:pos="426"/>
        </w:tabs>
        <w:spacing w:after="120" w:line="360" w:lineRule="auto"/>
        <w:rPr>
          <w:rFonts w:ascii="Arial" w:eastAsia="Arial" w:hAnsi="Arial" w:cs="Arial"/>
          <w:color w:val="010000"/>
          <w:sz w:val="20"/>
          <w:szCs w:val="20"/>
        </w:rPr>
      </w:pPr>
      <w:r w:rsidRPr="00254468">
        <w:rPr>
          <w:rFonts w:ascii="Arial" w:hAnsi="Arial" w:cs="Arial"/>
          <w:color w:val="010000"/>
          <w:sz w:val="20"/>
        </w:rPr>
        <w:t>Mr. Pham The Trong Toan.</w:t>
      </w:r>
    </w:p>
    <w:p w14:paraId="74390F07" w14:textId="77777777" w:rsidR="002164F6" w:rsidRPr="00254468" w:rsidRDefault="005A538B" w:rsidP="005A538B">
      <w:pPr>
        <w:numPr>
          <w:ilvl w:val="0"/>
          <w:numId w:val="7"/>
        </w:numPr>
        <w:pBdr>
          <w:top w:val="nil"/>
          <w:left w:val="nil"/>
          <w:bottom w:val="nil"/>
          <w:right w:val="nil"/>
          <w:between w:val="nil"/>
        </w:pBdr>
        <w:tabs>
          <w:tab w:val="left" w:pos="426"/>
        </w:tabs>
        <w:spacing w:after="120" w:line="360" w:lineRule="auto"/>
        <w:rPr>
          <w:rFonts w:ascii="Arial" w:eastAsia="Arial" w:hAnsi="Arial" w:cs="Arial"/>
          <w:color w:val="010000"/>
          <w:sz w:val="20"/>
          <w:szCs w:val="20"/>
        </w:rPr>
      </w:pPr>
      <w:r w:rsidRPr="00254468">
        <w:rPr>
          <w:rFonts w:ascii="Arial" w:hAnsi="Arial" w:cs="Arial"/>
          <w:color w:val="010000"/>
          <w:sz w:val="20"/>
        </w:rPr>
        <w:t>Ms. Dang Thu Huong.</w:t>
      </w:r>
    </w:p>
    <w:p w14:paraId="4C02781A" w14:textId="77777777" w:rsidR="002164F6" w:rsidRPr="00254468" w:rsidRDefault="005A538B" w:rsidP="005A538B">
      <w:pPr>
        <w:numPr>
          <w:ilvl w:val="0"/>
          <w:numId w:val="7"/>
        </w:numPr>
        <w:pBdr>
          <w:top w:val="nil"/>
          <w:left w:val="nil"/>
          <w:bottom w:val="nil"/>
          <w:right w:val="nil"/>
          <w:between w:val="nil"/>
        </w:pBdr>
        <w:tabs>
          <w:tab w:val="left" w:pos="426"/>
        </w:tabs>
        <w:spacing w:after="120" w:line="360" w:lineRule="auto"/>
        <w:rPr>
          <w:rFonts w:ascii="Arial" w:eastAsia="Arial" w:hAnsi="Arial" w:cs="Arial"/>
          <w:color w:val="010000"/>
          <w:sz w:val="20"/>
          <w:szCs w:val="20"/>
        </w:rPr>
      </w:pPr>
      <w:r w:rsidRPr="00254468">
        <w:rPr>
          <w:rFonts w:ascii="Arial" w:hAnsi="Arial" w:cs="Arial"/>
          <w:color w:val="010000"/>
          <w:sz w:val="20"/>
        </w:rPr>
        <w:t>Ms. Tran Thi Thu Hien.</w:t>
      </w:r>
    </w:p>
    <w:p w14:paraId="15C66154" w14:textId="77777777" w:rsidR="002164F6" w:rsidRPr="00254468" w:rsidRDefault="005A538B" w:rsidP="005A538B">
      <w:pPr>
        <w:numPr>
          <w:ilvl w:val="0"/>
          <w:numId w:val="7"/>
        </w:numPr>
        <w:pBdr>
          <w:top w:val="nil"/>
          <w:left w:val="nil"/>
          <w:bottom w:val="nil"/>
          <w:right w:val="nil"/>
          <w:between w:val="nil"/>
        </w:pBdr>
        <w:tabs>
          <w:tab w:val="left" w:pos="426"/>
        </w:tabs>
        <w:spacing w:after="120" w:line="360" w:lineRule="auto"/>
        <w:rPr>
          <w:rFonts w:ascii="Arial" w:eastAsia="Arial" w:hAnsi="Arial" w:cs="Arial"/>
          <w:color w:val="010000"/>
          <w:sz w:val="20"/>
          <w:szCs w:val="20"/>
        </w:rPr>
      </w:pPr>
      <w:r w:rsidRPr="00254468">
        <w:rPr>
          <w:rFonts w:ascii="Arial" w:hAnsi="Arial" w:cs="Arial"/>
          <w:color w:val="010000"/>
          <w:sz w:val="20"/>
        </w:rPr>
        <w:t>Mr. Trinh Manh Hung.</w:t>
      </w:r>
    </w:p>
    <w:p w14:paraId="76908BDC" w14:textId="77777777" w:rsidR="002164F6" w:rsidRPr="00254468" w:rsidRDefault="005A538B" w:rsidP="005A538B">
      <w:pPr>
        <w:numPr>
          <w:ilvl w:val="0"/>
          <w:numId w:val="2"/>
        </w:numPr>
        <w:pBdr>
          <w:top w:val="nil"/>
          <w:left w:val="nil"/>
          <w:bottom w:val="nil"/>
          <w:right w:val="nil"/>
          <w:between w:val="nil"/>
        </w:pBdr>
        <w:tabs>
          <w:tab w:val="left" w:pos="432"/>
          <w:tab w:val="left" w:pos="1100"/>
        </w:tabs>
        <w:spacing w:after="120" w:line="360" w:lineRule="auto"/>
        <w:ind w:left="0" w:firstLine="0"/>
        <w:rPr>
          <w:rFonts w:ascii="Arial" w:eastAsia="Arial" w:hAnsi="Arial" w:cs="Arial"/>
          <w:color w:val="010000"/>
          <w:sz w:val="20"/>
          <w:szCs w:val="20"/>
        </w:rPr>
      </w:pPr>
      <w:r w:rsidRPr="00254468">
        <w:rPr>
          <w:rFonts w:ascii="Arial" w:hAnsi="Arial" w:cs="Arial"/>
          <w:color w:val="010000"/>
          <w:sz w:val="20"/>
        </w:rPr>
        <w:t>Elect members of the Company Supervisory Board for term V (2024-2029) via cumulative voting with the following results:</w:t>
      </w:r>
    </w:p>
    <w:p w14:paraId="2252678B" w14:textId="606D692B" w:rsidR="002164F6" w:rsidRPr="00254468" w:rsidRDefault="005A538B" w:rsidP="005A538B">
      <w:pPr>
        <w:numPr>
          <w:ilvl w:val="0"/>
          <w:numId w:val="7"/>
        </w:numPr>
        <w:pBdr>
          <w:top w:val="nil"/>
          <w:left w:val="nil"/>
          <w:bottom w:val="nil"/>
          <w:right w:val="nil"/>
          <w:between w:val="nil"/>
        </w:pBdr>
        <w:tabs>
          <w:tab w:val="left" w:pos="426"/>
        </w:tabs>
        <w:spacing w:after="120" w:line="360" w:lineRule="auto"/>
        <w:rPr>
          <w:rFonts w:ascii="Arial" w:eastAsia="Arial" w:hAnsi="Arial" w:cs="Arial"/>
          <w:color w:val="010000"/>
          <w:sz w:val="20"/>
          <w:szCs w:val="20"/>
        </w:rPr>
      </w:pPr>
      <w:r w:rsidRPr="00254468">
        <w:rPr>
          <w:rFonts w:ascii="Arial" w:hAnsi="Arial" w:cs="Arial"/>
          <w:color w:val="010000"/>
          <w:sz w:val="20"/>
        </w:rPr>
        <w:t>Ms. Bui Thi Linh</w:t>
      </w:r>
    </w:p>
    <w:p w14:paraId="4E5AF345" w14:textId="42BADE93" w:rsidR="002164F6" w:rsidRPr="00254468" w:rsidRDefault="005A538B" w:rsidP="005A538B">
      <w:pPr>
        <w:numPr>
          <w:ilvl w:val="0"/>
          <w:numId w:val="7"/>
        </w:numPr>
        <w:pBdr>
          <w:top w:val="nil"/>
          <w:left w:val="nil"/>
          <w:bottom w:val="nil"/>
          <w:right w:val="nil"/>
          <w:between w:val="nil"/>
        </w:pBdr>
        <w:tabs>
          <w:tab w:val="left" w:pos="426"/>
        </w:tabs>
        <w:spacing w:after="120" w:line="360" w:lineRule="auto"/>
        <w:rPr>
          <w:rFonts w:ascii="Arial" w:eastAsia="Arial" w:hAnsi="Arial" w:cs="Arial"/>
          <w:color w:val="010000"/>
          <w:sz w:val="20"/>
          <w:szCs w:val="20"/>
        </w:rPr>
      </w:pPr>
      <w:r w:rsidRPr="00254468">
        <w:rPr>
          <w:rFonts w:ascii="Arial" w:hAnsi="Arial" w:cs="Arial"/>
          <w:color w:val="010000"/>
          <w:sz w:val="20"/>
        </w:rPr>
        <w:lastRenderedPageBreak/>
        <w:t>Ms. Le Thi Thu Thuy</w:t>
      </w:r>
    </w:p>
    <w:p w14:paraId="12338B9D" w14:textId="15F99136" w:rsidR="002164F6" w:rsidRPr="00254468" w:rsidRDefault="005A538B" w:rsidP="005A538B">
      <w:pPr>
        <w:numPr>
          <w:ilvl w:val="0"/>
          <w:numId w:val="7"/>
        </w:numPr>
        <w:pBdr>
          <w:top w:val="nil"/>
          <w:left w:val="nil"/>
          <w:bottom w:val="nil"/>
          <w:right w:val="nil"/>
          <w:between w:val="nil"/>
        </w:pBdr>
        <w:tabs>
          <w:tab w:val="left" w:pos="426"/>
        </w:tabs>
        <w:spacing w:after="120" w:line="360" w:lineRule="auto"/>
        <w:rPr>
          <w:rFonts w:ascii="Arial" w:eastAsia="Arial" w:hAnsi="Arial" w:cs="Arial"/>
          <w:color w:val="010000"/>
          <w:sz w:val="20"/>
          <w:szCs w:val="20"/>
        </w:rPr>
      </w:pPr>
      <w:r w:rsidRPr="00254468">
        <w:rPr>
          <w:rFonts w:ascii="Arial" w:hAnsi="Arial" w:cs="Arial"/>
          <w:color w:val="010000"/>
          <w:sz w:val="20"/>
        </w:rPr>
        <w:t>Mr. Tran The Nam</w:t>
      </w:r>
    </w:p>
    <w:p w14:paraId="5E7FCEF0"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Based on the cumulative voting results, the Supervisory Board of Vinacomin waterway transport joint stock company for term V (2024-2029) includes the following persons:</w:t>
      </w:r>
    </w:p>
    <w:p w14:paraId="6832C346" w14:textId="77777777" w:rsidR="002164F6" w:rsidRPr="00254468" w:rsidRDefault="005A538B" w:rsidP="005A538B">
      <w:pPr>
        <w:numPr>
          <w:ilvl w:val="0"/>
          <w:numId w:val="7"/>
        </w:numPr>
        <w:pBdr>
          <w:top w:val="nil"/>
          <w:left w:val="nil"/>
          <w:bottom w:val="nil"/>
          <w:right w:val="nil"/>
          <w:between w:val="nil"/>
        </w:pBdr>
        <w:tabs>
          <w:tab w:val="left" w:pos="426"/>
        </w:tabs>
        <w:spacing w:after="120" w:line="360" w:lineRule="auto"/>
        <w:rPr>
          <w:rFonts w:ascii="Arial" w:eastAsia="Arial" w:hAnsi="Arial" w:cs="Arial"/>
          <w:color w:val="010000"/>
          <w:sz w:val="20"/>
          <w:szCs w:val="20"/>
        </w:rPr>
      </w:pPr>
      <w:r w:rsidRPr="00254468">
        <w:rPr>
          <w:rFonts w:ascii="Arial" w:hAnsi="Arial" w:cs="Arial"/>
          <w:color w:val="010000"/>
          <w:sz w:val="20"/>
        </w:rPr>
        <w:t>Ms. Bui Thi Linh.</w:t>
      </w:r>
    </w:p>
    <w:p w14:paraId="7E7A3875" w14:textId="77777777" w:rsidR="002164F6" w:rsidRPr="00254468" w:rsidRDefault="005A538B" w:rsidP="005A538B">
      <w:pPr>
        <w:numPr>
          <w:ilvl w:val="0"/>
          <w:numId w:val="7"/>
        </w:numPr>
        <w:pBdr>
          <w:top w:val="nil"/>
          <w:left w:val="nil"/>
          <w:bottom w:val="nil"/>
          <w:right w:val="nil"/>
          <w:between w:val="nil"/>
        </w:pBdr>
        <w:tabs>
          <w:tab w:val="left" w:pos="426"/>
        </w:tabs>
        <w:spacing w:after="120" w:line="360" w:lineRule="auto"/>
        <w:rPr>
          <w:rFonts w:ascii="Arial" w:eastAsia="Arial" w:hAnsi="Arial" w:cs="Arial"/>
          <w:color w:val="010000"/>
          <w:sz w:val="20"/>
          <w:szCs w:val="20"/>
        </w:rPr>
      </w:pPr>
      <w:r w:rsidRPr="00254468">
        <w:rPr>
          <w:rFonts w:ascii="Arial" w:hAnsi="Arial" w:cs="Arial"/>
          <w:color w:val="010000"/>
          <w:sz w:val="20"/>
        </w:rPr>
        <w:t>Ms. Le Thi Thu Thuy.</w:t>
      </w:r>
    </w:p>
    <w:p w14:paraId="31D4CD27" w14:textId="77777777" w:rsidR="002164F6" w:rsidRPr="00254468" w:rsidRDefault="005A538B" w:rsidP="005A538B">
      <w:pPr>
        <w:numPr>
          <w:ilvl w:val="0"/>
          <w:numId w:val="7"/>
        </w:numPr>
        <w:pBdr>
          <w:top w:val="nil"/>
          <w:left w:val="nil"/>
          <w:bottom w:val="nil"/>
          <w:right w:val="nil"/>
          <w:between w:val="nil"/>
        </w:pBdr>
        <w:tabs>
          <w:tab w:val="left" w:pos="426"/>
        </w:tabs>
        <w:spacing w:after="120" w:line="360" w:lineRule="auto"/>
        <w:rPr>
          <w:rFonts w:ascii="Arial" w:eastAsia="Arial" w:hAnsi="Arial" w:cs="Arial"/>
          <w:color w:val="010000"/>
          <w:sz w:val="20"/>
          <w:szCs w:val="20"/>
        </w:rPr>
      </w:pPr>
      <w:r w:rsidRPr="00254468">
        <w:rPr>
          <w:rFonts w:ascii="Arial" w:hAnsi="Arial" w:cs="Arial"/>
          <w:color w:val="010000"/>
          <w:sz w:val="20"/>
        </w:rPr>
        <w:t>Mr. Tran The Nam.</w:t>
      </w:r>
    </w:p>
    <w:p w14:paraId="4BCF1354"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‎‎Article 6. Approve the Audited Financial Statements 2023:</w:t>
      </w:r>
    </w:p>
    <w:p w14:paraId="62256643"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The Financial Statements 2023 of Vinacomin waterway transport joint stock company are audited by BDO Audit Services Company Limited with the following main contents:</w:t>
      </w:r>
    </w:p>
    <w:tbl>
      <w:tblPr>
        <w:tblStyle w:val="a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799"/>
        <w:gridCol w:w="2218"/>
      </w:tblGrid>
      <w:tr w:rsidR="002164F6" w:rsidRPr="00254468" w14:paraId="417A60BA" w14:textId="77777777" w:rsidTr="005A538B">
        <w:tc>
          <w:tcPr>
            <w:tcW w:w="3770" w:type="pct"/>
            <w:shd w:val="clear" w:color="auto" w:fill="auto"/>
            <w:vAlign w:val="center"/>
          </w:tcPr>
          <w:p w14:paraId="4FD115FE" w14:textId="77777777" w:rsidR="002164F6" w:rsidRPr="00254468" w:rsidRDefault="005A538B" w:rsidP="005A538B">
            <w:pPr>
              <w:numPr>
                <w:ilvl w:val="0"/>
                <w:numId w:val="1"/>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54468">
              <w:rPr>
                <w:rFonts w:ascii="Arial" w:hAnsi="Arial" w:cs="Arial"/>
                <w:color w:val="010000"/>
                <w:sz w:val="20"/>
              </w:rPr>
              <w:t xml:space="preserve">Assets </w:t>
            </w:r>
          </w:p>
        </w:tc>
        <w:tc>
          <w:tcPr>
            <w:tcW w:w="1230" w:type="pct"/>
            <w:shd w:val="clear" w:color="auto" w:fill="auto"/>
            <w:vAlign w:val="center"/>
          </w:tcPr>
          <w:p w14:paraId="2345A291" w14:textId="77777777" w:rsidR="002164F6" w:rsidRPr="00254468" w:rsidRDefault="002164F6"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r>
      <w:tr w:rsidR="002164F6" w:rsidRPr="00254468" w14:paraId="2BDADEDF" w14:textId="77777777" w:rsidTr="005A538B">
        <w:tc>
          <w:tcPr>
            <w:tcW w:w="3770" w:type="pct"/>
            <w:shd w:val="clear" w:color="auto" w:fill="auto"/>
            <w:vAlign w:val="center"/>
          </w:tcPr>
          <w:p w14:paraId="0EDDA76D" w14:textId="77777777" w:rsidR="002164F6" w:rsidRPr="00254468" w:rsidRDefault="005A538B" w:rsidP="005A538B">
            <w:pPr>
              <w:numPr>
                <w:ilvl w:val="0"/>
                <w:numId w:val="3"/>
              </w:numPr>
              <w:pBdr>
                <w:top w:val="nil"/>
                <w:left w:val="nil"/>
                <w:bottom w:val="nil"/>
                <w:right w:val="nil"/>
                <w:between w:val="nil"/>
              </w:pBdr>
              <w:tabs>
                <w:tab w:val="left" w:pos="274"/>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Short-term assets:</w:t>
            </w:r>
          </w:p>
        </w:tc>
        <w:tc>
          <w:tcPr>
            <w:tcW w:w="1230" w:type="pct"/>
            <w:shd w:val="clear" w:color="auto" w:fill="auto"/>
            <w:vAlign w:val="center"/>
          </w:tcPr>
          <w:p w14:paraId="686CAAA1"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59,286,502,810</w:t>
            </w:r>
          </w:p>
        </w:tc>
      </w:tr>
      <w:tr w:rsidR="002164F6" w:rsidRPr="00254468" w14:paraId="2E3CF6B8" w14:textId="77777777" w:rsidTr="005A538B">
        <w:tc>
          <w:tcPr>
            <w:tcW w:w="3770" w:type="pct"/>
            <w:shd w:val="clear" w:color="auto" w:fill="auto"/>
            <w:vAlign w:val="center"/>
          </w:tcPr>
          <w:p w14:paraId="06A4D892" w14:textId="77777777" w:rsidR="002164F6" w:rsidRPr="00254468" w:rsidRDefault="005A538B" w:rsidP="005A538B">
            <w:pPr>
              <w:numPr>
                <w:ilvl w:val="0"/>
                <w:numId w:val="5"/>
              </w:numPr>
              <w:pBdr>
                <w:top w:val="nil"/>
                <w:left w:val="nil"/>
                <w:bottom w:val="nil"/>
                <w:right w:val="nil"/>
                <w:between w:val="nil"/>
              </w:pBdr>
              <w:tabs>
                <w:tab w:val="left" w:pos="148"/>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Cash and cash equivalents</w:t>
            </w:r>
          </w:p>
        </w:tc>
        <w:tc>
          <w:tcPr>
            <w:tcW w:w="1230" w:type="pct"/>
            <w:shd w:val="clear" w:color="auto" w:fill="auto"/>
            <w:vAlign w:val="center"/>
          </w:tcPr>
          <w:p w14:paraId="7D151E6B"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6,685,664,105</w:t>
            </w:r>
          </w:p>
        </w:tc>
      </w:tr>
      <w:tr w:rsidR="002164F6" w:rsidRPr="00254468" w14:paraId="077C1D8C" w14:textId="77777777" w:rsidTr="005A538B">
        <w:tc>
          <w:tcPr>
            <w:tcW w:w="3770" w:type="pct"/>
            <w:shd w:val="clear" w:color="auto" w:fill="auto"/>
            <w:vAlign w:val="center"/>
          </w:tcPr>
          <w:p w14:paraId="73D1B074" w14:textId="77777777" w:rsidR="002164F6" w:rsidRPr="00254468" w:rsidRDefault="005A538B" w:rsidP="005A538B">
            <w:pPr>
              <w:numPr>
                <w:ilvl w:val="0"/>
                <w:numId w:val="5"/>
              </w:numPr>
              <w:pBdr>
                <w:top w:val="nil"/>
                <w:left w:val="nil"/>
                <w:bottom w:val="nil"/>
                <w:right w:val="nil"/>
                <w:between w:val="nil"/>
              </w:pBdr>
              <w:tabs>
                <w:tab w:val="left" w:pos="148"/>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Short-term financial investments</w:t>
            </w:r>
          </w:p>
        </w:tc>
        <w:tc>
          <w:tcPr>
            <w:tcW w:w="1230" w:type="pct"/>
            <w:shd w:val="clear" w:color="auto" w:fill="auto"/>
            <w:vAlign w:val="center"/>
          </w:tcPr>
          <w:p w14:paraId="4E6B5A82"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750,000,000</w:t>
            </w:r>
          </w:p>
        </w:tc>
      </w:tr>
      <w:tr w:rsidR="002164F6" w:rsidRPr="00254468" w14:paraId="5D8FA3C3" w14:textId="77777777" w:rsidTr="005A538B">
        <w:tc>
          <w:tcPr>
            <w:tcW w:w="3770" w:type="pct"/>
            <w:shd w:val="clear" w:color="auto" w:fill="auto"/>
            <w:vAlign w:val="center"/>
          </w:tcPr>
          <w:p w14:paraId="3F86420D" w14:textId="77777777" w:rsidR="002164F6" w:rsidRPr="00254468" w:rsidRDefault="005A538B" w:rsidP="005A538B">
            <w:pPr>
              <w:numPr>
                <w:ilvl w:val="0"/>
                <w:numId w:val="5"/>
              </w:numPr>
              <w:pBdr>
                <w:top w:val="nil"/>
                <w:left w:val="nil"/>
                <w:bottom w:val="nil"/>
                <w:right w:val="nil"/>
                <w:between w:val="nil"/>
              </w:pBdr>
              <w:tabs>
                <w:tab w:val="left" w:pos="148"/>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Receivables</w:t>
            </w:r>
          </w:p>
        </w:tc>
        <w:tc>
          <w:tcPr>
            <w:tcW w:w="1230" w:type="pct"/>
            <w:shd w:val="clear" w:color="auto" w:fill="auto"/>
            <w:vAlign w:val="center"/>
          </w:tcPr>
          <w:p w14:paraId="1CA0BD6C"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41,368,345,723</w:t>
            </w:r>
          </w:p>
        </w:tc>
      </w:tr>
      <w:tr w:rsidR="002164F6" w:rsidRPr="00254468" w14:paraId="20D3B73F" w14:textId="77777777" w:rsidTr="005A538B">
        <w:tc>
          <w:tcPr>
            <w:tcW w:w="3770" w:type="pct"/>
            <w:shd w:val="clear" w:color="auto" w:fill="auto"/>
            <w:vAlign w:val="center"/>
          </w:tcPr>
          <w:p w14:paraId="6A8A4D46" w14:textId="77777777" w:rsidR="002164F6" w:rsidRPr="00254468" w:rsidRDefault="005A538B" w:rsidP="005A538B">
            <w:pPr>
              <w:numPr>
                <w:ilvl w:val="0"/>
                <w:numId w:val="5"/>
              </w:numPr>
              <w:pBdr>
                <w:top w:val="nil"/>
                <w:left w:val="nil"/>
                <w:bottom w:val="nil"/>
                <w:right w:val="nil"/>
                <w:between w:val="nil"/>
              </w:pBdr>
              <w:tabs>
                <w:tab w:val="left" w:pos="148"/>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Inventory</w:t>
            </w:r>
          </w:p>
        </w:tc>
        <w:tc>
          <w:tcPr>
            <w:tcW w:w="1230" w:type="pct"/>
            <w:shd w:val="clear" w:color="auto" w:fill="auto"/>
            <w:vAlign w:val="center"/>
          </w:tcPr>
          <w:p w14:paraId="56C363AD"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9,156,702,536</w:t>
            </w:r>
          </w:p>
        </w:tc>
      </w:tr>
      <w:tr w:rsidR="002164F6" w:rsidRPr="00254468" w14:paraId="62EE7EAC" w14:textId="77777777" w:rsidTr="005A538B">
        <w:tc>
          <w:tcPr>
            <w:tcW w:w="3770" w:type="pct"/>
            <w:shd w:val="clear" w:color="auto" w:fill="auto"/>
            <w:vAlign w:val="center"/>
          </w:tcPr>
          <w:p w14:paraId="7529A5BA" w14:textId="77777777" w:rsidR="002164F6" w:rsidRPr="00254468" w:rsidRDefault="005A538B" w:rsidP="005A538B">
            <w:pPr>
              <w:numPr>
                <w:ilvl w:val="0"/>
                <w:numId w:val="5"/>
              </w:numPr>
              <w:pBdr>
                <w:top w:val="nil"/>
                <w:left w:val="nil"/>
                <w:bottom w:val="nil"/>
                <w:right w:val="nil"/>
                <w:between w:val="nil"/>
              </w:pBdr>
              <w:tabs>
                <w:tab w:val="left" w:pos="148"/>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Other short-term assets</w:t>
            </w:r>
          </w:p>
        </w:tc>
        <w:tc>
          <w:tcPr>
            <w:tcW w:w="1230" w:type="pct"/>
            <w:shd w:val="clear" w:color="auto" w:fill="auto"/>
            <w:vAlign w:val="center"/>
          </w:tcPr>
          <w:p w14:paraId="59C7D977"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1,325,790,446</w:t>
            </w:r>
          </w:p>
        </w:tc>
      </w:tr>
      <w:tr w:rsidR="002164F6" w:rsidRPr="00254468" w14:paraId="6163516D" w14:textId="77777777" w:rsidTr="005A538B">
        <w:tc>
          <w:tcPr>
            <w:tcW w:w="3770" w:type="pct"/>
            <w:shd w:val="clear" w:color="auto" w:fill="auto"/>
            <w:vAlign w:val="center"/>
          </w:tcPr>
          <w:p w14:paraId="727E8185" w14:textId="77777777" w:rsidR="002164F6" w:rsidRPr="00254468" w:rsidRDefault="005A538B" w:rsidP="005A538B">
            <w:pPr>
              <w:numPr>
                <w:ilvl w:val="0"/>
                <w:numId w:val="3"/>
              </w:numPr>
              <w:pBdr>
                <w:top w:val="nil"/>
                <w:left w:val="nil"/>
                <w:bottom w:val="nil"/>
                <w:right w:val="nil"/>
                <w:between w:val="nil"/>
              </w:pBdr>
              <w:tabs>
                <w:tab w:val="left" w:pos="281"/>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Long-term assets:</w:t>
            </w:r>
          </w:p>
        </w:tc>
        <w:tc>
          <w:tcPr>
            <w:tcW w:w="1230" w:type="pct"/>
            <w:shd w:val="clear" w:color="auto" w:fill="auto"/>
            <w:vAlign w:val="center"/>
          </w:tcPr>
          <w:p w14:paraId="7A3BC0E0"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211,388,542,410</w:t>
            </w:r>
          </w:p>
        </w:tc>
      </w:tr>
      <w:tr w:rsidR="002164F6" w:rsidRPr="00254468" w14:paraId="69833CF9" w14:textId="77777777" w:rsidTr="005A538B">
        <w:tc>
          <w:tcPr>
            <w:tcW w:w="3770" w:type="pct"/>
            <w:shd w:val="clear" w:color="auto" w:fill="auto"/>
            <w:vAlign w:val="center"/>
          </w:tcPr>
          <w:p w14:paraId="3A37ACC6" w14:textId="77777777" w:rsidR="002164F6" w:rsidRPr="00254468" w:rsidRDefault="005A538B" w:rsidP="005A538B">
            <w:pPr>
              <w:numPr>
                <w:ilvl w:val="0"/>
                <w:numId w:val="5"/>
              </w:numPr>
              <w:pBdr>
                <w:top w:val="nil"/>
                <w:left w:val="nil"/>
                <w:bottom w:val="nil"/>
                <w:right w:val="nil"/>
                <w:between w:val="nil"/>
              </w:pBdr>
              <w:tabs>
                <w:tab w:val="left" w:pos="148"/>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Long-term receivables</w:t>
            </w:r>
          </w:p>
        </w:tc>
        <w:tc>
          <w:tcPr>
            <w:tcW w:w="1230" w:type="pct"/>
            <w:shd w:val="clear" w:color="auto" w:fill="auto"/>
            <w:vAlign w:val="center"/>
          </w:tcPr>
          <w:p w14:paraId="04EBEA2C"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190,017,000,000</w:t>
            </w:r>
          </w:p>
        </w:tc>
      </w:tr>
      <w:tr w:rsidR="002164F6" w:rsidRPr="00254468" w14:paraId="04EF0260" w14:textId="77777777" w:rsidTr="005A538B">
        <w:tc>
          <w:tcPr>
            <w:tcW w:w="3770" w:type="pct"/>
            <w:shd w:val="clear" w:color="auto" w:fill="auto"/>
            <w:vAlign w:val="center"/>
          </w:tcPr>
          <w:p w14:paraId="6AC715FD" w14:textId="77777777" w:rsidR="002164F6" w:rsidRPr="00254468" w:rsidRDefault="005A538B" w:rsidP="005A538B">
            <w:pPr>
              <w:numPr>
                <w:ilvl w:val="0"/>
                <w:numId w:val="5"/>
              </w:numPr>
              <w:pBdr>
                <w:top w:val="nil"/>
                <w:left w:val="nil"/>
                <w:bottom w:val="nil"/>
                <w:right w:val="nil"/>
                <w:between w:val="nil"/>
              </w:pBdr>
              <w:tabs>
                <w:tab w:val="left" w:pos="148"/>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Fixed assets:</w:t>
            </w:r>
          </w:p>
        </w:tc>
        <w:tc>
          <w:tcPr>
            <w:tcW w:w="1230" w:type="pct"/>
            <w:shd w:val="clear" w:color="auto" w:fill="auto"/>
            <w:vAlign w:val="center"/>
          </w:tcPr>
          <w:p w14:paraId="72A37C93"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3,636,961,740</w:t>
            </w:r>
          </w:p>
        </w:tc>
      </w:tr>
      <w:tr w:rsidR="002164F6" w:rsidRPr="00254468" w14:paraId="1AA110E2" w14:textId="77777777" w:rsidTr="005A538B">
        <w:tc>
          <w:tcPr>
            <w:tcW w:w="3770" w:type="pct"/>
            <w:shd w:val="clear" w:color="auto" w:fill="auto"/>
            <w:vAlign w:val="center"/>
          </w:tcPr>
          <w:p w14:paraId="603AD0CC"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Tangible fixed assets</w:t>
            </w:r>
          </w:p>
        </w:tc>
        <w:tc>
          <w:tcPr>
            <w:tcW w:w="1230" w:type="pct"/>
            <w:shd w:val="clear" w:color="auto" w:fill="auto"/>
            <w:vAlign w:val="center"/>
          </w:tcPr>
          <w:p w14:paraId="4B691D97"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3,636,961,740</w:t>
            </w:r>
          </w:p>
        </w:tc>
      </w:tr>
      <w:tr w:rsidR="002164F6" w:rsidRPr="00254468" w14:paraId="4E6281C3" w14:textId="77777777" w:rsidTr="005A538B">
        <w:tc>
          <w:tcPr>
            <w:tcW w:w="3770" w:type="pct"/>
            <w:shd w:val="clear" w:color="auto" w:fill="auto"/>
            <w:vAlign w:val="center"/>
          </w:tcPr>
          <w:p w14:paraId="30117E93"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bookmarkStart w:id="0" w:name="_heading=h.gjdgxs"/>
            <w:bookmarkEnd w:id="0"/>
            <w:r w:rsidRPr="00254468">
              <w:rPr>
                <w:rFonts w:ascii="Arial" w:hAnsi="Arial" w:cs="Arial"/>
                <w:color w:val="010000"/>
                <w:sz w:val="20"/>
              </w:rPr>
              <w:t>Fixed assets for financial lease</w:t>
            </w:r>
          </w:p>
        </w:tc>
        <w:tc>
          <w:tcPr>
            <w:tcW w:w="1230" w:type="pct"/>
            <w:shd w:val="clear" w:color="auto" w:fill="auto"/>
            <w:vAlign w:val="center"/>
          </w:tcPr>
          <w:p w14:paraId="2A31AA64" w14:textId="77777777" w:rsidR="002164F6" w:rsidRPr="00254468" w:rsidRDefault="002164F6"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r>
      <w:tr w:rsidR="002164F6" w:rsidRPr="00254468" w14:paraId="7A4B1FCF" w14:textId="77777777" w:rsidTr="005A538B">
        <w:tc>
          <w:tcPr>
            <w:tcW w:w="3770" w:type="pct"/>
            <w:shd w:val="clear" w:color="auto" w:fill="auto"/>
            <w:vAlign w:val="center"/>
          </w:tcPr>
          <w:p w14:paraId="341901F6"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Intangible fixed assets</w:t>
            </w:r>
          </w:p>
        </w:tc>
        <w:tc>
          <w:tcPr>
            <w:tcW w:w="1230" w:type="pct"/>
            <w:shd w:val="clear" w:color="auto" w:fill="auto"/>
            <w:vAlign w:val="center"/>
          </w:tcPr>
          <w:p w14:paraId="3E6D1854" w14:textId="77777777" w:rsidR="002164F6" w:rsidRPr="00254468" w:rsidRDefault="002164F6"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r>
      <w:tr w:rsidR="002164F6" w:rsidRPr="00254468" w14:paraId="00316644" w14:textId="77777777" w:rsidTr="005A538B">
        <w:tc>
          <w:tcPr>
            <w:tcW w:w="3770" w:type="pct"/>
            <w:shd w:val="clear" w:color="auto" w:fill="auto"/>
            <w:vAlign w:val="center"/>
          </w:tcPr>
          <w:p w14:paraId="2F104B7A" w14:textId="77777777" w:rsidR="002164F6" w:rsidRPr="00254468" w:rsidRDefault="005A538B" w:rsidP="005A538B">
            <w:pPr>
              <w:numPr>
                <w:ilvl w:val="0"/>
                <w:numId w:val="5"/>
              </w:numPr>
              <w:pBdr>
                <w:top w:val="nil"/>
                <w:left w:val="nil"/>
                <w:bottom w:val="nil"/>
                <w:right w:val="nil"/>
                <w:between w:val="nil"/>
              </w:pBdr>
              <w:tabs>
                <w:tab w:val="left" w:pos="148"/>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Capital construction expenses in progress</w:t>
            </w:r>
          </w:p>
        </w:tc>
        <w:tc>
          <w:tcPr>
            <w:tcW w:w="1230" w:type="pct"/>
            <w:shd w:val="clear" w:color="auto" w:fill="auto"/>
            <w:vAlign w:val="center"/>
          </w:tcPr>
          <w:p w14:paraId="1F2C43CA" w14:textId="77777777" w:rsidR="002164F6" w:rsidRPr="00254468" w:rsidRDefault="002164F6"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r>
      <w:tr w:rsidR="002164F6" w:rsidRPr="00254468" w14:paraId="59FD65E6" w14:textId="77777777" w:rsidTr="005A538B">
        <w:tc>
          <w:tcPr>
            <w:tcW w:w="3770" w:type="pct"/>
            <w:shd w:val="clear" w:color="auto" w:fill="auto"/>
            <w:vAlign w:val="center"/>
          </w:tcPr>
          <w:p w14:paraId="022CF5EE" w14:textId="77777777" w:rsidR="002164F6" w:rsidRPr="00254468" w:rsidRDefault="005A538B" w:rsidP="005A538B">
            <w:pPr>
              <w:numPr>
                <w:ilvl w:val="0"/>
                <w:numId w:val="5"/>
              </w:numPr>
              <w:pBdr>
                <w:top w:val="nil"/>
                <w:left w:val="nil"/>
                <w:bottom w:val="nil"/>
                <w:right w:val="nil"/>
                <w:between w:val="nil"/>
              </w:pBdr>
              <w:tabs>
                <w:tab w:val="left" w:pos="148"/>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Real estate investment</w:t>
            </w:r>
          </w:p>
        </w:tc>
        <w:tc>
          <w:tcPr>
            <w:tcW w:w="1230" w:type="pct"/>
            <w:shd w:val="clear" w:color="auto" w:fill="auto"/>
            <w:vAlign w:val="center"/>
          </w:tcPr>
          <w:p w14:paraId="11E359EC" w14:textId="77777777" w:rsidR="002164F6" w:rsidRPr="00254468" w:rsidRDefault="002164F6"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r>
      <w:tr w:rsidR="002164F6" w:rsidRPr="00254468" w14:paraId="483800B0" w14:textId="77777777" w:rsidTr="005A538B">
        <w:tc>
          <w:tcPr>
            <w:tcW w:w="3770" w:type="pct"/>
            <w:shd w:val="clear" w:color="auto" w:fill="auto"/>
            <w:vAlign w:val="center"/>
          </w:tcPr>
          <w:p w14:paraId="693B04D4" w14:textId="77777777" w:rsidR="002164F6" w:rsidRPr="00254468" w:rsidRDefault="005A538B" w:rsidP="005A538B">
            <w:pPr>
              <w:numPr>
                <w:ilvl w:val="0"/>
                <w:numId w:val="5"/>
              </w:numPr>
              <w:pBdr>
                <w:top w:val="nil"/>
                <w:left w:val="nil"/>
                <w:bottom w:val="nil"/>
                <w:right w:val="nil"/>
                <w:between w:val="nil"/>
              </w:pBdr>
              <w:tabs>
                <w:tab w:val="left" w:pos="148"/>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Long-term financial investments</w:t>
            </w:r>
          </w:p>
        </w:tc>
        <w:tc>
          <w:tcPr>
            <w:tcW w:w="1230" w:type="pct"/>
            <w:shd w:val="clear" w:color="auto" w:fill="auto"/>
            <w:vAlign w:val="center"/>
          </w:tcPr>
          <w:p w14:paraId="18351A20" w14:textId="77777777" w:rsidR="002164F6" w:rsidRPr="00254468" w:rsidRDefault="002164F6"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r>
      <w:tr w:rsidR="002164F6" w:rsidRPr="00254468" w14:paraId="12106B49" w14:textId="77777777" w:rsidTr="005A538B">
        <w:tc>
          <w:tcPr>
            <w:tcW w:w="3770" w:type="pct"/>
            <w:shd w:val="clear" w:color="auto" w:fill="auto"/>
            <w:vAlign w:val="center"/>
          </w:tcPr>
          <w:p w14:paraId="277F2938"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 xml:space="preserve">Investment in joint ventures </w:t>
            </w:r>
          </w:p>
        </w:tc>
        <w:tc>
          <w:tcPr>
            <w:tcW w:w="1230" w:type="pct"/>
            <w:shd w:val="clear" w:color="auto" w:fill="auto"/>
            <w:vAlign w:val="center"/>
          </w:tcPr>
          <w:p w14:paraId="545D158B" w14:textId="77777777" w:rsidR="002164F6" w:rsidRPr="00254468" w:rsidRDefault="002164F6"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r>
      <w:tr w:rsidR="002164F6" w:rsidRPr="00254468" w14:paraId="288CD3EA" w14:textId="77777777" w:rsidTr="005A538B">
        <w:tc>
          <w:tcPr>
            <w:tcW w:w="3770" w:type="pct"/>
            <w:shd w:val="clear" w:color="auto" w:fill="auto"/>
            <w:vAlign w:val="center"/>
          </w:tcPr>
          <w:p w14:paraId="1AF097AE"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Other long-term investments</w:t>
            </w:r>
          </w:p>
        </w:tc>
        <w:tc>
          <w:tcPr>
            <w:tcW w:w="1230" w:type="pct"/>
            <w:shd w:val="clear" w:color="auto" w:fill="auto"/>
            <w:vAlign w:val="center"/>
          </w:tcPr>
          <w:p w14:paraId="1AF79E9E" w14:textId="77777777" w:rsidR="002164F6" w:rsidRPr="00254468" w:rsidRDefault="002164F6"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r>
      <w:tr w:rsidR="002164F6" w:rsidRPr="00254468" w14:paraId="44CAA142" w14:textId="77777777" w:rsidTr="005A538B">
        <w:tc>
          <w:tcPr>
            <w:tcW w:w="3770" w:type="pct"/>
            <w:shd w:val="clear" w:color="auto" w:fill="auto"/>
            <w:vAlign w:val="center"/>
          </w:tcPr>
          <w:p w14:paraId="3DAA7A8B" w14:textId="77777777" w:rsidR="002164F6" w:rsidRPr="00254468" w:rsidRDefault="005A538B" w:rsidP="005A538B">
            <w:pPr>
              <w:numPr>
                <w:ilvl w:val="0"/>
                <w:numId w:val="5"/>
              </w:numPr>
              <w:pBdr>
                <w:top w:val="nil"/>
                <w:left w:val="nil"/>
                <w:bottom w:val="nil"/>
                <w:right w:val="nil"/>
                <w:between w:val="nil"/>
              </w:pBdr>
              <w:tabs>
                <w:tab w:val="left" w:pos="148"/>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Provision for devaluation of long-term financial investments</w:t>
            </w:r>
          </w:p>
        </w:tc>
        <w:tc>
          <w:tcPr>
            <w:tcW w:w="1230" w:type="pct"/>
            <w:shd w:val="clear" w:color="auto" w:fill="auto"/>
            <w:vAlign w:val="center"/>
          </w:tcPr>
          <w:p w14:paraId="502C0BB9" w14:textId="77777777" w:rsidR="002164F6" w:rsidRPr="00254468" w:rsidRDefault="002164F6"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r>
      <w:tr w:rsidR="002164F6" w:rsidRPr="00254468" w14:paraId="7DA30EFE" w14:textId="77777777" w:rsidTr="005A538B">
        <w:tc>
          <w:tcPr>
            <w:tcW w:w="3770" w:type="pct"/>
            <w:shd w:val="clear" w:color="auto" w:fill="auto"/>
            <w:vAlign w:val="center"/>
          </w:tcPr>
          <w:p w14:paraId="2C992DC8" w14:textId="77777777" w:rsidR="002164F6" w:rsidRPr="00254468" w:rsidRDefault="005A538B" w:rsidP="005A538B">
            <w:pPr>
              <w:numPr>
                <w:ilvl w:val="0"/>
                <w:numId w:val="5"/>
              </w:numPr>
              <w:pBdr>
                <w:top w:val="nil"/>
                <w:left w:val="nil"/>
                <w:bottom w:val="nil"/>
                <w:right w:val="nil"/>
                <w:between w:val="nil"/>
              </w:pBdr>
              <w:tabs>
                <w:tab w:val="left" w:pos="148"/>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Other long-term assets</w:t>
            </w:r>
          </w:p>
        </w:tc>
        <w:tc>
          <w:tcPr>
            <w:tcW w:w="1230" w:type="pct"/>
            <w:shd w:val="clear" w:color="auto" w:fill="auto"/>
            <w:vAlign w:val="center"/>
          </w:tcPr>
          <w:p w14:paraId="0B7E0C1B"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17,734,580,670</w:t>
            </w:r>
          </w:p>
        </w:tc>
      </w:tr>
      <w:tr w:rsidR="002164F6" w:rsidRPr="00254468" w14:paraId="03FB2A98" w14:textId="77777777" w:rsidTr="005A538B">
        <w:tc>
          <w:tcPr>
            <w:tcW w:w="3770" w:type="pct"/>
            <w:shd w:val="clear" w:color="auto" w:fill="auto"/>
            <w:vAlign w:val="center"/>
          </w:tcPr>
          <w:p w14:paraId="73832666"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lastRenderedPageBreak/>
              <w:t xml:space="preserve">Total assets </w:t>
            </w:r>
          </w:p>
        </w:tc>
        <w:tc>
          <w:tcPr>
            <w:tcW w:w="1230" w:type="pct"/>
            <w:shd w:val="clear" w:color="auto" w:fill="auto"/>
            <w:vAlign w:val="center"/>
          </w:tcPr>
          <w:p w14:paraId="09650846"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270,675,045,220</w:t>
            </w:r>
          </w:p>
        </w:tc>
      </w:tr>
      <w:tr w:rsidR="002164F6" w:rsidRPr="00254468" w14:paraId="071BE7FD" w14:textId="77777777" w:rsidTr="005A538B">
        <w:tc>
          <w:tcPr>
            <w:tcW w:w="3770" w:type="pct"/>
            <w:shd w:val="clear" w:color="auto" w:fill="auto"/>
            <w:vAlign w:val="center"/>
          </w:tcPr>
          <w:p w14:paraId="559DAF6E" w14:textId="77777777" w:rsidR="002164F6" w:rsidRPr="00254468" w:rsidRDefault="005A538B" w:rsidP="005A538B">
            <w:pPr>
              <w:numPr>
                <w:ilvl w:val="0"/>
                <w:numId w:val="1"/>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54468">
              <w:rPr>
                <w:rFonts w:ascii="Arial" w:hAnsi="Arial" w:cs="Arial"/>
                <w:color w:val="010000"/>
                <w:sz w:val="20"/>
              </w:rPr>
              <w:t>Capital source</w:t>
            </w:r>
          </w:p>
        </w:tc>
        <w:tc>
          <w:tcPr>
            <w:tcW w:w="1230" w:type="pct"/>
            <w:shd w:val="clear" w:color="auto" w:fill="auto"/>
            <w:vAlign w:val="center"/>
          </w:tcPr>
          <w:p w14:paraId="1D60013B" w14:textId="77777777" w:rsidR="002164F6" w:rsidRPr="00254468" w:rsidRDefault="002164F6"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r>
      <w:tr w:rsidR="002164F6" w:rsidRPr="00254468" w14:paraId="5B3E1B5A" w14:textId="77777777" w:rsidTr="005A538B">
        <w:tc>
          <w:tcPr>
            <w:tcW w:w="3770" w:type="pct"/>
            <w:shd w:val="clear" w:color="auto" w:fill="auto"/>
            <w:vAlign w:val="center"/>
          </w:tcPr>
          <w:p w14:paraId="549F8730" w14:textId="77777777" w:rsidR="002164F6" w:rsidRPr="00254468" w:rsidRDefault="005A538B" w:rsidP="005A538B">
            <w:pPr>
              <w:numPr>
                <w:ilvl w:val="0"/>
                <w:numId w:val="6"/>
              </w:numPr>
              <w:pBdr>
                <w:top w:val="nil"/>
                <w:left w:val="nil"/>
                <w:bottom w:val="nil"/>
                <w:right w:val="nil"/>
                <w:between w:val="nil"/>
              </w:pBdr>
              <w:tabs>
                <w:tab w:val="left" w:pos="238"/>
                <w:tab w:val="left" w:pos="432"/>
              </w:tabs>
              <w:spacing w:after="120" w:line="360" w:lineRule="auto"/>
              <w:ind w:left="0" w:firstLine="0"/>
              <w:rPr>
                <w:rFonts w:ascii="Arial" w:eastAsia="Arial" w:hAnsi="Arial" w:cs="Arial"/>
                <w:color w:val="010000"/>
                <w:sz w:val="20"/>
                <w:szCs w:val="20"/>
              </w:rPr>
            </w:pPr>
            <w:r w:rsidRPr="00254468">
              <w:rPr>
                <w:rFonts w:ascii="Arial" w:hAnsi="Arial" w:cs="Arial"/>
                <w:color w:val="010000"/>
                <w:sz w:val="20"/>
              </w:rPr>
              <w:t>Payables:</w:t>
            </w:r>
          </w:p>
        </w:tc>
        <w:tc>
          <w:tcPr>
            <w:tcW w:w="1230" w:type="pct"/>
            <w:shd w:val="clear" w:color="auto" w:fill="auto"/>
            <w:vAlign w:val="center"/>
          </w:tcPr>
          <w:p w14:paraId="071211B6"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44,652,800,671</w:t>
            </w:r>
          </w:p>
        </w:tc>
      </w:tr>
      <w:tr w:rsidR="002164F6" w:rsidRPr="00254468" w14:paraId="2D1BBE3B" w14:textId="77777777" w:rsidTr="005A538B">
        <w:tc>
          <w:tcPr>
            <w:tcW w:w="3770" w:type="pct"/>
            <w:shd w:val="clear" w:color="auto" w:fill="auto"/>
            <w:vAlign w:val="center"/>
          </w:tcPr>
          <w:p w14:paraId="78AC3A49" w14:textId="77777777" w:rsidR="002164F6" w:rsidRPr="00254468" w:rsidRDefault="005A538B" w:rsidP="005A538B">
            <w:pPr>
              <w:numPr>
                <w:ilvl w:val="0"/>
                <w:numId w:val="9"/>
              </w:numPr>
              <w:pBdr>
                <w:top w:val="nil"/>
                <w:left w:val="nil"/>
                <w:bottom w:val="nil"/>
                <w:right w:val="nil"/>
                <w:between w:val="nil"/>
              </w:pBdr>
              <w:tabs>
                <w:tab w:val="left" w:pos="140"/>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Short-term payables</w:t>
            </w:r>
          </w:p>
        </w:tc>
        <w:tc>
          <w:tcPr>
            <w:tcW w:w="1230" w:type="pct"/>
            <w:shd w:val="clear" w:color="auto" w:fill="auto"/>
            <w:vAlign w:val="center"/>
          </w:tcPr>
          <w:p w14:paraId="0245069F"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44,652,800,671</w:t>
            </w:r>
          </w:p>
        </w:tc>
      </w:tr>
      <w:tr w:rsidR="002164F6" w:rsidRPr="00254468" w14:paraId="29CE7E6C" w14:textId="77777777" w:rsidTr="005A538B">
        <w:tc>
          <w:tcPr>
            <w:tcW w:w="3770" w:type="pct"/>
            <w:shd w:val="clear" w:color="auto" w:fill="auto"/>
            <w:vAlign w:val="center"/>
          </w:tcPr>
          <w:p w14:paraId="1C5DA751" w14:textId="77777777" w:rsidR="002164F6" w:rsidRPr="00254468" w:rsidRDefault="005A538B" w:rsidP="005A538B">
            <w:pPr>
              <w:numPr>
                <w:ilvl w:val="0"/>
                <w:numId w:val="9"/>
              </w:numPr>
              <w:pBdr>
                <w:top w:val="nil"/>
                <w:left w:val="nil"/>
                <w:bottom w:val="nil"/>
                <w:right w:val="nil"/>
                <w:between w:val="nil"/>
              </w:pBdr>
              <w:tabs>
                <w:tab w:val="left" w:pos="140"/>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Long-term payables</w:t>
            </w:r>
          </w:p>
        </w:tc>
        <w:tc>
          <w:tcPr>
            <w:tcW w:w="1230" w:type="pct"/>
            <w:shd w:val="clear" w:color="auto" w:fill="auto"/>
            <w:vAlign w:val="center"/>
          </w:tcPr>
          <w:p w14:paraId="4FE89CA6" w14:textId="77777777" w:rsidR="002164F6" w:rsidRPr="00254468" w:rsidRDefault="002164F6"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r>
      <w:tr w:rsidR="002164F6" w:rsidRPr="00254468" w14:paraId="0016A419" w14:textId="77777777" w:rsidTr="005A538B">
        <w:tc>
          <w:tcPr>
            <w:tcW w:w="3770" w:type="pct"/>
            <w:shd w:val="clear" w:color="auto" w:fill="auto"/>
            <w:vAlign w:val="center"/>
          </w:tcPr>
          <w:p w14:paraId="71D4C135" w14:textId="224475FF" w:rsidR="002164F6" w:rsidRPr="00254468" w:rsidRDefault="005A538B" w:rsidP="005A538B">
            <w:pPr>
              <w:pBdr>
                <w:top w:val="nil"/>
                <w:left w:val="nil"/>
                <w:bottom w:val="nil"/>
                <w:right w:val="nil"/>
                <w:between w:val="nil"/>
              </w:pBdr>
              <w:tabs>
                <w:tab w:val="left" w:pos="288"/>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2. Owners' equity</w:t>
            </w:r>
          </w:p>
        </w:tc>
        <w:tc>
          <w:tcPr>
            <w:tcW w:w="1230" w:type="pct"/>
            <w:shd w:val="clear" w:color="auto" w:fill="auto"/>
            <w:vAlign w:val="center"/>
          </w:tcPr>
          <w:p w14:paraId="0A051581"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226,022,244,549</w:t>
            </w:r>
          </w:p>
        </w:tc>
      </w:tr>
      <w:tr w:rsidR="002164F6" w:rsidRPr="00254468" w14:paraId="4AC1A1D1" w14:textId="77777777" w:rsidTr="005A538B">
        <w:tc>
          <w:tcPr>
            <w:tcW w:w="3770" w:type="pct"/>
            <w:shd w:val="clear" w:color="auto" w:fill="auto"/>
            <w:vAlign w:val="center"/>
          </w:tcPr>
          <w:p w14:paraId="7FA20954" w14:textId="77777777" w:rsidR="002164F6" w:rsidRPr="00254468" w:rsidRDefault="005A538B" w:rsidP="005A538B">
            <w:pPr>
              <w:numPr>
                <w:ilvl w:val="0"/>
                <w:numId w:val="9"/>
              </w:numPr>
              <w:pBdr>
                <w:top w:val="nil"/>
                <w:left w:val="nil"/>
                <w:bottom w:val="nil"/>
                <w:right w:val="nil"/>
                <w:between w:val="nil"/>
              </w:pBdr>
              <w:tabs>
                <w:tab w:val="left" w:pos="148"/>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Owners’ investment capital</w:t>
            </w:r>
          </w:p>
        </w:tc>
        <w:tc>
          <w:tcPr>
            <w:tcW w:w="1230" w:type="pct"/>
            <w:shd w:val="clear" w:color="auto" w:fill="auto"/>
            <w:vAlign w:val="center"/>
          </w:tcPr>
          <w:p w14:paraId="064CC8D7"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100,000,000,000</w:t>
            </w:r>
          </w:p>
        </w:tc>
      </w:tr>
      <w:tr w:rsidR="002164F6" w:rsidRPr="00254468" w14:paraId="19B40C0A" w14:textId="77777777" w:rsidTr="005A538B">
        <w:tc>
          <w:tcPr>
            <w:tcW w:w="3770" w:type="pct"/>
            <w:shd w:val="clear" w:color="auto" w:fill="auto"/>
            <w:vAlign w:val="center"/>
          </w:tcPr>
          <w:p w14:paraId="0169B43C" w14:textId="77777777" w:rsidR="002164F6" w:rsidRPr="00254468" w:rsidRDefault="005A538B" w:rsidP="005A538B">
            <w:pPr>
              <w:numPr>
                <w:ilvl w:val="0"/>
                <w:numId w:val="9"/>
              </w:numPr>
              <w:pBdr>
                <w:top w:val="nil"/>
                <w:left w:val="nil"/>
                <w:bottom w:val="nil"/>
                <w:right w:val="nil"/>
                <w:between w:val="nil"/>
              </w:pBdr>
              <w:tabs>
                <w:tab w:val="left" w:pos="148"/>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Other capital of owners</w:t>
            </w:r>
          </w:p>
        </w:tc>
        <w:tc>
          <w:tcPr>
            <w:tcW w:w="1230" w:type="pct"/>
            <w:shd w:val="clear" w:color="auto" w:fill="auto"/>
            <w:vAlign w:val="center"/>
          </w:tcPr>
          <w:p w14:paraId="4F340516"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734,747,581</w:t>
            </w:r>
          </w:p>
        </w:tc>
      </w:tr>
      <w:tr w:rsidR="002164F6" w:rsidRPr="00254468" w14:paraId="6A88686A" w14:textId="77777777" w:rsidTr="005A538B">
        <w:tc>
          <w:tcPr>
            <w:tcW w:w="3770" w:type="pct"/>
            <w:shd w:val="clear" w:color="auto" w:fill="auto"/>
            <w:vAlign w:val="center"/>
          </w:tcPr>
          <w:p w14:paraId="2B3EA1EB" w14:textId="77777777" w:rsidR="002164F6" w:rsidRPr="00254468" w:rsidRDefault="005A538B" w:rsidP="005A538B">
            <w:pPr>
              <w:numPr>
                <w:ilvl w:val="0"/>
                <w:numId w:val="9"/>
              </w:numPr>
              <w:pBdr>
                <w:top w:val="nil"/>
                <w:left w:val="nil"/>
                <w:bottom w:val="nil"/>
                <w:right w:val="nil"/>
                <w:between w:val="nil"/>
              </w:pBdr>
              <w:tabs>
                <w:tab w:val="left" w:pos="148"/>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Investment and development fund</w:t>
            </w:r>
          </w:p>
        </w:tc>
        <w:tc>
          <w:tcPr>
            <w:tcW w:w="1230" w:type="pct"/>
            <w:shd w:val="clear" w:color="auto" w:fill="auto"/>
            <w:vAlign w:val="center"/>
          </w:tcPr>
          <w:p w14:paraId="1CD67663"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109,134,519,061</w:t>
            </w:r>
          </w:p>
        </w:tc>
      </w:tr>
      <w:tr w:rsidR="002164F6" w:rsidRPr="00254468" w14:paraId="34AA9B72" w14:textId="77777777" w:rsidTr="005A538B">
        <w:tc>
          <w:tcPr>
            <w:tcW w:w="3770" w:type="pct"/>
            <w:shd w:val="clear" w:color="auto" w:fill="auto"/>
            <w:vAlign w:val="center"/>
          </w:tcPr>
          <w:p w14:paraId="0E1A8A0B" w14:textId="77777777" w:rsidR="002164F6" w:rsidRPr="00254468" w:rsidRDefault="005A538B" w:rsidP="005A538B">
            <w:pPr>
              <w:numPr>
                <w:ilvl w:val="0"/>
                <w:numId w:val="9"/>
              </w:numPr>
              <w:pBdr>
                <w:top w:val="nil"/>
                <w:left w:val="nil"/>
                <w:bottom w:val="nil"/>
                <w:right w:val="nil"/>
                <w:between w:val="nil"/>
              </w:pBdr>
              <w:tabs>
                <w:tab w:val="left" w:pos="148"/>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Financial reserve fund</w:t>
            </w:r>
          </w:p>
        </w:tc>
        <w:tc>
          <w:tcPr>
            <w:tcW w:w="1230" w:type="pct"/>
            <w:shd w:val="clear" w:color="auto" w:fill="auto"/>
            <w:vAlign w:val="center"/>
          </w:tcPr>
          <w:p w14:paraId="2B2E922D" w14:textId="77777777" w:rsidR="002164F6" w:rsidRPr="00254468" w:rsidRDefault="002164F6"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r>
      <w:tr w:rsidR="002164F6" w:rsidRPr="00254468" w14:paraId="70F3B449" w14:textId="77777777" w:rsidTr="005A538B">
        <w:tc>
          <w:tcPr>
            <w:tcW w:w="3770" w:type="pct"/>
            <w:shd w:val="clear" w:color="auto" w:fill="auto"/>
            <w:vAlign w:val="center"/>
          </w:tcPr>
          <w:p w14:paraId="101A28C0" w14:textId="77777777" w:rsidR="002164F6" w:rsidRPr="00254468" w:rsidRDefault="005A538B" w:rsidP="005A538B">
            <w:pPr>
              <w:numPr>
                <w:ilvl w:val="0"/>
                <w:numId w:val="9"/>
              </w:numPr>
              <w:pBdr>
                <w:top w:val="nil"/>
                <w:left w:val="nil"/>
                <w:bottom w:val="nil"/>
                <w:right w:val="nil"/>
                <w:between w:val="nil"/>
              </w:pBdr>
              <w:tabs>
                <w:tab w:val="left" w:pos="148"/>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 xml:space="preserve">Undistributed profit </w:t>
            </w:r>
          </w:p>
        </w:tc>
        <w:tc>
          <w:tcPr>
            <w:tcW w:w="1230" w:type="pct"/>
            <w:shd w:val="clear" w:color="auto" w:fill="auto"/>
            <w:vAlign w:val="center"/>
          </w:tcPr>
          <w:p w14:paraId="569A1A67"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16,152,977,907</w:t>
            </w:r>
          </w:p>
        </w:tc>
      </w:tr>
      <w:tr w:rsidR="002164F6" w:rsidRPr="00254468" w14:paraId="31EB30E7" w14:textId="77777777" w:rsidTr="005A538B">
        <w:tc>
          <w:tcPr>
            <w:tcW w:w="3770" w:type="pct"/>
            <w:shd w:val="clear" w:color="auto" w:fill="auto"/>
            <w:vAlign w:val="center"/>
          </w:tcPr>
          <w:p w14:paraId="505850AD" w14:textId="77777777" w:rsidR="002164F6" w:rsidRPr="00254468" w:rsidRDefault="005A538B" w:rsidP="005A538B">
            <w:pPr>
              <w:pBdr>
                <w:top w:val="nil"/>
                <w:left w:val="nil"/>
                <w:bottom w:val="nil"/>
                <w:right w:val="nil"/>
                <w:between w:val="nil"/>
              </w:pBdr>
              <w:tabs>
                <w:tab w:val="left" w:pos="148"/>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Total capital source</w:t>
            </w:r>
          </w:p>
        </w:tc>
        <w:tc>
          <w:tcPr>
            <w:tcW w:w="1230" w:type="pct"/>
            <w:shd w:val="clear" w:color="auto" w:fill="auto"/>
            <w:vAlign w:val="center"/>
          </w:tcPr>
          <w:p w14:paraId="671BD5EF" w14:textId="77777777" w:rsidR="002164F6" w:rsidRPr="00254468" w:rsidRDefault="002164F6"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r>
      <w:tr w:rsidR="002164F6" w:rsidRPr="00254468" w14:paraId="6D26FAB1" w14:textId="77777777" w:rsidTr="005A538B">
        <w:tc>
          <w:tcPr>
            <w:tcW w:w="3770" w:type="pct"/>
            <w:shd w:val="clear" w:color="auto" w:fill="auto"/>
            <w:vAlign w:val="center"/>
          </w:tcPr>
          <w:p w14:paraId="26BFEA28" w14:textId="77777777" w:rsidR="002164F6" w:rsidRPr="00254468" w:rsidRDefault="005A538B" w:rsidP="005A538B">
            <w:pPr>
              <w:numPr>
                <w:ilvl w:val="0"/>
                <w:numId w:val="1"/>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54468">
              <w:rPr>
                <w:rFonts w:ascii="Arial" w:hAnsi="Arial" w:cs="Arial"/>
                <w:color w:val="010000"/>
                <w:sz w:val="20"/>
              </w:rPr>
              <w:t xml:space="preserve"> Business results in 2023</w:t>
            </w:r>
          </w:p>
        </w:tc>
        <w:tc>
          <w:tcPr>
            <w:tcW w:w="1230" w:type="pct"/>
            <w:shd w:val="clear" w:color="auto" w:fill="auto"/>
            <w:vAlign w:val="center"/>
          </w:tcPr>
          <w:p w14:paraId="2B86CB03" w14:textId="77777777" w:rsidR="002164F6" w:rsidRPr="00254468" w:rsidRDefault="002164F6"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r>
      <w:tr w:rsidR="002164F6" w:rsidRPr="00254468" w14:paraId="7FDC589C" w14:textId="77777777" w:rsidTr="005A538B">
        <w:tc>
          <w:tcPr>
            <w:tcW w:w="3770" w:type="pct"/>
            <w:shd w:val="clear" w:color="auto" w:fill="auto"/>
            <w:vAlign w:val="center"/>
          </w:tcPr>
          <w:p w14:paraId="0B6C58E2" w14:textId="77777777" w:rsidR="002164F6" w:rsidRPr="00254468" w:rsidRDefault="005A538B" w:rsidP="005A538B">
            <w:pPr>
              <w:numPr>
                <w:ilvl w:val="0"/>
                <w:numId w:val="12"/>
              </w:numPr>
              <w:pBdr>
                <w:top w:val="nil"/>
                <w:left w:val="nil"/>
                <w:bottom w:val="nil"/>
                <w:right w:val="nil"/>
                <w:between w:val="nil"/>
              </w:pBdr>
              <w:tabs>
                <w:tab w:val="left" w:pos="223"/>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Revenue from goods sales and service provision</w:t>
            </w:r>
          </w:p>
        </w:tc>
        <w:tc>
          <w:tcPr>
            <w:tcW w:w="1230" w:type="pct"/>
            <w:shd w:val="clear" w:color="auto" w:fill="auto"/>
            <w:vAlign w:val="center"/>
          </w:tcPr>
          <w:p w14:paraId="569A7DE3" w14:textId="77777777" w:rsidR="002164F6" w:rsidRPr="00254468" w:rsidRDefault="005A538B" w:rsidP="005A538B">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54468">
              <w:rPr>
                <w:rFonts w:ascii="Arial" w:hAnsi="Arial" w:cs="Arial"/>
                <w:color w:val="010000"/>
                <w:sz w:val="20"/>
              </w:rPr>
              <w:t>1,091,757,675,661</w:t>
            </w:r>
          </w:p>
        </w:tc>
      </w:tr>
      <w:tr w:rsidR="002164F6" w:rsidRPr="00254468" w14:paraId="5458CED5" w14:textId="77777777" w:rsidTr="005A538B">
        <w:tc>
          <w:tcPr>
            <w:tcW w:w="3770" w:type="pct"/>
            <w:shd w:val="clear" w:color="auto" w:fill="auto"/>
            <w:vAlign w:val="center"/>
          </w:tcPr>
          <w:p w14:paraId="43404F22" w14:textId="77777777" w:rsidR="002164F6" w:rsidRPr="00254468" w:rsidRDefault="005A538B" w:rsidP="005A538B">
            <w:pPr>
              <w:numPr>
                <w:ilvl w:val="0"/>
                <w:numId w:val="12"/>
              </w:numPr>
              <w:pBdr>
                <w:top w:val="nil"/>
                <w:left w:val="nil"/>
                <w:bottom w:val="nil"/>
                <w:right w:val="nil"/>
                <w:between w:val="nil"/>
              </w:pBdr>
              <w:tabs>
                <w:tab w:val="left" w:pos="256"/>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Revenue deductions</w:t>
            </w:r>
          </w:p>
        </w:tc>
        <w:tc>
          <w:tcPr>
            <w:tcW w:w="1230" w:type="pct"/>
            <w:shd w:val="clear" w:color="auto" w:fill="auto"/>
            <w:vAlign w:val="center"/>
          </w:tcPr>
          <w:p w14:paraId="1528ABF0" w14:textId="77777777" w:rsidR="002164F6" w:rsidRPr="00254468" w:rsidRDefault="002164F6" w:rsidP="005A538B">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p>
        </w:tc>
      </w:tr>
      <w:tr w:rsidR="002164F6" w:rsidRPr="00254468" w14:paraId="6C259A0F" w14:textId="77777777" w:rsidTr="005A538B">
        <w:tc>
          <w:tcPr>
            <w:tcW w:w="3770" w:type="pct"/>
            <w:shd w:val="clear" w:color="auto" w:fill="auto"/>
            <w:vAlign w:val="center"/>
          </w:tcPr>
          <w:p w14:paraId="6E03A781" w14:textId="77777777" w:rsidR="002164F6" w:rsidRPr="00254468" w:rsidRDefault="005A538B" w:rsidP="005A538B">
            <w:pPr>
              <w:numPr>
                <w:ilvl w:val="0"/>
                <w:numId w:val="12"/>
              </w:numPr>
              <w:pBdr>
                <w:top w:val="nil"/>
                <w:left w:val="nil"/>
                <w:bottom w:val="nil"/>
                <w:right w:val="nil"/>
                <w:between w:val="nil"/>
              </w:pBdr>
              <w:tabs>
                <w:tab w:val="left" w:pos="256"/>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Net revenue from goods sales and service provision</w:t>
            </w:r>
          </w:p>
        </w:tc>
        <w:tc>
          <w:tcPr>
            <w:tcW w:w="1230" w:type="pct"/>
            <w:shd w:val="clear" w:color="auto" w:fill="auto"/>
            <w:vAlign w:val="center"/>
          </w:tcPr>
          <w:p w14:paraId="1D3DEFCF" w14:textId="77777777" w:rsidR="002164F6" w:rsidRPr="00254468" w:rsidRDefault="005A538B" w:rsidP="005A538B">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54468">
              <w:rPr>
                <w:rFonts w:ascii="Arial" w:hAnsi="Arial" w:cs="Arial"/>
                <w:color w:val="010000"/>
                <w:sz w:val="20"/>
              </w:rPr>
              <w:t>1,091,757,675,661</w:t>
            </w:r>
          </w:p>
        </w:tc>
      </w:tr>
      <w:tr w:rsidR="002164F6" w:rsidRPr="00254468" w14:paraId="7CE104B9" w14:textId="77777777" w:rsidTr="005A538B">
        <w:tc>
          <w:tcPr>
            <w:tcW w:w="3770" w:type="pct"/>
            <w:shd w:val="clear" w:color="auto" w:fill="auto"/>
            <w:vAlign w:val="center"/>
          </w:tcPr>
          <w:p w14:paraId="799424B0" w14:textId="77777777" w:rsidR="002164F6" w:rsidRPr="00254468" w:rsidRDefault="005A538B" w:rsidP="005A538B">
            <w:pPr>
              <w:numPr>
                <w:ilvl w:val="0"/>
                <w:numId w:val="12"/>
              </w:numPr>
              <w:pBdr>
                <w:top w:val="nil"/>
                <w:left w:val="nil"/>
                <w:bottom w:val="nil"/>
                <w:right w:val="nil"/>
                <w:between w:val="nil"/>
              </w:pBdr>
              <w:tabs>
                <w:tab w:val="left" w:pos="256"/>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Cost of goods sold</w:t>
            </w:r>
          </w:p>
        </w:tc>
        <w:tc>
          <w:tcPr>
            <w:tcW w:w="1230" w:type="pct"/>
            <w:shd w:val="clear" w:color="auto" w:fill="auto"/>
            <w:vAlign w:val="center"/>
          </w:tcPr>
          <w:p w14:paraId="43505BDD" w14:textId="77777777" w:rsidR="002164F6" w:rsidRPr="00254468" w:rsidRDefault="005A538B" w:rsidP="005A538B">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54468">
              <w:rPr>
                <w:rFonts w:ascii="Arial" w:hAnsi="Arial" w:cs="Arial"/>
                <w:color w:val="010000"/>
                <w:sz w:val="20"/>
              </w:rPr>
              <w:t>1,066,219,253,445</w:t>
            </w:r>
          </w:p>
        </w:tc>
      </w:tr>
      <w:tr w:rsidR="002164F6" w:rsidRPr="00254468" w14:paraId="09FF187B" w14:textId="77777777" w:rsidTr="005A538B">
        <w:tc>
          <w:tcPr>
            <w:tcW w:w="3770" w:type="pct"/>
            <w:shd w:val="clear" w:color="auto" w:fill="auto"/>
            <w:vAlign w:val="center"/>
          </w:tcPr>
          <w:p w14:paraId="5F7F2C6F" w14:textId="77777777" w:rsidR="002164F6" w:rsidRPr="00254468" w:rsidRDefault="005A538B" w:rsidP="005A538B">
            <w:pPr>
              <w:numPr>
                <w:ilvl w:val="0"/>
                <w:numId w:val="12"/>
              </w:numPr>
              <w:pBdr>
                <w:top w:val="nil"/>
                <w:left w:val="nil"/>
                <w:bottom w:val="nil"/>
                <w:right w:val="nil"/>
                <w:between w:val="nil"/>
              </w:pBdr>
              <w:tabs>
                <w:tab w:val="left" w:pos="256"/>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Net profit from business activities</w:t>
            </w:r>
          </w:p>
        </w:tc>
        <w:tc>
          <w:tcPr>
            <w:tcW w:w="1230" w:type="pct"/>
            <w:shd w:val="clear" w:color="auto" w:fill="auto"/>
            <w:vAlign w:val="center"/>
          </w:tcPr>
          <w:p w14:paraId="2CD888A6" w14:textId="77777777" w:rsidR="002164F6" w:rsidRPr="00254468" w:rsidRDefault="005A538B" w:rsidP="005A538B">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54468">
              <w:rPr>
                <w:rFonts w:ascii="Arial" w:hAnsi="Arial" w:cs="Arial"/>
                <w:color w:val="010000"/>
                <w:sz w:val="20"/>
              </w:rPr>
              <w:t>25,538,422,216</w:t>
            </w:r>
          </w:p>
        </w:tc>
      </w:tr>
      <w:tr w:rsidR="002164F6" w:rsidRPr="00254468" w14:paraId="11E0642B" w14:textId="77777777" w:rsidTr="005A538B">
        <w:tc>
          <w:tcPr>
            <w:tcW w:w="3770" w:type="pct"/>
            <w:shd w:val="clear" w:color="auto" w:fill="auto"/>
            <w:vAlign w:val="center"/>
          </w:tcPr>
          <w:p w14:paraId="1A5AE7CD" w14:textId="77777777" w:rsidR="002164F6" w:rsidRPr="00254468" w:rsidRDefault="005A538B" w:rsidP="005A538B">
            <w:pPr>
              <w:numPr>
                <w:ilvl w:val="0"/>
                <w:numId w:val="12"/>
              </w:numPr>
              <w:pBdr>
                <w:top w:val="nil"/>
                <w:left w:val="nil"/>
                <w:bottom w:val="nil"/>
                <w:right w:val="nil"/>
                <w:between w:val="nil"/>
              </w:pBdr>
              <w:tabs>
                <w:tab w:val="left" w:pos="256"/>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Revenue from financial activities</w:t>
            </w:r>
          </w:p>
        </w:tc>
        <w:tc>
          <w:tcPr>
            <w:tcW w:w="1230" w:type="pct"/>
            <w:shd w:val="clear" w:color="auto" w:fill="auto"/>
            <w:vAlign w:val="center"/>
          </w:tcPr>
          <w:p w14:paraId="2C7B5108" w14:textId="77777777" w:rsidR="002164F6" w:rsidRPr="00254468" w:rsidRDefault="005A538B" w:rsidP="005A538B">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54468">
              <w:rPr>
                <w:rFonts w:ascii="Arial" w:hAnsi="Arial" w:cs="Arial"/>
                <w:color w:val="010000"/>
                <w:sz w:val="20"/>
              </w:rPr>
              <w:t>21,997,624,715</w:t>
            </w:r>
          </w:p>
        </w:tc>
      </w:tr>
      <w:tr w:rsidR="002164F6" w:rsidRPr="00254468" w14:paraId="253F99F0" w14:textId="77777777" w:rsidTr="005A538B">
        <w:tc>
          <w:tcPr>
            <w:tcW w:w="3770" w:type="pct"/>
            <w:shd w:val="clear" w:color="auto" w:fill="auto"/>
            <w:vAlign w:val="center"/>
          </w:tcPr>
          <w:p w14:paraId="686F8B4D" w14:textId="77777777" w:rsidR="002164F6" w:rsidRPr="00254468" w:rsidRDefault="005A538B" w:rsidP="005A538B">
            <w:pPr>
              <w:numPr>
                <w:ilvl w:val="0"/>
                <w:numId w:val="12"/>
              </w:numPr>
              <w:pBdr>
                <w:top w:val="nil"/>
                <w:left w:val="nil"/>
                <w:bottom w:val="nil"/>
                <w:right w:val="nil"/>
                <w:between w:val="nil"/>
              </w:pBdr>
              <w:tabs>
                <w:tab w:val="left" w:pos="256"/>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Expenses of financial activities</w:t>
            </w:r>
          </w:p>
        </w:tc>
        <w:tc>
          <w:tcPr>
            <w:tcW w:w="1230" w:type="pct"/>
            <w:shd w:val="clear" w:color="auto" w:fill="auto"/>
            <w:vAlign w:val="center"/>
          </w:tcPr>
          <w:p w14:paraId="1A400655" w14:textId="77777777" w:rsidR="002164F6" w:rsidRPr="00254468" w:rsidRDefault="005A538B" w:rsidP="005A538B">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54468">
              <w:rPr>
                <w:rFonts w:ascii="Arial" w:hAnsi="Arial" w:cs="Arial"/>
                <w:color w:val="010000"/>
                <w:sz w:val="20"/>
              </w:rPr>
              <w:t>537,795,701</w:t>
            </w:r>
          </w:p>
        </w:tc>
      </w:tr>
      <w:tr w:rsidR="002164F6" w:rsidRPr="00254468" w14:paraId="4A8CEF6A" w14:textId="77777777" w:rsidTr="005A538B">
        <w:tc>
          <w:tcPr>
            <w:tcW w:w="3770" w:type="pct"/>
            <w:shd w:val="clear" w:color="auto" w:fill="auto"/>
            <w:vAlign w:val="center"/>
          </w:tcPr>
          <w:p w14:paraId="1401425D" w14:textId="77777777" w:rsidR="002164F6" w:rsidRPr="00254468" w:rsidRDefault="005A538B" w:rsidP="005A538B">
            <w:pPr>
              <w:numPr>
                <w:ilvl w:val="0"/>
                <w:numId w:val="12"/>
              </w:numPr>
              <w:pBdr>
                <w:top w:val="nil"/>
                <w:left w:val="nil"/>
                <w:bottom w:val="nil"/>
                <w:right w:val="nil"/>
                <w:between w:val="nil"/>
              </w:pBdr>
              <w:tabs>
                <w:tab w:val="left" w:pos="256"/>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Selling expense</w:t>
            </w:r>
          </w:p>
        </w:tc>
        <w:tc>
          <w:tcPr>
            <w:tcW w:w="1230" w:type="pct"/>
            <w:shd w:val="clear" w:color="auto" w:fill="auto"/>
            <w:vAlign w:val="center"/>
          </w:tcPr>
          <w:p w14:paraId="0F5BA9C7" w14:textId="77777777" w:rsidR="002164F6" w:rsidRPr="00254468" w:rsidRDefault="005A538B" w:rsidP="005A538B">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54468">
              <w:rPr>
                <w:rFonts w:ascii="Arial" w:hAnsi="Arial" w:cs="Arial"/>
                <w:color w:val="010000"/>
                <w:sz w:val="20"/>
              </w:rPr>
              <w:t>12,326,314,764</w:t>
            </w:r>
          </w:p>
        </w:tc>
      </w:tr>
      <w:tr w:rsidR="002164F6" w:rsidRPr="00254468" w14:paraId="6B322604" w14:textId="77777777" w:rsidTr="005A538B">
        <w:tc>
          <w:tcPr>
            <w:tcW w:w="3770" w:type="pct"/>
            <w:shd w:val="clear" w:color="auto" w:fill="auto"/>
            <w:vAlign w:val="center"/>
          </w:tcPr>
          <w:p w14:paraId="1BC99139" w14:textId="77777777" w:rsidR="002164F6" w:rsidRPr="00254468" w:rsidRDefault="005A538B" w:rsidP="005A538B">
            <w:pPr>
              <w:numPr>
                <w:ilvl w:val="0"/>
                <w:numId w:val="12"/>
              </w:numPr>
              <w:pBdr>
                <w:top w:val="nil"/>
                <w:left w:val="nil"/>
                <w:bottom w:val="nil"/>
                <w:right w:val="nil"/>
                <w:between w:val="nil"/>
              </w:pBdr>
              <w:tabs>
                <w:tab w:val="left" w:pos="256"/>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General and administrative expense</w:t>
            </w:r>
          </w:p>
        </w:tc>
        <w:tc>
          <w:tcPr>
            <w:tcW w:w="1230" w:type="pct"/>
            <w:shd w:val="clear" w:color="auto" w:fill="auto"/>
            <w:vAlign w:val="center"/>
          </w:tcPr>
          <w:p w14:paraId="1ED4F7C6" w14:textId="77777777" w:rsidR="002164F6" w:rsidRPr="00254468" w:rsidRDefault="005A538B" w:rsidP="005A538B">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54468">
              <w:rPr>
                <w:rFonts w:ascii="Arial" w:hAnsi="Arial" w:cs="Arial"/>
                <w:color w:val="010000"/>
                <w:sz w:val="20"/>
              </w:rPr>
              <w:t>13,795,950,243</w:t>
            </w:r>
          </w:p>
        </w:tc>
      </w:tr>
      <w:tr w:rsidR="002164F6" w:rsidRPr="00254468" w14:paraId="35B86F02" w14:textId="77777777" w:rsidTr="005A538B">
        <w:tc>
          <w:tcPr>
            <w:tcW w:w="3770" w:type="pct"/>
            <w:shd w:val="clear" w:color="auto" w:fill="auto"/>
            <w:vAlign w:val="center"/>
          </w:tcPr>
          <w:p w14:paraId="7DE96567" w14:textId="77777777" w:rsidR="002164F6" w:rsidRPr="00254468" w:rsidRDefault="005A538B" w:rsidP="005A538B">
            <w:pPr>
              <w:numPr>
                <w:ilvl w:val="0"/>
                <w:numId w:val="12"/>
              </w:numPr>
              <w:pBdr>
                <w:top w:val="nil"/>
                <w:left w:val="nil"/>
                <w:bottom w:val="nil"/>
                <w:right w:val="nil"/>
                <w:between w:val="nil"/>
              </w:pBdr>
              <w:tabs>
                <w:tab w:val="left" w:pos="306"/>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Net profit from business activities</w:t>
            </w:r>
          </w:p>
        </w:tc>
        <w:tc>
          <w:tcPr>
            <w:tcW w:w="1230" w:type="pct"/>
            <w:shd w:val="clear" w:color="auto" w:fill="auto"/>
            <w:vAlign w:val="center"/>
          </w:tcPr>
          <w:p w14:paraId="7DE42DA8" w14:textId="77777777" w:rsidR="002164F6" w:rsidRPr="00254468" w:rsidRDefault="005A538B" w:rsidP="005A538B">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54468">
              <w:rPr>
                <w:rFonts w:ascii="Arial" w:hAnsi="Arial" w:cs="Arial"/>
                <w:color w:val="010000"/>
                <w:sz w:val="20"/>
              </w:rPr>
              <w:t>20,875,986,223</w:t>
            </w:r>
          </w:p>
        </w:tc>
      </w:tr>
      <w:tr w:rsidR="002164F6" w:rsidRPr="00254468" w14:paraId="6EF805CD" w14:textId="77777777" w:rsidTr="005A538B">
        <w:tc>
          <w:tcPr>
            <w:tcW w:w="3770" w:type="pct"/>
            <w:shd w:val="clear" w:color="auto" w:fill="auto"/>
            <w:vAlign w:val="center"/>
          </w:tcPr>
          <w:p w14:paraId="7F8765A2" w14:textId="77777777" w:rsidR="002164F6" w:rsidRPr="00254468" w:rsidRDefault="005A538B" w:rsidP="005A538B">
            <w:pPr>
              <w:numPr>
                <w:ilvl w:val="0"/>
                <w:numId w:val="12"/>
              </w:numPr>
              <w:pBdr>
                <w:top w:val="nil"/>
                <w:left w:val="nil"/>
                <w:bottom w:val="nil"/>
                <w:right w:val="nil"/>
                <w:between w:val="nil"/>
              </w:pBdr>
              <w:tabs>
                <w:tab w:val="left" w:pos="349"/>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Other incomes</w:t>
            </w:r>
          </w:p>
        </w:tc>
        <w:tc>
          <w:tcPr>
            <w:tcW w:w="1230" w:type="pct"/>
            <w:shd w:val="clear" w:color="auto" w:fill="auto"/>
            <w:vAlign w:val="center"/>
          </w:tcPr>
          <w:p w14:paraId="0852E3C1" w14:textId="77777777" w:rsidR="002164F6" w:rsidRPr="00254468" w:rsidRDefault="005A538B" w:rsidP="005A538B">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54468">
              <w:rPr>
                <w:rFonts w:ascii="Arial" w:hAnsi="Arial" w:cs="Arial"/>
                <w:color w:val="010000"/>
                <w:sz w:val="20"/>
              </w:rPr>
              <w:t>697,468,527</w:t>
            </w:r>
          </w:p>
        </w:tc>
      </w:tr>
      <w:tr w:rsidR="002164F6" w:rsidRPr="00254468" w14:paraId="226036E0" w14:textId="77777777" w:rsidTr="005A538B">
        <w:tc>
          <w:tcPr>
            <w:tcW w:w="3770" w:type="pct"/>
            <w:shd w:val="clear" w:color="auto" w:fill="auto"/>
            <w:vAlign w:val="center"/>
          </w:tcPr>
          <w:p w14:paraId="3C038D7F" w14:textId="77777777" w:rsidR="002164F6" w:rsidRPr="00254468" w:rsidRDefault="005A538B" w:rsidP="005A538B">
            <w:pPr>
              <w:numPr>
                <w:ilvl w:val="0"/>
                <w:numId w:val="12"/>
              </w:numPr>
              <w:pBdr>
                <w:top w:val="nil"/>
                <w:left w:val="nil"/>
                <w:bottom w:val="nil"/>
                <w:right w:val="nil"/>
                <w:between w:val="nil"/>
              </w:pBdr>
              <w:tabs>
                <w:tab w:val="left" w:pos="349"/>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Other expenses</w:t>
            </w:r>
          </w:p>
        </w:tc>
        <w:tc>
          <w:tcPr>
            <w:tcW w:w="1230" w:type="pct"/>
            <w:shd w:val="clear" w:color="auto" w:fill="auto"/>
            <w:vAlign w:val="center"/>
          </w:tcPr>
          <w:p w14:paraId="6F581D12" w14:textId="77777777" w:rsidR="002164F6" w:rsidRPr="00254468" w:rsidRDefault="005A538B" w:rsidP="005A538B">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54468">
              <w:rPr>
                <w:rFonts w:ascii="Arial" w:hAnsi="Arial" w:cs="Arial"/>
                <w:color w:val="010000"/>
                <w:sz w:val="20"/>
              </w:rPr>
              <w:t>917,680,247</w:t>
            </w:r>
          </w:p>
        </w:tc>
      </w:tr>
      <w:tr w:rsidR="002164F6" w:rsidRPr="00254468" w14:paraId="5C814CE9" w14:textId="77777777" w:rsidTr="005A538B">
        <w:tc>
          <w:tcPr>
            <w:tcW w:w="3770" w:type="pct"/>
            <w:shd w:val="clear" w:color="auto" w:fill="auto"/>
            <w:vAlign w:val="center"/>
          </w:tcPr>
          <w:p w14:paraId="6025E240" w14:textId="77777777" w:rsidR="002164F6" w:rsidRPr="00254468" w:rsidRDefault="005A538B" w:rsidP="005A538B">
            <w:pPr>
              <w:numPr>
                <w:ilvl w:val="0"/>
                <w:numId w:val="12"/>
              </w:numPr>
              <w:pBdr>
                <w:top w:val="nil"/>
                <w:left w:val="nil"/>
                <w:bottom w:val="nil"/>
                <w:right w:val="nil"/>
                <w:between w:val="nil"/>
              </w:pBdr>
              <w:tabs>
                <w:tab w:val="left" w:pos="349"/>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Other profits</w:t>
            </w:r>
          </w:p>
        </w:tc>
        <w:tc>
          <w:tcPr>
            <w:tcW w:w="1230" w:type="pct"/>
            <w:shd w:val="clear" w:color="auto" w:fill="auto"/>
            <w:vAlign w:val="center"/>
          </w:tcPr>
          <w:p w14:paraId="286597E7" w14:textId="77777777" w:rsidR="002164F6" w:rsidRPr="00254468" w:rsidRDefault="005A538B" w:rsidP="005A538B">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54468">
              <w:rPr>
                <w:rFonts w:ascii="Arial" w:hAnsi="Arial" w:cs="Arial"/>
                <w:color w:val="010000"/>
                <w:sz w:val="20"/>
              </w:rPr>
              <w:t xml:space="preserve">-220,211,720 </w:t>
            </w:r>
          </w:p>
        </w:tc>
      </w:tr>
      <w:tr w:rsidR="002164F6" w:rsidRPr="00254468" w14:paraId="7A00F992" w14:textId="77777777" w:rsidTr="005A538B">
        <w:tc>
          <w:tcPr>
            <w:tcW w:w="3770" w:type="pct"/>
            <w:shd w:val="clear" w:color="auto" w:fill="auto"/>
            <w:vAlign w:val="center"/>
          </w:tcPr>
          <w:p w14:paraId="6770783C" w14:textId="77777777" w:rsidR="002164F6" w:rsidRPr="00254468" w:rsidRDefault="005A538B" w:rsidP="005A538B">
            <w:pPr>
              <w:numPr>
                <w:ilvl w:val="0"/>
                <w:numId w:val="12"/>
              </w:numPr>
              <w:pBdr>
                <w:top w:val="nil"/>
                <w:left w:val="nil"/>
                <w:bottom w:val="nil"/>
                <w:right w:val="nil"/>
                <w:between w:val="nil"/>
              </w:pBdr>
              <w:tabs>
                <w:tab w:val="left" w:pos="349"/>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Total profit before tax</w:t>
            </w:r>
          </w:p>
        </w:tc>
        <w:tc>
          <w:tcPr>
            <w:tcW w:w="1230" w:type="pct"/>
            <w:shd w:val="clear" w:color="auto" w:fill="auto"/>
            <w:vAlign w:val="center"/>
          </w:tcPr>
          <w:p w14:paraId="60C17DB9" w14:textId="77777777" w:rsidR="002164F6" w:rsidRPr="00254468" w:rsidRDefault="005A538B" w:rsidP="005A538B">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54468">
              <w:rPr>
                <w:rFonts w:ascii="Arial" w:hAnsi="Arial" w:cs="Arial"/>
                <w:color w:val="010000"/>
                <w:sz w:val="20"/>
              </w:rPr>
              <w:t>20,655,774,503</w:t>
            </w:r>
          </w:p>
        </w:tc>
      </w:tr>
      <w:tr w:rsidR="002164F6" w:rsidRPr="00254468" w14:paraId="5E2C1103" w14:textId="77777777" w:rsidTr="005A538B">
        <w:tc>
          <w:tcPr>
            <w:tcW w:w="3770" w:type="pct"/>
            <w:shd w:val="clear" w:color="auto" w:fill="auto"/>
            <w:vAlign w:val="center"/>
          </w:tcPr>
          <w:p w14:paraId="12734E4D" w14:textId="77777777" w:rsidR="002164F6" w:rsidRPr="00254468" w:rsidRDefault="005A538B" w:rsidP="005A538B">
            <w:pPr>
              <w:numPr>
                <w:ilvl w:val="0"/>
                <w:numId w:val="12"/>
              </w:numPr>
              <w:pBdr>
                <w:top w:val="nil"/>
                <w:left w:val="nil"/>
                <w:bottom w:val="nil"/>
                <w:right w:val="nil"/>
                <w:between w:val="nil"/>
              </w:pBdr>
              <w:tabs>
                <w:tab w:val="left" w:pos="349"/>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 xml:space="preserve">Current corporate income tax expense </w:t>
            </w:r>
          </w:p>
        </w:tc>
        <w:tc>
          <w:tcPr>
            <w:tcW w:w="1230" w:type="pct"/>
            <w:shd w:val="clear" w:color="auto" w:fill="auto"/>
            <w:vAlign w:val="center"/>
          </w:tcPr>
          <w:p w14:paraId="6C8FA7FA" w14:textId="77777777" w:rsidR="002164F6" w:rsidRPr="00254468" w:rsidRDefault="005A538B" w:rsidP="005A538B">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54468">
              <w:rPr>
                <w:rFonts w:ascii="Arial" w:hAnsi="Arial" w:cs="Arial"/>
                <w:color w:val="010000"/>
                <w:sz w:val="20"/>
              </w:rPr>
              <w:t xml:space="preserve">4,502,796,596 </w:t>
            </w:r>
          </w:p>
        </w:tc>
      </w:tr>
      <w:tr w:rsidR="002164F6" w:rsidRPr="00254468" w14:paraId="0DE577B1" w14:textId="77777777" w:rsidTr="005A538B">
        <w:tc>
          <w:tcPr>
            <w:tcW w:w="3770" w:type="pct"/>
            <w:shd w:val="clear" w:color="auto" w:fill="auto"/>
            <w:vAlign w:val="center"/>
          </w:tcPr>
          <w:p w14:paraId="5B958F35" w14:textId="77777777" w:rsidR="002164F6" w:rsidRPr="00254468" w:rsidRDefault="005A538B" w:rsidP="005A538B">
            <w:pPr>
              <w:numPr>
                <w:ilvl w:val="0"/>
                <w:numId w:val="12"/>
              </w:numPr>
              <w:pBdr>
                <w:top w:val="nil"/>
                <w:left w:val="nil"/>
                <w:bottom w:val="nil"/>
                <w:right w:val="nil"/>
                <w:between w:val="nil"/>
              </w:pBdr>
              <w:tabs>
                <w:tab w:val="left" w:pos="349"/>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Profit after tax</w:t>
            </w:r>
          </w:p>
        </w:tc>
        <w:tc>
          <w:tcPr>
            <w:tcW w:w="1230" w:type="pct"/>
            <w:shd w:val="clear" w:color="auto" w:fill="auto"/>
            <w:vAlign w:val="center"/>
          </w:tcPr>
          <w:p w14:paraId="13A3CC68" w14:textId="77777777" w:rsidR="002164F6" w:rsidRPr="00254468" w:rsidRDefault="005A538B" w:rsidP="005A538B">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54468">
              <w:rPr>
                <w:rFonts w:ascii="Arial" w:hAnsi="Arial" w:cs="Arial"/>
                <w:color w:val="010000"/>
                <w:sz w:val="20"/>
              </w:rPr>
              <w:t>16,152,977,907</w:t>
            </w:r>
          </w:p>
        </w:tc>
      </w:tr>
      <w:tr w:rsidR="002164F6" w:rsidRPr="00254468" w14:paraId="0B7ED7C6" w14:textId="77777777" w:rsidTr="005A538B">
        <w:tc>
          <w:tcPr>
            <w:tcW w:w="3770" w:type="pct"/>
            <w:shd w:val="clear" w:color="auto" w:fill="auto"/>
            <w:vAlign w:val="center"/>
          </w:tcPr>
          <w:p w14:paraId="372D86D6" w14:textId="77777777" w:rsidR="002164F6" w:rsidRPr="00254468" w:rsidRDefault="005A538B" w:rsidP="005A538B">
            <w:pPr>
              <w:numPr>
                <w:ilvl w:val="0"/>
                <w:numId w:val="1"/>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54468">
              <w:rPr>
                <w:rFonts w:ascii="Arial" w:hAnsi="Arial" w:cs="Arial"/>
                <w:color w:val="010000"/>
                <w:sz w:val="20"/>
              </w:rPr>
              <w:lastRenderedPageBreak/>
              <w:t>Budget obligations to be fulfilled</w:t>
            </w:r>
          </w:p>
        </w:tc>
        <w:tc>
          <w:tcPr>
            <w:tcW w:w="1230" w:type="pct"/>
            <w:shd w:val="clear" w:color="auto" w:fill="auto"/>
            <w:vAlign w:val="center"/>
          </w:tcPr>
          <w:p w14:paraId="689A88CC" w14:textId="77777777" w:rsidR="002164F6" w:rsidRPr="00254468" w:rsidRDefault="002164F6" w:rsidP="005A538B">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p>
        </w:tc>
      </w:tr>
      <w:tr w:rsidR="002164F6" w:rsidRPr="00254468" w14:paraId="62BA31AF" w14:textId="77777777" w:rsidTr="005A538B">
        <w:tc>
          <w:tcPr>
            <w:tcW w:w="3770" w:type="pct"/>
            <w:shd w:val="clear" w:color="auto" w:fill="auto"/>
            <w:vAlign w:val="center"/>
          </w:tcPr>
          <w:p w14:paraId="1C287C5B" w14:textId="77777777" w:rsidR="002164F6" w:rsidRPr="00254468" w:rsidRDefault="005A538B" w:rsidP="005A538B">
            <w:pPr>
              <w:numPr>
                <w:ilvl w:val="0"/>
                <w:numId w:val="8"/>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54468">
              <w:rPr>
                <w:rFonts w:ascii="Arial" w:hAnsi="Arial" w:cs="Arial"/>
                <w:color w:val="010000"/>
                <w:sz w:val="20"/>
              </w:rPr>
              <w:t xml:space="preserve">Tax </w:t>
            </w:r>
          </w:p>
        </w:tc>
        <w:tc>
          <w:tcPr>
            <w:tcW w:w="1230" w:type="pct"/>
            <w:shd w:val="clear" w:color="auto" w:fill="auto"/>
            <w:vAlign w:val="center"/>
          </w:tcPr>
          <w:p w14:paraId="58377617" w14:textId="77777777" w:rsidR="002164F6" w:rsidRPr="00254468" w:rsidRDefault="005A538B" w:rsidP="005A538B">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54468">
              <w:rPr>
                <w:rFonts w:ascii="Arial" w:hAnsi="Arial" w:cs="Arial"/>
                <w:color w:val="010000"/>
                <w:sz w:val="20"/>
              </w:rPr>
              <w:t>6,113,474,739</w:t>
            </w:r>
          </w:p>
        </w:tc>
      </w:tr>
      <w:tr w:rsidR="002164F6" w:rsidRPr="00254468" w14:paraId="1DCC72DB" w14:textId="77777777" w:rsidTr="005A538B">
        <w:tc>
          <w:tcPr>
            <w:tcW w:w="3770" w:type="pct"/>
            <w:shd w:val="clear" w:color="auto" w:fill="auto"/>
            <w:vAlign w:val="center"/>
          </w:tcPr>
          <w:p w14:paraId="1C1104E8"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 xml:space="preserve">VAT on domestic goods sales </w:t>
            </w:r>
          </w:p>
        </w:tc>
        <w:tc>
          <w:tcPr>
            <w:tcW w:w="1230" w:type="pct"/>
            <w:shd w:val="clear" w:color="auto" w:fill="auto"/>
            <w:vAlign w:val="center"/>
          </w:tcPr>
          <w:p w14:paraId="53F5F532" w14:textId="77777777" w:rsidR="002164F6" w:rsidRPr="00254468" w:rsidRDefault="005A538B" w:rsidP="005A538B">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54468">
              <w:rPr>
                <w:rFonts w:ascii="Arial" w:hAnsi="Arial" w:cs="Arial"/>
                <w:color w:val="010000"/>
                <w:sz w:val="20"/>
              </w:rPr>
              <w:t>1,842,259,399</w:t>
            </w:r>
          </w:p>
        </w:tc>
      </w:tr>
      <w:tr w:rsidR="002164F6" w:rsidRPr="00254468" w14:paraId="6A5ED692" w14:textId="77777777" w:rsidTr="005A538B">
        <w:tc>
          <w:tcPr>
            <w:tcW w:w="3770" w:type="pct"/>
            <w:shd w:val="clear" w:color="auto" w:fill="auto"/>
            <w:vAlign w:val="center"/>
          </w:tcPr>
          <w:p w14:paraId="475F006B"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Corporate income tax</w:t>
            </w:r>
          </w:p>
        </w:tc>
        <w:tc>
          <w:tcPr>
            <w:tcW w:w="1230" w:type="pct"/>
            <w:shd w:val="clear" w:color="auto" w:fill="auto"/>
            <w:vAlign w:val="center"/>
          </w:tcPr>
          <w:p w14:paraId="229FDFF1" w14:textId="77777777" w:rsidR="002164F6" w:rsidRPr="00254468" w:rsidRDefault="005A538B" w:rsidP="005A538B">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54468">
              <w:rPr>
                <w:rFonts w:ascii="Arial" w:hAnsi="Arial" w:cs="Arial"/>
                <w:color w:val="010000"/>
                <w:sz w:val="20"/>
              </w:rPr>
              <w:t>4,252,087,406</w:t>
            </w:r>
          </w:p>
        </w:tc>
      </w:tr>
      <w:tr w:rsidR="002164F6" w:rsidRPr="00254468" w14:paraId="05947EA3" w14:textId="77777777" w:rsidTr="005A538B">
        <w:tc>
          <w:tcPr>
            <w:tcW w:w="3770" w:type="pct"/>
            <w:shd w:val="clear" w:color="auto" w:fill="auto"/>
            <w:vAlign w:val="center"/>
          </w:tcPr>
          <w:p w14:paraId="535A9DD1"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Other taxes</w:t>
            </w:r>
          </w:p>
        </w:tc>
        <w:tc>
          <w:tcPr>
            <w:tcW w:w="1230" w:type="pct"/>
            <w:shd w:val="clear" w:color="auto" w:fill="auto"/>
            <w:vAlign w:val="center"/>
          </w:tcPr>
          <w:p w14:paraId="566541A7" w14:textId="77777777" w:rsidR="002164F6" w:rsidRPr="00254468" w:rsidRDefault="005A538B" w:rsidP="005A538B">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254468">
              <w:rPr>
                <w:rFonts w:ascii="Arial" w:hAnsi="Arial" w:cs="Arial"/>
                <w:color w:val="010000"/>
                <w:sz w:val="20"/>
              </w:rPr>
              <w:t>19,127,934</w:t>
            </w:r>
          </w:p>
        </w:tc>
      </w:tr>
      <w:tr w:rsidR="002164F6" w:rsidRPr="00254468" w14:paraId="2FBFF22F" w14:textId="77777777" w:rsidTr="005A538B">
        <w:tc>
          <w:tcPr>
            <w:tcW w:w="3770" w:type="pct"/>
            <w:shd w:val="clear" w:color="auto" w:fill="auto"/>
            <w:vAlign w:val="center"/>
          </w:tcPr>
          <w:p w14:paraId="2CCAD3F6" w14:textId="77777777" w:rsidR="002164F6" w:rsidRPr="00254468" w:rsidRDefault="005A538B" w:rsidP="005A538B">
            <w:pPr>
              <w:numPr>
                <w:ilvl w:val="0"/>
                <w:numId w:val="8"/>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54468">
              <w:rPr>
                <w:rFonts w:ascii="Arial" w:hAnsi="Arial" w:cs="Arial"/>
                <w:color w:val="010000"/>
                <w:sz w:val="20"/>
              </w:rPr>
              <w:t>Other payables</w:t>
            </w:r>
          </w:p>
        </w:tc>
        <w:tc>
          <w:tcPr>
            <w:tcW w:w="1230" w:type="pct"/>
            <w:shd w:val="clear" w:color="auto" w:fill="auto"/>
            <w:vAlign w:val="center"/>
          </w:tcPr>
          <w:p w14:paraId="7C32464D" w14:textId="77777777" w:rsidR="002164F6" w:rsidRPr="00254468" w:rsidRDefault="002164F6"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r>
      <w:tr w:rsidR="002164F6" w:rsidRPr="00254468" w14:paraId="4E54964C" w14:textId="77777777" w:rsidTr="005A538B">
        <w:tc>
          <w:tcPr>
            <w:tcW w:w="3770" w:type="pct"/>
            <w:shd w:val="clear" w:color="auto" w:fill="auto"/>
            <w:vAlign w:val="center"/>
          </w:tcPr>
          <w:p w14:paraId="71BAB270"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Total</w:t>
            </w:r>
          </w:p>
        </w:tc>
        <w:tc>
          <w:tcPr>
            <w:tcW w:w="1230" w:type="pct"/>
            <w:shd w:val="clear" w:color="auto" w:fill="auto"/>
            <w:vAlign w:val="center"/>
          </w:tcPr>
          <w:p w14:paraId="225C69D3" w14:textId="77777777" w:rsidR="002164F6" w:rsidRPr="00254468" w:rsidRDefault="002164F6"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r>
      <w:tr w:rsidR="002164F6" w:rsidRPr="00254468" w14:paraId="731AAB98" w14:textId="77777777" w:rsidTr="005A538B">
        <w:tc>
          <w:tcPr>
            <w:tcW w:w="3770" w:type="pct"/>
            <w:shd w:val="clear" w:color="auto" w:fill="auto"/>
            <w:vAlign w:val="center"/>
          </w:tcPr>
          <w:p w14:paraId="1E16C8DD" w14:textId="4B4AF59A" w:rsidR="002164F6" w:rsidRPr="00254468" w:rsidRDefault="00A228FF"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E. Salary, bonus and allowance for the Board of Directors and the Board of Managers</w:t>
            </w:r>
          </w:p>
        </w:tc>
        <w:tc>
          <w:tcPr>
            <w:tcW w:w="1230" w:type="pct"/>
            <w:shd w:val="clear" w:color="auto" w:fill="auto"/>
            <w:vAlign w:val="center"/>
          </w:tcPr>
          <w:p w14:paraId="6B24854C" w14:textId="77777777" w:rsidR="002164F6" w:rsidRPr="00254468" w:rsidRDefault="002164F6"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r>
    </w:tbl>
    <w:p w14:paraId="6135D124" w14:textId="77777777" w:rsidR="002164F6" w:rsidRPr="00254468" w:rsidRDefault="005A538B" w:rsidP="005A538B">
      <w:pPr>
        <w:keepNext/>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‎‎Article 7. Approve the Company's profit distribution in 2023</w:t>
      </w:r>
    </w:p>
    <w:tbl>
      <w:tblPr>
        <w:tblStyle w:val="a2"/>
        <w:tblW w:w="5000" w:type="pct"/>
        <w:tblBorders>
          <w:top w:val="nil"/>
          <w:left w:val="nil"/>
          <w:bottom w:val="nil"/>
          <w:right w:val="nil"/>
          <w:insideH w:val="nil"/>
          <w:insideV w:val="nil"/>
        </w:tblBorders>
        <w:tblLook w:val="0400" w:firstRow="0" w:lastRow="0" w:firstColumn="0" w:lastColumn="0" w:noHBand="0" w:noVBand="1"/>
      </w:tblPr>
      <w:tblGrid>
        <w:gridCol w:w="5849"/>
        <w:gridCol w:w="3178"/>
      </w:tblGrid>
      <w:tr w:rsidR="002164F6" w:rsidRPr="00254468" w14:paraId="43DEBD4B" w14:textId="77777777" w:rsidTr="00254468">
        <w:tc>
          <w:tcPr>
            <w:tcW w:w="3240" w:type="pct"/>
            <w:shd w:val="clear" w:color="auto" w:fill="auto"/>
            <w:vAlign w:val="center"/>
          </w:tcPr>
          <w:p w14:paraId="68A533B5" w14:textId="77777777" w:rsidR="002164F6" w:rsidRPr="00254468" w:rsidRDefault="005A538B" w:rsidP="005A538B">
            <w:pPr>
              <w:numPr>
                <w:ilvl w:val="0"/>
                <w:numId w:val="10"/>
              </w:numPr>
              <w:pBdr>
                <w:top w:val="nil"/>
                <w:left w:val="nil"/>
                <w:bottom w:val="nil"/>
                <w:right w:val="nil"/>
                <w:between w:val="nil"/>
              </w:pBdr>
              <w:tabs>
                <w:tab w:val="left" w:pos="432"/>
                <w:tab w:val="left" w:pos="7229"/>
              </w:tabs>
              <w:spacing w:after="120" w:line="360" w:lineRule="auto"/>
              <w:ind w:left="0" w:firstLine="0"/>
              <w:rPr>
                <w:rFonts w:ascii="Arial" w:eastAsia="Arial" w:hAnsi="Arial" w:cs="Arial"/>
                <w:color w:val="010000"/>
                <w:sz w:val="20"/>
                <w:szCs w:val="20"/>
              </w:rPr>
            </w:pPr>
            <w:r w:rsidRPr="00254468">
              <w:rPr>
                <w:rFonts w:ascii="Arial" w:hAnsi="Arial" w:cs="Arial"/>
                <w:color w:val="010000"/>
                <w:sz w:val="20"/>
              </w:rPr>
              <w:t xml:space="preserve">Profit after tax in 2023: </w:t>
            </w:r>
          </w:p>
          <w:p w14:paraId="24BD9A98" w14:textId="77777777" w:rsidR="002164F6" w:rsidRPr="00254468" w:rsidRDefault="005A538B" w:rsidP="005A538B">
            <w:pPr>
              <w:numPr>
                <w:ilvl w:val="0"/>
                <w:numId w:val="7"/>
              </w:numPr>
              <w:pBdr>
                <w:top w:val="nil"/>
                <w:left w:val="nil"/>
                <w:bottom w:val="nil"/>
                <w:right w:val="nil"/>
                <w:between w:val="nil"/>
              </w:pBdr>
              <w:tabs>
                <w:tab w:val="left" w:pos="164"/>
                <w:tab w:val="left" w:pos="432"/>
                <w:tab w:val="left" w:pos="7229"/>
              </w:tabs>
              <w:spacing w:after="120" w:line="360" w:lineRule="auto"/>
              <w:rPr>
                <w:rFonts w:ascii="Arial" w:eastAsia="Arial" w:hAnsi="Arial" w:cs="Arial"/>
                <w:color w:val="010000"/>
                <w:sz w:val="20"/>
                <w:szCs w:val="20"/>
              </w:rPr>
            </w:pPr>
            <w:r w:rsidRPr="00254468">
              <w:rPr>
                <w:rFonts w:ascii="Arial" w:hAnsi="Arial" w:cs="Arial"/>
                <w:color w:val="010000"/>
                <w:sz w:val="20"/>
              </w:rPr>
              <w:t xml:space="preserve">Dividend payment (12%/Charter capital) </w:t>
            </w:r>
          </w:p>
          <w:p w14:paraId="18E08C04" w14:textId="77777777" w:rsidR="002164F6" w:rsidRPr="00254468" w:rsidRDefault="005A538B" w:rsidP="005A538B">
            <w:pPr>
              <w:numPr>
                <w:ilvl w:val="0"/>
                <w:numId w:val="7"/>
              </w:numPr>
              <w:pBdr>
                <w:top w:val="nil"/>
                <w:left w:val="nil"/>
                <w:bottom w:val="nil"/>
                <w:right w:val="nil"/>
                <w:between w:val="nil"/>
              </w:pBdr>
              <w:tabs>
                <w:tab w:val="left" w:pos="164"/>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 xml:space="preserve">Appropriation for welfare fund (0.7%/Charter capital) </w:t>
            </w:r>
          </w:p>
          <w:p w14:paraId="79684446" w14:textId="77777777" w:rsidR="002164F6" w:rsidRPr="00254468" w:rsidRDefault="005A538B" w:rsidP="005A538B">
            <w:pPr>
              <w:numPr>
                <w:ilvl w:val="0"/>
                <w:numId w:val="7"/>
              </w:numPr>
              <w:pBdr>
                <w:top w:val="nil"/>
                <w:left w:val="nil"/>
                <w:bottom w:val="nil"/>
                <w:right w:val="nil"/>
                <w:between w:val="nil"/>
              </w:pBdr>
              <w:tabs>
                <w:tab w:val="left" w:pos="164"/>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Appropriation for bonus fund (0.4%/Charter capital)</w:t>
            </w:r>
          </w:p>
          <w:p w14:paraId="301034EE" w14:textId="77777777" w:rsidR="002164F6" w:rsidRPr="00254468" w:rsidRDefault="005A538B" w:rsidP="005A538B">
            <w:pPr>
              <w:numPr>
                <w:ilvl w:val="0"/>
                <w:numId w:val="7"/>
              </w:numPr>
              <w:pBdr>
                <w:top w:val="nil"/>
                <w:left w:val="nil"/>
                <w:bottom w:val="nil"/>
                <w:right w:val="nil"/>
                <w:between w:val="nil"/>
              </w:pBdr>
              <w:tabs>
                <w:tab w:val="left" w:pos="164"/>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 xml:space="preserve">Appropriation for bonus fund for the Board of Directors and managers (0.3% charter capital) </w:t>
            </w:r>
          </w:p>
          <w:p w14:paraId="78CB5FE8" w14:textId="77777777" w:rsidR="002164F6" w:rsidRPr="00254468" w:rsidRDefault="005A538B" w:rsidP="005A538B">
            <w:pPr>
              <w:numPr>
                <w:ilvl w:val="0"/>
                <w:numId w:val="7"/>
              </w:numPr>
              <w:pBdr>
                <w:top w:val="nil"/>
                <w:left w:val="nil"/>
                <w:bottom w:val="nil"/>
                <w:right w:val="nil"/>
                <w:between w:val="nil"/>
              </w:pBdr>
              <w:tabs>
                <w:tab w:val="left" w:pos="164"/>
                <w:tab w:val="left" w:pos="432"/>
                <w:tab w:val="left" w:pos="1792"/>
                <w:tab w:val="left" w:pos="7229"/>
              </w:tabs>
              <w:spacing w:after="120" w:line="360" w:lineRule="auto"/>
              <w:rPr>
                <w:rFonts w:ascii="Arial" w:eastAsia="Arial" w:hAnsi="Arial" w:cs="Arial"/>
                <w:color w:val="010000"/>
                <w:sz w:val="20"/>
                <w:szCs w:val="20"/>
              </w:rPr>
            </w:pPr>
            <w:r w:rsidRPr="00254468">
              <w:rPr>
                <w:rFonts w:ascii="Arial" w:hAnsi="Arial" w:cs="Arial"/>
                <w:color w:val="010000"/>
                <w:sz w:val="20"/>
              </w:rPr>
              <w:t xml:space="preserve">Appropriation for investment and development fund </w:t>
            </w:r>
          </w:p>
        </w:tc>
        <w:tc>
          <w:tcPr>
            <w:tcW w:w="1760" w:type="pct"/>
            <w:shd w:val="clear" w:color="auto" w:fill="auto"/>
            <w:vAlign w:val="center"/>
          </w:tcPr>
          <w:p w14:paraId="2D2B3221" w14:textId="77777777" w:rsidR="002164F6" w:rsidRPr="00254468" w:rsidRDefault="005A538B" w:rsidP="00254468">
            <w:pPr>
              <w:pBdr>
                <w:top w:val="nil"/>
                <w:left w:val="nil"/>
                <w:bottom w:val="nil"/>
                <w:right w:val="nil"/>
                <w:between w:val="nil"/>
              </w:pBdr>
              <w:tabs>
                <w:tab w:val="left" w:pos="432"/>
                <w:tab w:val="left" w:pos="7229"/>
              </w:tabs>
              <w:spacing w:after="120" w:line="360" w:lineRule="auto"/>
              <w:rPr>
                <w:rFonts w:ascii="Arial" w:eastAsia="Arial" w:hAnsi="Arial" w:cs="Arial"/>
                <w:color w:val="010000"/>
                <w:sz w:val="20"/>
                <w:szCs w:val="20"/>
              </w:rPr>
            </w:pPr>
            <w:r w:rsidRPr="00254468">
              <w:rPr>
                <w:rFonts w:ascii="Arial" w:hAnsi="Arial" w:cs="Arial"/>
                <w:color w:val="010000"/>
                <w:sz w:val="20"/>
              </w:rPr>
              <w:t>VND 16,152,977,907</w:t>
            </w:r>
          </w:p>
          <w:p w14:paraId="6D2EF6B9" w14:textId="77777777" w:rsidR="002164F6" w:rsidRPr="00254468" w:rsidRDefault="005A538B" w:rsidP="00254468">
            <w:pPr>
              <w:keepNext/>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VND 12,000,000,000</w:t>
            </w:r>
          </w:p>
          <w:p w14:paraId="3DBC1623" w14:textId="77777777" w:rsidR="002164F6" w:rsidRPr="00254468" w:rsidRDefault="005A538B" w:rsidP="00254468">
            <w:pPr>
              <w:keepNext/>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VND 700,000,000</w:t>
            </w:r>
          </w:p>
          <w:p w14:paraId="73AA0B29" w14:textId="77777777" w:rsidR="002164F6" w:rsidRPr="00254468" w:rsidRDefault="005A538B" w:rsidP="00254468">
            <w:pPr>
              <w:pBdr>
                <w:top w:val="nil"/>
                <w:left w:val="nil"/>
                <w:bottom w:val="nil"/>
                <w:right w:val="nil"/>
                <w:between w:val="nil"/>
              </w:pBdr>
              <w:tabs>
                <w:tab w:val="left" w:pos="164"/>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VND 400,000,000</w:t>
            </w:r>
          </w:p>
          <w:p w14:paraId="5D7B2AEA" w14:textId="77777777" w:rsidR="002164F6" w:rsidRPr="00254468" w:rsidRDefault="005A538B" w:rsidP="00254468">
            <w:pPr>
              <w:keepNext/>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VND 300,000,000</w:t>
            </w:r>
          </w:p>
          <w:p w14:paraId="592A3922" w14:textId="77777777" w:rsidR="002164F6" w:rsidRPr="00254468" w:rsidRDefault="005A538B" w:rsidP="00254468">
            <w:pPr>
              <w:keepNext/>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VND 2,752,977,907</w:t>
            </w:r>
          </w:p>
        </w:tc>
      </w:tr>
    </w:tbl>
    <w:p w14:paraId="46C80518"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‎‎Article 8. Approve the remuneration settlement in 2023 for members of the Board of Directors and the Supervisory Board of the Company and the remuneration plan for members of the Board of Directors and the Supervisory Board, and Person in charge of corporate governance - Company Secretariat in 2024.</w:t>
      </w:r>
    </w:p>
    <w:p w14:paraId="02783361" w14:textId="77777777" w:rsidR="002164F6" w:rsidRPr="00254468" w:rsidRDefault="005A538B" w:rsidP="005A538B">
      <w:pPr>
        <w:numPr>
          <w:ilvl w:val="0"/>
          <w:numId w:val="4"/>
        </w:numPr>
        <w:pBdr>
          <w:top w:val="nil"/>
          <w:left w:val="nil"/>
          <w:bottom w:val="nil"/>
          <w:right w:val="nil"/>
          <w:between w:val="nil"/>
        </w:pBdr>
        <w:tabs>
          <w:tab w:val="left" w:pos="284"/>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 xml:space="preserve">Approve the remuneration settlement in 2023 for members of the Board of Directors and the Supervisory Board of VND 388,240,000. </w:t>
      </w:r>
    </w:p>
    <w:p w14:paraId="5857B28E"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In which:</w:t>
      </w:r>
    </w:p>
    <w:tbl>
      <w:tblPr>
        <w:tblStyle w:val="a3"/>
        <w:tblW w:w="5000" w:type="pct"/>
        <w:tblBorders>
          <w:top w:val="nil"/>
          <w:left w:val="nil"/>
          <w:bottom w:val="nil"/>
          <w:right w:val="nil"/>
          <w:insideH w:val="nil"/>
          <w:insideV w:val="nil"/>
        </w:tblBorders>
        <w:tblLook w:val="0400" w:firstRow="0" w:lastRow="0" w:firstColumn="0" w:lastColumn="0" w:noHBand="0" w:noVBand="1"/>
      </w:tblPr>
      <w:tblGrid>
        <w:gridCol w:w="4513"/>
        <w:gridCol w:w="4514"/>
      </w:tblGrid>
      <w:tr w:rsidR="002164F6" w:rsidRPr="00254468" w14:paraId="5F45895E" w14:textId="77777777" w:rsidTr="005A538B">
        <w:tc>
          <w:tcPr>
            <w:tcW w:w="2500" w:type="pct"/>
            <w:shd w:val="clear" w:color="auto" w:fill="auto"/>
            <w:vAlign w:val="center"/>
          </w:tcPr>
          <w:p w14:paraId="3769D2C5" w14:textId="77777777" w:rsidR="002164F6" w:rsidRPr="00254468" w:rsidRDefault="005A538B" w:rsidP="005A538B">
            <w:pPr>
              <w:numPr>
                <w:ilvl w:val="0"/>
                <w:numId w:val="7"/>
              </w:numPr>
              <w:pBdr>
                <w:top w:val="nil"/>
                <w:left w:val="nil"/>
                <w:bottom w:val="nil"/>
                <w:right w:val="nil"/>
                <w:between w:val="nil"/>
              </w:pBdr>
              <w:tabs>
                <w:tab w:val="left" w:pos="164"/>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Chair of the Board of Directors (1 person):</w:t>
            </w:r>
          </w:p>
          <w:p w14:paraId="71C7B099" w14:textId="77777777" w:rsidR="002164F6" w:rsidRPr="00254468" w:rsidRDefault="005A538B" w:rsidP="005A538B">
            <w:pPr>
              <w:numPr>
                <w:ilvl w:val="0"/>
                <w:numId w:val="7"/>
              </w:numPr>
              <w:pBdr>
                <w:top w:val="nil"/>
                <w:left w:val="nil"/>
                <w:bottom w:val="nil"/>
                <w:right w:val="nil"/>
                <w:between w:val="nil"/>
              </w:pBdr>
              <w:tabs>
                <w:tab w:val="left" w:pos="164"/>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Member of the Board of Directors (4 persons):</w:t>
            </w:r>
          </w:p>
          <w:p w14:paraId="14CEC00A" w14:textId="77777777" w:rsidR="002164F6" w:rsidRPr="00254468" w:rsidRDefault="005A538B" w:rsidP="005A538B">
            <w:pPr>
              <w:numPr>
                <w:ilvl w:val="0"/>
                <w:numId w:val="7"/>
              </w:numPr>
              <w:pBdr>
                <w:top w:val="nil"/>
                <w:left w:val="nil"/>
                <w:bottom w:val="nil"/>
                <w:right w:val="nil"/>
                <w:between w:val="nil"/>
              </w:pBdr>
              <w:tabs>
                <w:tab w:val="left" w:pos="164"/>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Chief of the Supervisory Board (1 person):</w:t>
            </w:r>
          </w:p>
          <w:p w14:paraId="5AAA0D2F" w14:textId="3E81A869" w:rsidR="002164F6" w:rsidRPr="00254468" w:rsidRDefault="00254468" w:rsidP="005A538B">
            <w:pPr>
              <w:numPr>
                <w:ilvl w:val="0"/>
                <w:numId w:val="7"/>
              </w:numPr>
              <w:pBdr>
                <w:top w:val="nil"/>
                <w:left w:val="nil"/>
                <w:bottom w:val="nil"/>
                <w:right w:val="nil"/>
                <w:between w:val="nil"/>
              </w:pBdr>
              <w:tabs>
                <w:tab w:val="left" w:pos="164"/>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Supervisors</w:t>
            </w:r>
            <w:r w:rsidR="005A538B" w:rsidRPr="00254468">
              <w:rPr>
                <w:rFonts w:ascii="Arial" w:hAnsi="Arial" w:cs="Arial"/>
                <w:color w:val="010000"/>
                <w:sz w:val="20"/>
              </w:rPr>
              <w:t xml:space="preserve"> (2 persons):</w:t>
            </w:r>
          </w:p>
        </w:tc>
        <w:tc>
          <w:tcPr>
            <w:tcW w:w="2500" w:type="pct"/>
            <w:shd w:val="clear" w:color="auto" w:fill="auto"/>
            <w:vAlign w:val="center"/>
          </w:tcPr>
          <w:p w14:paraId="48C89DD7" w14:textId="77777777" w:rsidR="002164F6" w:rsidRPr="00254468" w:rsidRDefault="005A538B" w:rsidP="00254468">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VND 58,800,000</w:t>
            </w:r>
          </w:p>
          <w:p w14:paraId="535C0BCF" w14:textId="77777777" w:rsidR="002164F6" w:rsidRPr="00254468" w:rsidRDefault="005A538B" w:rsidP="00254468">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VND 190,960,000</w:t>
            </w:r>
          </w:p>
          <w:p w14:paraId="0D3DE1B7" w14:textId="77777777" w:rsidR="002164F6" w:rsidRPr="00254468" w:rsidRDefault="005A538B" w:rsidP="00254468">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VND 52,080,000</w:t>
            </w:r>
          </w:p>
          <w:p w14:paraId="1A08D0F8" w14:textId="77777777" w:rsidR="002164F6" w:rsidRPr="00254468" w:rsidRDefault="005A538B" w:rsidP="00254468">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VND 86,400,000</w:t>
            </w:r>
          </w:p>
        </w:tc>
      </w:tr>
    </w:tbl>
    <w:p w14:paraId="09B3BBBC" w14:textId="56BA625B" w:rsidR="002164F6" w:rsidRPr="00254468" w:rsidRDefault="005A538B" w:rsidP="005A538B">
      <w:pPr>
        <w:numPr>
          <w:ilvl w:val="0"/>
          <w:numId w:val="4"/>
        </w:numPr>
        <w:pBdr>
          <w:top w:val="nil"/>
          <w:left w:val="nil"/>
          <w:bottom w:val="nil"/>
          <w:right w:val="nil"/>
          <w:between w:val="nil"/>
        </w:pBdr>
        <w:tabs>
          <w:tab w:val="left" w:pos="284"/>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 xml:space="preserve">Approve the remuneration plan 2024 for the Board of Directors and the the Supervisory Board of the Company of VND 454,200,000. </w:t>
      </w:r>
    </w:p>
    <w:p w14:paraId="4F35D3F1" w14:textId="77777777" w:rsidR="002164F6" w:rsidRPr="00254468" w:rsidRDefault="005A538B" w:rsidP="005A538B">
      <w:pPr>
        <w:pBdr>
          <w:top w:val="nil"/>
          <w:left w:val="nil"/>
          <w:bottom w:val="nil"/>
          <w:right w:val="nil"/>
          <w:between w:val="nil"/>
        </w:pBdr>
        <w:tabs>
          <w:tab w:val="left" w:pos="284"/>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In which:</w:t>
      </w:r>
    </w:p>
    <w:p w14:paraId="5F10AAAD" w14:textId="77777777" w:rsidR="002164F6" w:rsidRPr="00254468" w:rsidRDefault="005A538B" w:rsidP="005A538B">
      <w:pPr>
        <w:numPr>
          <w:ilvl w:val="0"/>
          <w:numId w:val="14"/>
        </w:numPr>
        <w:pBdr>
          <w:top w:val="nil"/>
          <w:left w:val="nil"/>
          <w:bottom w:val="nil"/>
          <w:right w:val="nil"/>
          <w:between w:val="nil"/>
        </w:pBdr>
        <w:tabs>
          <w:tab w:val="left" w:pos="173"/>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Chair of the Board of Directors: 1 person X VND 5,400,000 X 12 months = VND 64,800,000.</w:t>
      </w:r>
    </w:p>
    <w:p w14:paraId="1D709ECB" w14:textId="77777777" w:rsidR="002164F6" w:rsidRPr="00254468" w:rsidRDefault="005A538B" w:rsidP="005A538B">
      <w:pPr>
        <w:numPr>
          <w:ilvl w:val="0"/>
          <w:numId w:val="14"/>
        </w:numPr>
        <w:pBdr>
          <w:top w:val="nil"/>
          <w:left w:val="nil"/>
          <w:bottom w:val="nil"/>
          <w:right w:val="nil"/>
          <w:between w:val="nil"/>
        </w:pBdr>
        <w:tabs>
          <w:tab w:val="left" w:pos="173"/>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lastRenderedPageBreak/>
        <w:t>Member of the Board of Directors: 4 persons X VND 4,850,000 X 12 months = VND 232,800,000</w:t>
      </w:r>
    </w:p>
    <w:p w14:paraId="04889376" w14:textId="77777777" w:rsidR="002164F6" w:rsidRPr="00254468" w:rsidRDefault="005A538B" w:rsidP="005A538B">
      <w:pPr>
        <w:numPr>
          <w:ilvl w:val="0"/>
          <w:numId w:val="14"/>
        </w:numPr>
        <w:pBdr>
          <w:top w:val="nil"/>
          <w:left w:val="nil"/>
          <w:bottom w:val="nil"/>
          <w:right w:val="nil"/>
          <w:between w:val="nil"/>
        </w:pBdr>
        <w:tabs>
          <w:tab w:val="left" w:pos="173"/>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Chief of the Supervisory Board: 1 person X VND 4,850,000 X 12 months = VND 58,200,000</w:t>
      </w:r>
    </w:p>
    <w:p w14:paraId="068DD4D0" w14:textId="77777777" w:rsidR="002164F6" w:rsidRPr="00254468" w:rsidRDefault="005A538B" w:rsidP="005A538B">
      <w:pPr>
        <w:numPr>
          <w:ilvl w:val="0"/>
          <w:numId w:val="14"/>
        </w:numPr>
        <w:pBdr>
          <w:top w:val="nil"/>
          <w:left w:val="nil"/>
          <w:bottom w:val="nil"/>
          <w:right w:val="nil"/>
          <w:between w:val="nil"/>
        </w:pBdr>
        <w:tabs>
          <w:tab w:val="left" w:pos="180"/>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Supervisor: 2 persons X VND 4,100,000 X 12 months = VND 98,400,000</w:t>
      </w:r>
    </w:p>
    <w:p w14:paraId="0A29D2DB" w14:textId="77777777" w:rsidR="002164F6" w:rsidRPr="00254468" w:rsidRDefault="005A538B" w:rsidP="005A538B">
      <w:pPr>
        <w:numPr>
          <w:ilvl w:val="0"/>
          <w:numId w:val="4"/>
        </w:numPr>
        <w:pBdr>
          <w:top w:val="nil"/>
          <w:left w:val="nil"/>
          <w:bottom w:val="nil"/>
          <w:right w:val="nil"/>
          <w:between w:val="nil"/>
        </w:pBdr>
        <w:tabs>
          <w:tab w:val="left" w:pos="284"/>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 xml:space="preserve">Approve the remuneration plan for the Person in charge of corporate governance - Company Secretariat in 2024 of VND 49,200,000. </w:t>
      </w:r>
    </w:p>
    <w:p w14:paraId="018AE43E" w14:textId="77777777" w:rsidR="002164F6" w:rsidRPr="00254468" w:rsidRDefault="005A538B" w:rsidP="005A538B">
      <w:pPr>
        <w:pBdr>
          <w:top w:val="nil"/>
          <w:left w:val="nil"/>
          <w:bottom w:val="nil"/>
          <w:right w:val="nil"/>
          <w:between w:val="nil"/>
        </w:pBdr>
        <w:tabs>
          <w:tab w:val="left" w:pos="284"/>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Person in charge of corporate governance - Company Secretariat:</w:t>
      </w:r>
    </w:p>
    <w:p w14:paraId="4862D958" w14:textId="77777777" w:rsidR="002164F6" w:rsidRPr="00254468" w:rsidRDefault="005A538B" w:rsidP="005A538B">
      <w:pPr>
        <w:pBdr>
          <w:top w:val="nil"/>
          <w:left w:val="nil"/>
          <w:bottom w:val="nil"/>
          <w:right w:val="nil"/>
          <w:between w:val="nil"/>
        </w:pBdr>
        <w:tabs>
          <w:tab w:val="left" w:pos="284"/>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1 person X VND 4,100,000 X 12 months = VND 49,200,000</w:t>
      </w:r>
    </w:p>
    <w:p w14:paraId="1338CF01" w14:textId="77777777" w:rsidR="002164F6" w:rsidRPr="00254468" w:rsidRDefault="005A538B" w:rsidP="005A538B">
      <w:pPr>
        <w:keepNext/>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‎‎Article 9. Approve the investment project to purchase a used marine transport ship of 25,000 tons and 02 convoys of barges of 5,200 tons.</w:t>
      </w:r>
    </w:p>
    <w:p w14:paraId="056A03A0" w14:textId="77777777" w:rsidR="002164F6" w:rsidRPr="00254468" w:rsidRDefault="005A538B" w:rsidP="005A538B">
      <w:pPr>
        <w:numPr>
          <w:ilvl w:val="0"/>
          <w:numId w:val="13"/>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54468">
        <w:rPr>
          <w:rFonts w:ascii="Arial" w:hAnsi="Arial" w:cs="Arial"/>
          <w:color w:val="010000"/>
          <w:sz w:val="20"/>
        </w:rPr>
        <w:t>Approve the investment project to purchase a used marine transport ship of 25,000 tons with the following main contents:</w:t>
      </w:r>
    </w:p>
    <w:p w14:paraId="4F19D5AF" w14:textId="77777777" w:rsidR="002164F6" w:rsidRPr="00254468" w:rsidRDefault="005A538B" w:rsidP="005A538B">
      <w:pPr>
        <w:numPr>
          <w:ilvl w:val="0"/>
          <w:numId w:val="16"/>
        </w:numPr>
        <w:pBdr>
          <w:top w:val="nil"/>
          <w:left w:val="nil"/>
          <w:bottom w:val="nil"/>
          <w:right w:val="nil"/>
          <w:between w:val="nil"/>
        </w:pBdr>
        <w:tabs>
          <w:tab w:val="left" w:pos="259"/>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Ship parameters:</w:t>
      </w:r>
    </w:p>
    <w:tbl>
      <w:tblPr>
        <w:tblStyle w:val="a4"/>
        <w:tblW w:w="5000" w:type="pct"/>
        <w:tblBorders>
          <w:top w:val="nil"/>
          <w:left w:val="nil"/>
          <w:bottom w:val="nil"/>
          <w:right w:val="nil"/>
          <w:insideH w:val="nil"/>
          <w:insideV w:val="nil"/>
        </w:tblBorders>
        <w:tblLook w:val="0400" w:firstRow="0" w:lastRow="0" w:firstColumn="0" w:lastColumn="0" w:noHBand="0" w:noVBand="1"/>
      </w:tblPr>
      <w:tblGrid>
        <w:gridCol w:w="3150"/>
        <w:gridCol w:w="450"/>
        <w:gridCol w:w="5427"/>
      </w:tblGrid>
      <w:tr w:rsidR="002164F6" w:rsidRPr="00254468" w14:paraId="53DA9770" w14:textId="77777777" w:rsidTr="00254468">
        <w:tc>
          <w:tcPr>
            <w:tcW w:w="1745" w:type="pct"/>
            <w:shd w:val="clear" w:color="auto" w:fill="auto"/>
            <w:vAlign w:val="center"/>
          </w:tcPr>
          <w:p w14:paraId="2D277C22" w14:textId="77777777" w:rsidR="002164F6" w:rsidRPr="00254468" w:rsidRDefault="005A538B" w:rsidP="005A538B">
            <w:pPr>
              <w:numPr>
                <w:ilvl w:val="0"/>
                <w:numId w:val="17"/>
              </w:numPr>
              <w:pBdr>
                <w:top w:val="nil"/>
                <w:left w:val="nil"/>
                <w:bottom w:val="nil"/>
                <w:right w:val="nil"/>
                <w:between w:val="nil"/>
              </w:pBdr>
              <w:tabs>
                <w:tab w:val="left" w:pos="166"/>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Overall length</w:t>
            </w:r>
          </w:p>
          <w:p w14:paraId="5ED1EADC" w14:textId="77777777" w:rsidR="002164F6" w:rsidRPr="00254468" w:rsidRDefault="005A538B" w:rsidP="005A538B">
            <w:pPr>
              <w:numPr>
                <w:ilvl w:val="0"/>
                <w:numId w:val="17"/>
              </w:numPr>
              <w:pBdr>
                <w:top w:val="nil"/>
                <w:left w:val="nil"/>
                <w:bottom w:val="nil"/>
                <w:right w:val="nil"/>
                <w:between w:val="nil"/>
              </w:pBdr>
              <w:tabs>
                <w:tab w:val="left" w:pos="162"/>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Width</w:t>
            </w:r>
          </w:p>
          <w:p w14:paraId="362BD0D7" w14:textId="77777777" w:rsidR="002164F6" w:rsidRPr="00254468" w:rsidRDefault="005A538B" w:rsidP="005A538B">
            <w:pPr>
              <w:numPr>
                <w:ilvl w:val="0"/>
                <w:numId w:val="17"/>
              </w:numPr>
              <w:pBdr>
                <w:top w:val="nil"/>
                <w:left w:val="nil"/>
                <w:bottom w:val="nil"/>
                <w:right w:val="nil"/>
                <w:between w:val="nil"/>
              </w:pBdr>
              <w:tabs>
                <w:tab w:val="left" w:pos="162"/>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Side height</w:t>
            </w:r>
          </w:p>
          <w:p w14:paraId="49F7968E" w14:textId="77777777" w:rsidR="002164F6" w:rsidRPr="00254468" w:rsidRDefault="005A538B" w:rsidP="005A538B">
            <w:pPr>
              <w:numPr>
                <w:ilvl w:val="0"/>
                <w:numId w:val="17"/>
              </w:numPr>
              <w:pBdr>
                <w:top w:val="nil"/>
                <w:left w:val="nil"/>
                <w:bottom w:val="nil"/>
                <w:right w:val="nil"/>
                <w:between w:val="nil"/>
              </w:pBdr>
              <w:tabs>
                <w:tab w:val="left" w:pos="158"/>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Total capacity</w:t>
            </w:r>
          </w:p>
          <w:p w14:paraId="3A57A63E" w14:textId="77777777" w:rsidR="002164F6" w:rsidRPr="00254468" w:rsidRDefault="005A538B" w:rsidP="005A538B">
            <w:pPr>
              <w:numPr>
                <w:ilvl w:val="0"/>
                <w:numId w:val="17"/>
              </w:numPr>
              <w:pBdr>
                <w:top w:val="nil"/>
                <w:left w:val="nil"/>
                <w:bottom w:val="nil"/>
                <w:right w:val="nil"/>
                <w:between w:val="nil"/>
              </w:pBdr>
              <w:tabs>
                <w:tab w:val="left" w:pos="158"/>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Load capacity</w:t>
            </w:r>
          </w:p>
          <w:p w14:paraId="4F917E80" w14:textId="77777777" w:rsidR="002164F6" w:rsidRPr="00254468" w:rsidRDefault="005A538B" w:rsidP="005A538B">
            <w:pPr>
              <w:numPr>
                <w:ilvl w:val="0"/>
                <w:numId w:val="17"/>
              </w:numPr>
              <w:pBdr>
                <w:top w:val="nil"/>
                <w:left w:val="nil"/>
                <w:bottom w:val="nil"/>
                <w:right w:val="nil"/>
                <w:between w:val="nil"/>
              </w:pBdr>
              <w:tabs>
                <w:tab w:val="left" w:pos="158"/>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Total capacity of main engine</w:t>
            </w:r>
          </w:p>
          <w:p w14:paraId="1BAED682" w14:textId="77777777" w:rsidR="002164F6" w:rsidRPr="00254468" w:rsidRDefault="005A538B" w:rsidP="005A538B">
            <w:pPr>
              <w:numPr>
                <w:ilvl w:val="0"/>
                <w:numId w:val="17"/>
              </w:numPr>
              <w:pBdr>
                <w:top w:val="nil"/>
                <w:left w:val="nil"/>
                <w:bottom w:val="nil"/>
                <w:right w:val="nil"/>
                <w:between w:val="nil"/>
              </w:pBdr>
              <w:tabs>
                <w:tab w:val="left" w:pos="155"/>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Decentralization</w:t>
            </w:r>
          </w:p>
          <w:p w14:paraId="1D68032F" w14:textId="77777777" w:rsidR="002164F6" w:rsidRPr="00254468" w:rsidRDefault="005A538B" w:rsidP="005A538B">
            <w:pPr>
              <w:numPr>
                <w:ilvl w:val="0"/>
                <w:numId w:val="17"/>
              </w:numPr>
              <w:pBdr>
                <w:top w:val="nil"/>
                <w:left w:val="nil"/>
                <w:bottom w:val="nil"/>
                <w:right w:val="nil"/>
                <w:between w:val="nil"/>
              </w:pBdr>
              <w:tabs>
                <w:tab w:val="left" w:pos="155"/>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Year of manufacture</w:t>
            </w:r>
          </w:p>
        </w:tc>
        <w:tc>
          <w:tcPr>
            <w:tcW w:w="249" w:type="pct"/>
            <w:shd w:val="clear" w:color="auto" w:fill="auto"/>
            <w:vAlign w:val="center"/>
          </w:tcPr>
          <w:p w14:paraId="3A4EE044" w14:textId="77777777" w:rsidR="002164F6" w:rsidRPr="00254468" w:rsidRDefault="005A538B" w:rsidP="005A538B">
            <w:pPr>
              <w:pBdr>
                <w:top w:val="nil"/>
                <w:left w:val="nil"/>
                <w:bottom w:val="nil"/>
                <w:right w:val="nil"/>
                <w:between w:val="nil"/>
              </w:pBdr>
              <w:tabs>
                <w:tab w:val="left" w:pos="259"/>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w:t>
            </w:r>
          </w:p>
          <w:p w14:paraId="7EFE6166" w14:textId="77777777" w:rsidR="002164F6" w:rsidRPr="00254468" w:rsidRDefault="005A538B" w:rsidP="005A538B">
            <w:pPr>
              <w:pBdr>
                <w:top w:val="nil"/>
                <w:left w:val="nil"/>
                <w:bottom w:val="nil"/>
                <w:right w:val="nil"/>
                <w:between w:val="nil"/>
              </w:pBdr>
              <w:tabs>
                <w:tab w:val="left" w:pos="259"/>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w:t>
            </w:r>
          </w:p>
          <w:p w14:paraId="7FEB77F1" w14:textId="77777777" w:rsidR="002164F6" w:rsidRPr="00254468" w:rsidRDefault="005A538B" w:rsidP="005A538B">
            <w:pPr>
              <w:pBdr>
                <w:top w:val="nil"/>
                <w:left w:val="nil"/>
                <w:bottom w:val="nil"/>
                <w:right w:val="nil"/>
                <w:between w:val="nil"/>
              </w:pBdr>
              <w:tabs>
                <w:tab w:val="left" w:pos="259"/>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w:t>
            </w:r>
          </w:p>
          <w:p w14:paraId="07655C5A" w14:textId="77777777" w:rsidR="002164F6" w:rsidRPr="00254468" w:rsidRDefault="005A538B" w:rsidP="005A538B">
            <w:pPr>
              <w:pBdr>
                <w:top w:val="nil"/>
                <w:left w:val="nil"/>
                <w:bottom w:val="nil"/>
                <w:right w:val="nil"/>
                <w:between w:val="nil"/>
              </w:pBdr>
              <w:tabs>
                <w:tab w:val="left" w:pos="259"/>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w:t>
            </w:r>
          </w:p>
          <w:p w14:paraId="5694AFA7" w14:textId="77777777" w:rsidR="002164F6" w:rsidRPr="00254468" w:rsidRDefault="005A538B" w:rsidP="005A538B">
            <w:pPr>
              <w:pBdr>
                <w:top w:val="nil"/>
                <w:left w:val="nil"/>
                <w:bottom w:val="nil"/>
                <w:right w:val="nil"/>
                <w:between w:val="nil"/>
              </w:pBdr>
              <w:tabs>
                <w:tab w:val="left" w:pos="259"/>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w:t>
            </w:r>
          </w:p>
          <w:p w14:paraId="21237409" w14:textId="77777777" w:rsidR="002164F6" w:rsidRPr="00254468" w:rsidRDefault="005A538B" w:rsidP="005A538B">
            <w:pPr>
              <w:pBdr>
                <w:top w:val="nil"/>
                <w:left w:val="nil"/>
                <w:bottom w:val="nil"/>
                <w:right w:val="nil"/>
                <w:between w:val="nil"/>
              </w:pBdr>
              <w:tabs>
                <w:tab w:val="left" w:pos="259"/>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w:t>
            </w:r>
          </w:p>
          <w:p w14:paraId="682732FE" w14:textId="77777777" w:rsidR="002164F6" w:rsidRPr="00254468" w:rsidRDefault="005A538B" w:rsidP="005A538B">
            <w:pPr>
              <w:pBdr>
                <w:top w:val="nil"/>
                <w:left w:val="nil"/>
                <w:bottom w:val="nil"/>
                <w:right w:val="nil"/>
                <w:between w:val="nil"/>
              </w:pBdr>
              <w:tabs>
                <w:tab w:val="left" w:pos="259"/>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w:t>
            </w:r>
          </w:p>
          <w:p w14:paraId="42DC1D2E" w14:textId="77777777" w:rsidR="002164F6" w:rsidRPr="00254468" w:rsidRDefault="005A538B" w:rsidP="005A538B">
            <w:pPr>
              <w:pBdr>
                <w:top w:val="nil"/>
                <w:left w:val="nil"/>
                <w:bottom w:val="nil"/>
                <w:right w:val="nil"/>
                <w:between w:val="nil"/>
              </w:pBdr>
              <w:tabs>
                <w:tab w:val="left" w:pos="259"/>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w:t>
            </w:r>
          </w:p>
        </w:tc>
        <w:tc>
          <w:tcPr>
            <w:tcW w:w="3006" w:type="pct"/>
            <w:shd w:val="clear" w:color="auto" w:fill="auto"/>
            <w:vAlign w:val="center"/>
          </w:tcPr>
          <w:p w14:paraId="11583E90"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150.55 m</w:t>
            </w:r>
          </w:p>
          <w:p w14:paraId="0164CD6B"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26.80 m</w:t>
            </w:r>
          </w:p>
          <w:p w14:paraId="132930B4"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12.60 m</w:t>
            </w:r>
          </w:p>
          <w:p w14:paraId="2E3E3106"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15,009 GT</w:t>
            </w:r>
          </w:p>
          <w:p w14:paraId="22EB8B09"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25,825 T</w:t>
            </w:r>
          </w:p>
          <w:p w14:paraId="41419DEA"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2 X 2665 kw</w:t>
            </w:r>
          </w:p>
          <w:p w14:paraId="0D5400B3"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Vietnam Register (VR)</w:t>
            </w:r>
          </w:p>
          <w:p w14:paraId="6AAB975C"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2018, in Vietnam</w:t>
            </w:r>
          </w:p>
        </w:tc>
      </w:tr>
    </w:tbl>
    <w:p w14:paraId="3B0121BE" w14:textId="77777777" w:rsidR="002164F6" w:rsidRPr="00254468" w:rsidRDefault="005A538B" w:rsidP="005A538B">
      <w:pPr>
        <w:numPr>
          <w:ilvl w:val="0"/>
          <w:numId w:val="11"/>
        </w:numPr>
        <w:pBdr>
          <w:top w:val="nil"/>
          <w:left w:val="nil"/>
          <w:bottom w:val="nil"/>
          <w:right w:val="nil"/>
          <w:between w:val="nil"/>
        </w:pBdr>
        <w:tabs>
          <w:tab w:val="left" w:pos="259"/>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Ship value: VND 286,000,000,000</w:t>
      </w:r>
    </w:p>
    <w:p w14:paraId="35784F0A" w14:textId="77777777" w:rsidR="002164F6" w:rsidRPr="00254468" w:rsidRDefault="005A538B" w:rsidP="005A538B">
      <w:pPr>
        <w:numPr>
          <w:ilvl w:val="0"/>
          <w:numId w:val="11"/>
        </w:numPr>
        <w:pBdr>
          <w:top w:val="nil"/>
          <w:left w:val="nil"/>
          <w:bottom w:val="nil"/>
          <w:right w:val="nil"/>
          <w:between w:val="nil"/>
        </w:pBdr>
        <w:tabs>
          <w:tab w:val="left" w:pos="259"/>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Time to put the ship into operation: Q2/2024</w:t>
      </w:r>
    </w:p>
    <w:p w14:paraId="637D0461" w14:textId="77777777" w:rsidR="002164F6" w:rsidRPr="00254468" w:rsidRDefault="005A538B" w:rsidP="005A538B">
      <w:pPr>
        <w:numPr>
          <w:ilvl w:val="0"/>
          <w:numId w:val="13"/>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54468">
        <w:rPr>
          <w:rFonts w:ascii="Arial" w:hAnsi="Arial" w:cs="Arial"/>
          <w:color w:val="010000"/>
          <w:sz w:val="20"/>
        </w:rPr>
        <w:t>Approve the investment project to purchase 02 convoys of barges of 5,200 tons with the following main contents:</w:t>
      </w:r>
    </w:p>
    <w:p w14:paraId="4E1DDD98" w14:textId="77777777" w:rsidR="002164F6" w:rsidRPr="00254468" w:rsidRDefault="005A538B" w:rsidP="005A538B">
      <w:pPr>
        <w:numPr>
          <w:ilvl w:val="0"/>
          <w:numId w:val="18"/>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54468">
        <w:rPr>
          <w:rFonts w:ascii="Arial" w:hAnsi="Arial" w:cs="Arial"/>
          <w:color w:val="010000"/>
          <w:sz w:val="20"/>
        </w:rPr>
        <w:t>Ship parameters:</w:t>
      </w:r>
    </w:p>
    <w:tbl>
      <w:tblPr>
        <w:tblStyle w:val="a5"/>
        <w:tblW w:w="5000" w:type="pct"/>
        <w:tblLook w:val="0400" w:firstRow="0" w:lastRow="0" w:firstColumn="0" w:lastColumn="0" w:noHBand="0" w:noVBand="1"/>
      </w:tblPr>
      <w:tblGrid>
        <w:gridCol w:w="4111"/>
        <w:gridCol w:w="424"/>
        <w:gridCol w:w="4492"/>
      </w:tblGrid>
      <w:tr w:rsidR="002164F6" w:rsidRPr="00254468" w14:paraId="286DB020" w14:textId="77777777" w:rsidTr="005A538B">
        <w:tc>
          <w:tcPr>
            <w:tcW w:w="2277" w:type="pct"/>
            <w:shd w:val="clear" w:color="auto" w:fill="auto"/>
            <w:vAlign w:val="center"/>
          </w:tcPr>
          <w:p w14:paraId="6ACB00AF"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 Maximum length</w:t>
            </w:r>
          </w:p>
        </w:tc>
        <w:tc>
          <w:tcPr>
            <w:tcW w:w="235" w:type="pct"/>
            <w:vMerge w:val="restart"/>
            <w:shd w:val="clear" w:color="auto" w:fill="auto"/>
            <w:vAlign w:val="center"/>
          </w:tcPr>
          <w:p w14:paraId="08E62C11"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w:t>
            </w:r>
          </w:p>
          <w:p w14:paraId="013550A3"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w:t>
            </w:r>
          </w:p>
          <w:p w14:paraId="75632320"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w:t>
            </w:r>
          </w:p>
          <w:p w14:paraId="77477F61"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w:t>
            </w:r>
          </w:p>
          <w:p w14:paraId="0CEEA241"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w:t>
            </w:r>
          </w:p>
          <w:p w14:paraId="39D34E63"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w:t>
            </w:r>
          </w:p>
        </w:tc>
        <w:tc>
          <w:tcPr>
            <w:tcW w:w="2488" w:type="pct"/>
            <w:shd w:val="clear" w:color="auto" w:fill="auto"/>
            <w:vAlign w:val="center"/>
          </w:tcPr>
          <w:p w14:paraId="7A72FD55"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52.00 m</w:t>
            </w:r>
          </w:p>
        </w:tc>
      </w:tr>
      <w:tr w:rsidR="002164F6" w:rsidRPr="00254468" w14:paraId="0048647F" w14:textId="77777777" w:rsidTr="005A538B">
        <w:tc>
          <w:tcPr>
            <w:tcW w:w="2277" w:type="pct"/>
            <w:shd w:val="clear" w:color="auto" w:fill="auto"/>
            <w:vAlign w:val="center"/>
          </w:tcPr>
          <w:p w14:paraId="130A740D"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 Designed length</w:t>
            </w:r>
          </w:p>
        </w:tc>
        <w:tc>
          <w:tcPr>
            <w:tcW w:w="235" w:type="pct"/>
            <w:vMerge/>
            <w:shd w:val="clear" w:color="auto" w:fill="auto"/>
            <w:vAlign w:val="center"/>
          </w:tcPr>
          <w:p w14:paraId="1312C196" w14:textId="77777777" w:rsidR="002164F6" w:rsidRPr="00254468" w:rsidRDefault="002164F6"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c>
          <w:tcPr>
            <w:tcW w:w="2488" w:type="pct"/>
            <w:shd w:val="clear" w:color="auto" w:fill="auto"/>
            <w:vAlign w:val="center"/>
          </w:tcPr>
          <w:p w14:paraId="51994712"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50.88 m</w:t>
            </w:r>
          </w:p>
        </w:tc>
      </w:tr>
      <w:tr w:rsidR="002164F6" w:rsidRPr="00254468" w14:paraId="3546CCB5" w14:textId="77777777" w:rsidTr="005A538B">
        <w:tc>
          <w:tcPr>
            <w:tcW w:w="2277" w:type="pct"/>
            <w:shd w:val="clear" w:color="auto" w:fill="auto"/>
            <w:vAlign w:val="center"/>
          </w:tcPr>
          <w:p w14:paraId="7443FF46"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 Maximum width</w:t>
            </w:r>
          </w:p>
        </w:tc>
        <w:tc>
          <w:tcPr>
            <w:tcW w:w="235" w:type="pct"/>
            <w:vMerge/>
            <w:shd w:val="clear" w:color="auto" w:fill="auto"/>
            <w:vAlign w:val="center"/>
          </w:tcPr>
          <w:p w14:paraId="6FA527E6" w14:textId="77777777" w:rsidR="002164F6" w:rsidRPr="00254468" w:rsidRDefault="002164F6"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c>
          <w:tcPr>
            <w:tcW w:w="2488" w:type="pct"/>
            <w:shd w:val="clear" w:color="auto" w:fill="auto"/>
            <w:vAlign w:val="center"/>
          </w:tcPr>
          <w:p w14:paraId="2DF89A5E"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12.20 m</w:t>
            </w:r>
          </w:p>
        </w:tc>
      </w:tr>
      <w:tr w:rsidR="002164F6" w:rsidRPr="00254468" w14:paraId="3FD38C53" w14:textId="77777777" w:rsidTr="005A538B">
        <w:tc>
          <w:tcPr>
            <w:tcW w:w="2277" w:type="pct"/>
            <w:shd w:val="clear" w:color="auto" w:fill="auto"/>
            <w:vAlign w:val="center"/>
          </w:tcPr>
          <w:p w14:paraId="78281D4F"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 Width</w:t>
            </w:r>
          </w:p>
        </w:tc>
        <w:tc>
          <w:tcPr>
            <w:tcW w:w="235" w:type="pct"/>
            <w:vMerge/>
            <w:shd w:val="clear" w:color="auto" w:fill="auto"/>
            <w:vAlign w:val="center"/>
          </w:tcPr>
          <w:p w14:paraId="35F94C92" w14:textId="77777777" w:rsidR="002164F6" w:rsidRPr="00254468" w:rsidRDefault="002164F6"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c>
          <w:tcPr>
            <w:tcW w:w="2488" w:type="pct"/>
            <w:shd w:val="clear" w:color="auto" w:fill="auto"/>
            <w:vAlign w:val="center"/>
          </w:tcPr>
          <w:p w14:paraId="37FB5408"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12.00 m</w:t>
            </w:r>
          </w:p>
        </w:tc>
      </w:tr>
      <w:tr w:rsidR="002164F6" w:rsidRPr="00254468" w14:paraId="3398B0F0" w14:textId="77777777" w:rsidTr="005A538B">
        <w:tc>
          <w:tcPr>
            <w:tcW w:w="2277" w:type="pct"/>
            <w:shd w:val="clear" w:color="auto" w:fill="auto"/>
            <w:vAlign w:val="center"/>
          </w:tcPr>
          <w:p w14:paraId="31BB28B1"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 Side height</w:t>
            </w:r>
          </w:p>
        </w:tc>
        <w:tc>
          <w:tcPr>
            <w:tcW w:w="235" w:type="pct"/>
            <w:vMerge/>
            <w:shd w:val="clear" w:color="auto" w:fill="auto"/>
            <w:vAlign w:val="center"/>
          </w:tcPr>
          <w:p w14:paraId="7414CE49" w14:textId="77777777" w:rsidR="002164F6" w:rsidRPr="00254468" w:rsidRDefault="002164F6"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c>
          <w:tcPr>
            <w:tcW w:w="2488" w:type="pct"/>
            <w:shd w:val="clear" w:color="auto" w:fill="auto"/>
            <w:vAlign w:val="center"/>
          </w:tcPr>
          <w:p w14:paraId="5D3ACB5E"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2.85 m</w:t>
            </w:r>
          </w:p>
        </w:tc>
      </w:tr>
      <w:tr w:rsidR="002164F6" w:rsidRPr="00254468" w14:paraId="70D8D5D7" w14:textId="77777777" w:rsidTr="005A538B">
        <w:tc>
          <w:tcPr>
            <w:tcW w:w="2277" w:type="pct"/>
            <w:shd w:val="clear" w:color="auto" w:fill="auto"/>
            <w:vAlign w:val="center"/>
          </w:tcPr>
          <w:p w14:paraId="03C8AE39"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 Designed draft marks</w:t>
            </w:r>
          </w:p>
        </w:tc>
        <w:tc>
          <w:tcPr>
            <w:tcW w:w="235" w:type="pct"/>
            <w:vMerge/>
            <w:shd w:val="clear" w:color="auto" w:fill="auto"/>
            <w:vAlign w:val="center"/>
          </w:tcPr>
          <w:p w14:paraId="44D07BAD" w14:textId="77777777" w:rsidR="002164F6" w:rsidRPr="00254468" w:rsidRDefault="002164F6"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c>
          <w:tcPr>
            <w:tcW w:w="2488" w:type="pct"/>
            <w:shd w:val="clear" w:color="auto" w:fill="auto"/>
            <w:vAlign w:val="center"/>
          </w:tcPr>
          <w:p w14:paraId="0D2573D1"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1.98/2.6m</w:t>
            </w:r>
          </w:p>
        </w:tc>
      </w:tr>
      <w:tr w:rsidR="002164F6" w:rsidRPr="00254468" w14:paraId="2703D72B" w14:textId="77777777" w:rsidTr="005A538B">
        <w:tc>
          <w:tcPr>
            <w:tcW w:w="2277" w:type="pct"/>
            <w:shd w:val="clear" w:color="auto" w:fill="auto"/>
            <w:vAlign w:val="center"/>
          </w:tcPr>
          <w:p w14:paraId="49908CCB"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lastRenderedPageBreak/>
              <w:t>- Total load capacity</w:t>
            </w:r>
          </w:p>
        </w:tc>
        <w:tc>
          <w:tcPr>
            <w:tcW w:w="235" w:type="pct"/>
            <w:vMerge w:val="restart"/>
            <w:shd w:val="clear" w:color="auto" w:fill="auto"/>
            <w:vAlign w:val="center"/>
          </w:tcPr>
          <w:p w14:paraId="497632F8"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w:t>
            </w:r>
          </w:p>
          <w:p w14:paraId="568E2B29"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w:t>
            </w:r>
          </w:p>
          <w:p w14:paraId="271AA048"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w:t>
            </w:r>
          </w:p>
          <w:p w14:paraId="4383C292"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w:t>
            </w:r>
          </w:p>
        </w:tc>
        <w:tc>
          <w:tcPr>
            <w:tcW w:w="2488" w:type="pct"/>
            <w:shd w:val="clear" w:color="auto" w:fill="auto"/>
            <w:vAlign w:val="center"/>
          </w:tcPr>
          <w:p w14:paraId="30CC41C4"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5,200 T</w:t>
            </w:r>
          </w:p>
        </w:tc>
      </w:tr>
      <w:tr w:rsidR="002164F6" w:rsidRPr="00254468" w14:paraId="37E11937" w14:textId="77777777" w:rsidTr="005A538B">
        <w:tc>
          <w:tcPr>
            <w:tcW w:w="2277" w:type="pct"/>
            <w:shd w:val="clear" w:color="auto" w:fill="auto"/>
            <w:vAlign w:val="center"/>
          </w:tcPr>
          <w:p w14:paraId="596253BA"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 Main engine</w:t>
            </w:r>
          </w:p>
        </w:tc>
        <w:tc>
          <w:tcPr>
            <w:tcW w:w="235" w:type="pct"/>
            <w:vMerge/>
            <w:shd w:val="clear" w:color="auto" w:fill="auto"/>
            <w:vAlign w:val="center"/>
          </w:tcPr>
          <w:p w14:paraId="2C32EEDF" w14:textId="77777777" w:rsidR="002164F6" w:rsidRPr="00254468" w:rsidRDefault="002164F6"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c>
          <w:tcPr>
            <w:tcW w:w="2488" w:type="pct"/>
            <w:shd w:val="clear" w:color="auto" w:fill="auto"/>
            <w:vAlign w:val="center"/>
          </w:tcPr>
          <w:p w14:paraId="3902B4DB"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1,320 CV</w:t>
            </w:r>
          </w:p>
        </w:tc>
      </w:tr>
      <w:tr w:rsidR="002164F6" w:rsidRPr="00254468" w14:paraId="6052204F" w14:textId="77777777" w:rsidTr="005A538B">
        <w:tc>
          <w:tcPr>
            <w:tcW w:w="2277" w:type="pct"/>
            <w:shd w:val="clear" w:color="auto" w:fill="auto"/>
            <w:vAlign w:val="center"/>
          </w:tcPr>
          <w:p w14:paraId="51911CC9" w14:textId="15BCF0A9"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 Ship’s class</w:t>
            </w:r>
          </w:p>
        </w:tc>
        <w:tc>
          <w:tcPr>
            <w:tcW w:w="235" w:type="pct"/>
            <w:vMerge/>
            <w:shd w:val="clear" w:color="auto" w:fill="auto"/>
            <w:vAlign w:val="center"/>
          </w:tcPr>
          <w:p w14:paraId="470A21A3" w14:textId="77777777" w:rsidR="002164F6" w:rsidRPr="00254468" w:rsidRDefault="002164F6"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c>
          <w:tcPr>
            <w:tcW w:w="2488" w:type="pct"/>
            <w:shd w:val="clear" w:color="auto" w:fill="auto"/>
            <w:vAlign w:val="center"/>
          </w:tcPr>
          <w:p w14:paraId="6AB94327"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VR-SI</w:t>
            </w:r>
          </w:p>
        </w:tc>
      </w:tr>
      <w:tr w:rsidR="002164F6" w:rsidRPr="00254468" w14:paraId="23931B17" w14:textId="77777777" w:rsidTr="005A538B">
        <w:tc>
          <w:tcPr>
            <w:tcW w:w="2277" w:type="pct"/>
            <w:shd w:val="clear" w:color="auto" w:fill="auto"/>
            <w:vAlign w:val="center"/>
          </w:tcPr>
          <w:p w14:paraId="49AE5B2E"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 Decentralization</w:t>
            </w:r>
          </w:p>
        </w:tc>
        <w:tc>
          <w:tcPr>
            <w:tcW w:w="235" w:type="pct"/>
            <w:vMerge/>
            <w:shd w:val="clear" w:color="auto" w:fill="auto"/>
            <w:vAlign w:val="center"/>
          </w:tcPr>
          <w:p w14:paraId="40ECBD71" w14:textId="77777777" w:rsidR="002164F6" w:rsidRPr="00254468" w:rsidRDefault="002164F6"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p>
        </w:tc>
        <w:tc>
          <w:tcPr>
            <w:tcW w:w="2488" w:type="pct"/>
            <w:shd w:val="clear" w:color="auto" w:fill="auto"/>
            <w:vAlign w:val="center"/>
          </w:tcPr>
          <w:p w14:paraId="552C67B3"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Vietnam Register (VR)</w:t>
            </w:r>
          </w:p>
        </w:tc>
      </w:tr>
    </w:tbl>
    <w:p w14:paraId="0766F97B" w14:textId="77777777" w:rsidR="002164F6" w:rsidRPr="00254468" w:rsidRDefault="005A538B" w:rsidP="005A538B">
      <w:pPr>
        <w:numPr>
          <w:ilvl w:val="0"/>
          <w:numId w:val="18"/>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54468">
        <w:rPr>
          <w:rFonts w:ascii="Arial" w:hAnsi="Arial" w:cs="Arial"/>
          <w:color w:val="010000"/>
          <w:sz w:val="20"/>
        </w:rPr>
        <w:t>Value of 02 barges: VND 84,000,000,000/2 barges (VAT included).</w:t>
      </w:r>
    </w:p>
    <w:p w14:paraId="147D9BA8" w14:textId="77777777" w:rsidR="002164F6" w:rsidRPr="00254468" w:rsidRDefault="005A538B" w:rsidP="005A538B">
      <w:pPr>
        <w:numPr>
          <w:ilvl w:val="0"/>
          <w:numId w:val="18"/>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254468">
        <w:rPr>
          <w:rFonts w:ascii="Arial" w:hAnsi="Arial" w:cs="Arial"/>
          <w:color w:val="010000"/>
          <w:sz w:val="20"/>
        </w:rPr>
        <w:t>Implementation time:the vehicle will be put into operation from May 2024 to September 2024.</w:t>
      </w:r>
    </w:p>
    <w:p w14:paraId="31C949CF" w14:textId="77777777" w:rsidR="002164F6" w:rsidRPr="00254468" w:rsidRDefault="005A538B" w:rsidP="005A538B">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The Company General Meeting of Shareholders assigns the Board of Directors to purchase a used used marine transport ship of 25,000 tons and purchase (or) build 02 convoys of barges of 5,200 tons, ensuring compliance with current regulations of the State and the Company.</w:t>
      </w:r>
    </w:p>
    <w:p w14:paraId="12215282" w14:textId="77777777" w:rsidR="002164F6" w:rsidRPr="00254468" w:rsidRDefault="005A538B" w:rsidP="005A538B">
      <w:pPr>
        <w:keepNext/>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‎‎Article 10. Approve the Contracts of sales, service, transportation and loan in 2024.</w:t>
      </w:r>
    </w:p>
    <w:p w14:paraId="23670392" w14:textId="77777777" w:rsidR="002164F6" w:rsidRPr="00254468" w:rsidRDefault="005A538B" w:rsidP="005A538B">
      <w:pPr>
        <w:numPr>
          <w:ilvl w:val="0"/>
          <w:numId w:val="7"/>
        </w:numPr>
        <w:pBdr>
          <w:top w:val="nil"/>
          <w:left w:val="nil"/>
          <w:bottom w:val="nil"/>
          <w:right w:val="nil"/>
          <w:between w:val="nil"/>
        </w:pBdr>
        <w:tabs>
          <w:tab w:val="left" w:pos="284"/>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Continue to extend Loan Contract No. 07/HDVV/2021 and Appendix No. 07.17/HDVV/2021 signed on December 31, 2023 between the Company and Viet Thuan Transport Company Limited. Tax code: 5700562451.</w:t>
      </w:r>
    </w:p>
    <w:p w14:paraId="4200B04F" w14:textId="77777777" w:rsidR="002164F6" w:rsidRPr="00254468" w:rsidRDefault="005A538B" w:rsidP="005A538B">
      <w:pPr>
        <w:numPr>
          <w:ilvl w:val="0"/>
          <w:numId w:val="7"/>
        </w:numPr>
        <w:pBdr>
          <w:top w:val="nil"/>
          <w:left w:val="nil"/>
          <w:bottom w:val="nil"/>
          <w:right w:val="nil"/>
          <w:between w:val="nil"/>
        </w:pBdr>
        <w:tabs>
          <w:tab w:val="left" w:pos="284"/>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Transportation Contract in 2024 between the Company and Viet Thuan Transport Company Limited. Tax code: 5700562451.</w:t>
      </w:r>
    </w:p>
    <w:p w14:paraId="2F78B059" w14:textId="77777777" w:rsidR="002164F6" w:rsidRPr="00254468" w:rsidRDefault="005A538B" w:rsidP="005A538B">
      <w:pPr>
        <w:keepNext/>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‎‎Article 11. Terms of enforcement:</w:t>
      </w:r>
    </w:p>
    <w:p w14:paraId="44122484" w14:textId="77777777" w:rsidR="002164F6" w:rsidRPr="00254468" w:rsidRDefault="005A538B" w:rsidP="005A538B">
      <w:pPr>
        <w:numPr>
          <w:ilvl w:val="0"/>
          <w:numId w:val="15"/>
        </w:numPr>
        <w:pBdr>
          <w:top w:val="nil"/>
          <w:left w:val="nil"/>
          <w:bottom w:val="nil"/>
          <w:right w:val="nil"/>
          <w:between w:val="nil"/>
        </w:pBdr>
        <w:tabs>
          <w:tab w:val="left" w:pos="284"/>
          <w:tab w:val="left" w:pos="432"/>
        </w:tabs>
        <w:spacing w:after="120" w:line="360" w:lineRule="auto"/>
        <w:rPr>
          <w:rFonts w:ascii="Arial" w:eastAsia="Arial" w:hAnsi="Arial" w:cs="Arial"/>
          <w:color w:val="010000"/>
          <w:sz w:val="20"/>
          <w:szCs w:val="20"/>
        </w:rPr>
      </w:pPr>
      <w:r w:rsidRPr="00254468">
        <w:rPr>
          <w:rFonts w:ascii="Arial" w:hAnsi="Arial" w:cs="Arial"/>
          <w:color w:val="010000"/>
          <w:sz w:val="20"/>
        </w:rPr>
        <w:t>This General Mandate takes effect from April 10, 2024.</w:t>
      </w:r>
    </w:p>
    <w:p w14:paraId="070FC229" w14:textId="77777777" w:rsidR="002164F6" w:rsidRPr="00254468" w:rsidRDefault="005A538B" w:rsidP="005A538B">
      <w:pPr>
        <w:numPr>
          <w:ilvl w:val="0"/>
          <w:numId w:val="15"/>
        </w:numPr>
        <w:pBdr>
          <w:top w:val="nil"/>
          <w:left w:val="nil"/>
          <w:bottom w:val="nil"/>
          <w:right w:val="nil"/>
          <w:between w:val="nil"/>
        </w:pBdr>
        <w:tabs>
          <w:tab w:val="left" w:pos="284"/>
          <w:tab w:val="left" w:pos="432"/>
          <w:tab w:val="left" w:pos="1104"/>
        </w:tabs>
        <w:spacing w:after="120" w:line="360" w:lineRule="auto"/>
        <w:rPr>
          <w:rFonts w:ascii="Arial" w:eastAsia="Arial" w:hAnsi="Arial" w:cs="Arial"/>
          <w:color w:val="010000"/>
          <w:sz w:val="20"/>
          <w:szCs w:val="20"/>
        </w:rPr>
      </w:pPr>
      <w:r w:rsidRPr="00254468">
        <w:rPr>
          <w:rFonts w:ascii="Arial" w:hAnsi="Arial" w:cs="Arial"/>
          <w:color w:val="010000"/>
          <w:sz w:val="20"/>
        </w:rPr>
        <w:t>The Annual General Meeting of Shareholders 2024 of Vinacomin waterway transport joint stock company authorizes Mr. Trinh Trung Uy - Chair of the Company Board of Directors to sign the Decisions on approving the contents of this General Mandate, ensuring the interests of shareholders and enterprise, and in accordance with the provisions of law./.</w:t>
      </w:r>
    </w:p>
    <w:sectPr w:rsidR="002164F6" w:rsidRPr="00254468" w:rsidSect="005A538B">
      <w:pgSz w:w="11907" w:h="16839"/>
      <w:pgMar w:top="1440" w:right="1440" w:bottom="1440" w:left="1440" w:header="0" w:footer="3"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EDD6ECBB-2A63-4512-ABB5-EF2FBB5BF11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8368850E-8A5F-4D75-87DE-FEB335221291}"/>
    <w:embedItalic r:id="rId3" w:fontKey="{FA6DFD0D-8080-4B5E-B843-723F9638558C}"/>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4" w:fontKey="{432F3105-348A-477B-8C60-6DECE8DC694E}"/>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embedRegular r:id="rId5" w:fontKey="{17E2FB7D-34FF-4FD0-BB80-00DA9A955FF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C36B0"/>
    <w:multiLevelType w:val="multilevel"/>
    <w:tmpl w:val="D3D427E0"/>
    <w:lvl w:ilvl="0">
      <w:start w:val="8"/>
      <w:numFmt w:val="bullet"/>
      <w:lvlText w:val="●"/>
      <w:lvlJc w:val="left"/>
      <w:pPr>
        <w:ind w:left="800" w:hanging="360"/>
      </w:pPr>
      <w:rPr>
        <w:rFonts w:ascii="Noto Sans Symbols" w:eastAsia="Noto Sans Symbols" w:hAnsi="Noto Sans Symbols" w:cs="Noto Sans Symbols"/>
        <w:b w:val="0"/>
        <w:i w:val="0"/>
        <w:sz w:val="20"/>
      </w:rPr>
    </w:lvl>
    <w:lvl w:ilvl="1">
      <w:start w:val="1"/>
      <w:numFmt w:val="bullet"/>
      <w:lvlText w:val="o"/>
      <w:lvlJc w:val="left"/>
      <w:pPr>
        <w:ind w:left="1520" w:hanging="360"/>
      </w:pPr>
      <w:rPr>
        <w:rFonts w:ascii="Courier New" w:eastAsia="Courier New" w:hAnsi="Courier New" w:cs="Courier New"/>
        <w:b w:val="0"/>
        <w:i w:val="0"/>
        <w:sz w:val="20"/>
      </w:rPr>
    </w:lvl>
    <w:lvl w:ilvl="2">
      <w:start w:val="1"/>
      <w:numFmt w:val="bullet"/>
      <w:lvlText w:val="▪"/>
      <w:lvlJc w:val="left"/>
      <w:pPr>
        <w:ind w:left="2240" w:hanging="360"/>
      </w:pPr>
      <w:rPr>
        <w:rFonts w:ascii="Noto Sans Symbols" w:eastAsia="Noto Sans Symbols" w:hAnsi="Noto Sans Symbols" w:cs="Noto Sans Symbols"/>
        <w:b w:val="0"/>
        <w:i w:val="0"/>
        <w:sz w:val="20"/>
      </w:rPr>
    </w:lvl>
    <w:lvl w:ilvl="3">
      <w:start w:val="1"/>
      <w:numFmt w:val="bullet"/>
      <w:lvlText w:val="●"/>
      <w:lvlJc w:val="left"/>
      <w:pPr>
        <w:ind w:left="2960" w:hanging="360"/>
      </w:pPr>
      <w:rPr>
        <w:rFonts w:ascii="Noto Sans Symbols" w:eastAsia="Noto Sans Symbols" w:hAnsi="Noto Sans Symbols" w:cs="Noto Sans Symbols"/>
      </w:rPr>
    </w:lvl>
    <w:lvl w:ilvl="4">
      <w:start w:val="1"/>
      <w:numFmt w:val="bullet"/>
      <w:lvlText w:val="o"/>
      <w:lvlJc w:val="left"/>
      <w:pPr>
        <w:ind w:left="3680" w:hanging="360"/>
      </w:pPr>
      <w:rPr>
        <w:rFonts w:ascii="Courier New" w:eastAsia="Courier New" w:hAnsi="Courier New" w:cs="Courier New"/>
      </w:rPr>
    </w:lvl>
    <w:lvl w:ilvl="5">
      <w:start w:val="1"/>
      <w:numFmt w:val="bullet"/>
      <w:lvlText w:val="▪"/>
      <w:lvlJc w:val="left"/>
      <w:pPr>
        <w:ind w:left="4400" w:hanging="360"/>
      </w:pPr>
      <w:rPr>
        <w:rFonts w:ascii="Noto Sans Symbols" w:eastAsia="Noto Sans Symbols" w:hAnsi="Noto Sans Symbols" w:cs="Noto Sans Symbols"/>
      </w:rPr>
    </w:lvl>
    <w:lvl w:ilvl="6">
      <w:start w:val="1"/>
      <w:numFmt w:val="bullet"/>
      <w:lvlText w:val="●"/>
      <w:lvlJc w:val="left"/>
      <w:pPr>
        <w:ind w:left="5120" w:hanging="360"/>
      </w:pPr>
      <w:rPr>
        <w:rFonts w:ascii="Noto Sans Symbols" w:eastAsia="Noto Sans Symbols" w:hAnsi="Noto Sans Symbols" w:cs="Noto Sans Symbols"/>
      </w:rPr>
    </w:lvl>
    <w:lvl w:ilvl="7">
      <w:start w:val="1"/>
      <w:numFmt w:val="bullet"/>
      <w:lvlText w:val="o"/>
      <w:lvlJc w:val="left"/>
      <w:pPr>
        <w:ind w:left="5840" w:hanging="360"/>
      </w:pPr>
      <w:rPr>
        <w:rFonts w:ascii="Courier New" w:eastAsia="Courier New" w:hAnsi="Courier New" w:cs="Courier New"/>
      </w:rPr>
    </w:lvl>
    <w:lvl w:ilvl="8">
      <w:start w:val="1"/>
      <w:numFmt w:val="bullet"/>
      <w:lvlText w:val="▪"/>
      <w:lvlJc w:val="left"/>
      <w:pPr>
        <w:ind w:left="6560" w:hanging="360"/>
      </w:pPr>
      <w:rPr>
        <w:rFonts w:ascii="Noto Sans Symbols" w:eastAsia="Noto Sans Symbols" w:hAnsi="Noto Sans Symbols" w:cs="Noto Sans Symbols"/>
      </w:rPr>
    </w:lvl>
  </w:abstractNum>
  <w:abstractNum w:abstractNumId="1" w15:restartNumberingAfterBreak="0">
    <w:nsid w:val="0A5D479E"/>
    <w:multiLevelType w:val="multilevel"/>
    <w:tmpl w:val="88583750"/>
    <w:lvl w:ilvl="0">
      <w:start w:val="1"/>
      <w:numFmt w:val="decimal"/>
      <w:lvlText w:val="%1."/>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10D269B4"/>
    <w:multiLevelType w:val="multilevel"/>
    <w:tmpl w:val="95BCEB88"/>
    <w:lvl w:ilvl="0">
      <w:start w:val="1"/>
      <w:numFmt w:val="lowerLetter"/>
      <w:lvlText w:val="%1."/>
      <w:lvlJc w:val="left"/>
      <w:pPr>
        <w:ind w:left="440" w:hanging="360"/>
      </w:pPr>
      <w:rPr>
        <w:b w:val="0"/>
        <w:i w:val="0"/>
        <w:sz w:val="20"/>
      </w:rPr>
    </w:lvl>
    <w:lvl w:ilvl="1">
      <w:start w:val="1"/>
      <w:numFmt w:val="lowerLetter"/>
      <w:lvlText w:val="%2."/>
      <w:lvlJc w:val="left"/>
      <w:pPr>
        <w:ind w:left="1160" w:hanging="360"/>
      </w:pPr>
      <w:rPr>
        <w:b w:val="0"/>
        <w:i w:val="0"/>
        <w:sz w:val="20"/>
      </w:rPr>
    </w:lvl>
    <w:lvl w:ilvl="2">
      <w:start w:val="1"/>
      <w:numFmt w:val="lowerRoman"/>
      <w:lvlText w:val="%3."/>
      <w:lvlJc w:val="right"/>
      <w:pPr>
        <w:ind w:left="1880" w:hanging="180"/>
      </w:pPr>
      <w:rPr>
        <w:b w:val="0"/>
        <w:i w:val="0"/>
        <w:sz w:val="20"/>
      </w:rPr>
    </w:lvl>
    <w:lvl w:ilvl="3">
      <w:start w:val="1"/>
      <w:numFmt w:val="decimal"/>
      <w:lvlText w:val="%4."/>
      <w:lvlJc w:val="left"/>
      <w:pPr>
        <w:ind w:left="2600" w:hanging="360"/>
      </w:pPr>
    </w:lvl>
    <w:lvl w:ilvl="4">
      <w:start w:val="1"/>
      <w:numFmt w:val="lowerLetter"/>
      <w:lvlText w:val="%5."/>
      <w:lvlJc w:val="left"/>
      <w:pPr>
        <w:ind w:left="3320" w:hanging="360"/>
      </w:pPr>
    </w:lvl>
    <w:lvl w:ilvl="5">
      <w:start w:val="1"/>
      <w:numFmt w:val="lowerRoman"/>
      <w:lvlText w:val="%6."/>
      <w:lvlJc w:val="right"/>
      <w:pPr>
        <w:ind w:left="4040" w:hanging="180"/>
      </w:pPr>
    </w:lvl>
    <w:lvl w:ilvl="6">
      <w:start w:val="1"/>
      <w:numFmt w:val="decimal"/>
      <w:lvlText w:val="%7."/>
      <w:lvlJc w:val="left"/>
      <w:pPr>
        <w:ind w:left="4760" w:hanging="360"/>
      </w:pPr>
    </w:lvl>
    <w:lvl w:ilvl="7">
      <w:start w:val="1"/>
      <w:numFmt w:val="lowerLetter"/>
      <w:lvlText w:val="%8."/>
      <w:lvlJc w:val="left"/>
      <w:pPr>
        <w:ind w:left="5480" w:hanging="360"/>
      </w:pPr>
    </w:lvl>
    <w:lvl w:ilvl="8">
      <w:start w:val="1"/>
      <w:numFmt w:val="lowerRoman"/>
      <w:lvlText w:val="%9."/>
      <w:lvlJc w:val="right"/>
      <w:pPr>
        <w:ind w:left="6200" w:hanging="180"/>
      </w:pPr>
    </w:lvl>
  </w:abstractNum>
  <w:abstractNum w:abstractNumId="3" w15:restartNumberingAfterBreak="0">
    <w:nsid w:val="12D05FB1"/>
    <w:multiLevelType w:val="multilevel"/>
    <w:tmpl w:val="C5B2C9CE"/>
    <w:lvl w:ilvl="0">
      <w:start w:val="1"/>
      <w:numFmt w:val="decimal"/>
      <w:lvlText w:val="%1."/>
      <w:lvlJc w:val="left"/>
      <w:pPr>
        <w:ind w:left="720" w:hanging="360"/>
      </w:pPr>
      <w:rPr>
        <w:b w:val="0"/>
        <w:i w:val="0"/>
        <w:sz w:val="20"/>
      </w:rPr>
    </w:lvl>
    <w:lvl w:ilvl="1">
      <w:start w:val="1"/>
      <w:numFmt w:val="lowerLetter"/>
      <w:lvlText w:val="%2."/>
      <w:lvlJc w:val="left"/>
      <w:pPr>
        <w:ind w:left="1440" w:hanging="360"/>
      </w:pPr>
      <w:rPr>
        <w:b w:val="0"/>
        <w:i w:val="0"/>
        <w:sz w:val="20"/>
      </w:rPr>
    </w:lvl>
    <w:lvl w:ilvl="2">
      <w:start w:val="1"/>
      <w:numFmt w:val="lowerRoman"/>
      <w:lvlText w:val="%3."/>
      <w:lvlJc w:val="right"/>
      <w:pPr>
        <w:ind w:left="2160" w:hanging="180"/>
      </w:pPr>
      <w:rPr>
        <w:b w:val="0"/>
        <w:i w:val="0"/>
        <w:sz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4587EEB"/>
    <w:multiLevelType w:val="multilevel"/>
    <w:tmpl w:val="9C90F024"/>
    <w:lvl w:ilvl="0">
      <w:start w:val="1"/>
      <w:numFmt w:val="bullet"/>
      <w:lvlText w:val="-"/>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254A3F58"/>
    <w:multiLevelType w:val="multilevel"/>
    <w:tmpl w:val="960CBB72"/>
    <w:lvl w:ilvl="0">
      <w:start w:val="1"/>
      <w:numFmt w:val="bullet"/>
      <w:lvlText w:val="-"/>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340B447B"/>
    <w:multiLevelType w:val="multilevel"/>
    <w:tmpl w:val="89DE8650"/>
    <w:lvl w:ilvl="0">
      <w:start w:val="1"/>
      <w:numFmt w:val="upperLetter"/>
      <w:lvlText w:val="%1."/>
      <w:lvlJc w:val="left"/>
      <w:pPr>
        <w:ind w:left="720" w:hanging="360"/>
      </w:pPr>
      <w:rPr>
        <w:b w:val="0"/>
        <w:i w:val="0"/>
        <w:sz w:val="20"/>
        <w:szCs w:val="20"/>
      </w:rPr>
    </w:lvl>
    <w:lvl w:ilvl="1">
      <w:start w:val="1"/>
      <w:numFmt w:val="lowerLetter"/>
      <w:lvlText w:val="%2."/>
      <w:lvlJc w:val="left"/>
      <w:pPr>
        <w:ind w:left="1440" w:hanging="360"/>
      </w:pPr>
      <w:rPr>
        <w:b w:val="0"/>
        <w:i w:val="0"/>
        <w:sz w:val="20"/>
      </w:rPr>
    </w:lvl>
    <w:lvl w:ilvl="2">
      <w:start w:val="1"/>
      <w:numFmt w:val="lowerRoman"/>
      <w:lvlText w:val="%3."/>
      <w:lvlJc w:val="right"/>
      <w:pPr>
        <w:ind w:left="2160" w:hanging="180"/>
      </w:pPr>
      <w:rPr>
        <w:b w:val="0"/>
        <w:i w:val="0"/>
        <w:sz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4BB1D5C"/>
    <w:multiLevelType w:val="multilevel"/>
    <w:tmpl w:val="0680963A"/>
    <w:lvl w:ilvl="0">
      <w:start w:val="1"/>
      <w:numFmt w:val="bullet"/>
      <w:lvlText w:val="-"/>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3FB55293"/>
    <w:multiLevelType w:val="multilevel"/>
    <w:tmpl w:val="5DEED6EC"/>
    <w:lvl w:ilvl="0">
      <w:start w:val="1"/>
      <w:numFmt w:val="decimal"/>
      <w:lvlText w:val="%1."/>
      <w:lvlJc w:val="left"/>
      <w:pPr>
        <w:ind w:left="720" w:hanging="360"/>
      </w:pPr>
      <w:rPr>
        <w:b w:val="0"/>
        <w:i w:val="0"/>
        <w:sz w:val="20"/>
      </w:rPr>
    </w:lvl>
    <w:lvl w:ilvl="1">
      <w:start w:val="1"/>
      <w:numFmt w:val="lowerLetter"/>
      <w:lvlText w:val="%2."/>
      <w:lvlJc w:val="left"/>
      <w:pPr>
        <w:ind w:left="1440" w:hanging="360"/>
      </w:pPr>
      <w:rPr>
        <w:b w:val="0"/>
        <w:i w:val="0"/>
        <w:sz w:val="20"/>
      </w:rPr>
    </w:lvl>
    <w:lvl w:ilvl="2">
      <w:start w:val="1"/>
      <w:numFmt w:val="lowerRoman"/>
      <w:lvlText w:val="%3."/>
      <w:lvlJc w:val="right"/>
      <w:pPr>
        <w:ind w:left="2160" w:hanging="180"/>
      </w:pPr>
      <w:rPr>
        <w:b w:val="0"/>
        <w:i w:val="0"/>
        <w:sz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101089B"/>
    <w:multiLevelType w:val="multilevel"/>
    <w:tmpl w:val="9FA893F2"/>
    <w:lvl w:ilvl="0">
      <w:start w:val="1"/>
      <w:numFmt w:val="bullet"/>
      <w:lvlText w:val="-"/>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48193178"/>
    <w:multiLevelType w:val="multilevel"/>
    <w:tmpl w:val="13DA1742"/>
    <w:lvl w:ilvl="0">
      <w:start w:val="1"/>
      <w:numFmt w:val="decimal"/>
      <w:lvlText w:val="%1."/>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49021E96"/>
    <w:multiLevelType w:val="multilevel"/>
    <w:tmpl w:val="17FA11A0"/>
    <w:lvl w:ilvl="0">
      <w:start w:val="2"/>
      <w:numFmt w:val="lowerLetter"/>
      <w:lvlText w:val="%1."/>
      <w:lvlJc w:val="left"/>
      <w:pPr>
        <w:ind w:left="0" w:firstLine="0"/>
      </w:pPr>
      <w:rPr>
        <w:rFonts w:ascii="Arial" w:eastAsia="Arial" w:hAnsi="Arial" w:cs="Arial"/>
        <w:b w:val="0"/>
        <w:i w:val="0"/>
        <w:smallCaps w:val="0"/>
        <w:strike w:val="0"/>
        <w:color w:val="000000"/>
        <w:sz w:val="20"/>
        <w:szCs w:val="20"/>
        <w:highlight w:val="white"/>
        <w:u w:val="none"/>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4A130466"/>
    <w:multiLevelType w:val="multilevel"/>
    <w:tmpl w:val="121E8BDC"/>
    <w:lvl w:ilvl="0">
      <w:start w:val="1"/>
      <w:numFmt w:val="decimal"/>
      <w:lvlText w:val="%1."/>
      <w:lvlJc w:val="left"/>
      <w:pPr>
        <w:ind w:left="440" w:hanging="360"/>
      </w:pPr>
      <w:rPr>
        <w:b w:val="0"/>
        <w:i w:val="0"/>
        <w:sz w:val="20"/>
      </w:rPr>
    </w:lvl>
    <w:lvl w:ilvl="1">
      <w:start w:val="1"/>
      <w:numFmt w:val="lowerLetter"/>
      <w:lvlText w:val="%2."/>
      <w:lvlJc w:val="left"/>
      <w:pPr>
        <w:ind w:left="1160" w:hanging="360"/>
      </w:pPr>
      <w:rPr>
        <w:b w:val="0"/>
        <w:i w:val="0"/>
        <w:sz w:val="20"/>
      </w:rPr>
    </w:lvl>
    <w:lvl w:ilvl="2">
      <w:start w:val="1"/>
      <w:numFmt w:val="lowerRoman"/>
      <w:lvlText w:val="%3."/>
      <w:lvlJc w:val="right"/>
      <w:pPr>
        <w:ind w:left="1880" w:hanging="180"/>
      </w:pPr>
      <w:rPr>
        <w:b w:val="0"/>
        <w:i w:val="0"/>
        <w:sz w:val="20"/>
      </w:rPr>
    </w:lvl>
    <w:lvl w:ilvl="3">
      <w:start w:val="1"/>
      <w:numFmt w:val="decimal"/>
      <w:lvlText w:val="%4."/>
      <w:lvlJc w:val="left"/>
      <w:pPr>
        <w:ind w:left="2600" w:hanging="360"/>
      </w:pPr>
    </w:lvl>
    <w:lvl w:ilvl="4">
      <w:start w:val="1"/>
      <w:numFmt w:val="lowerLetter"/>
      <w:lvlText w:val="%5."/>
      <w:lvlJc w:val="left"/>
      <w:pPr>
        <w:ind w:left="3320" w:hanging="360"/>
      </w:pPr>
    </w:lvl>
    <w:lvl w:ilvl="5">
      <w:start w:val="1"/>
      <w:numFmt w:val="lowerRoman"/>
      <w:lvlText w:val="%6."/>
      <w:lvlJc w:val="right"/>
      <w:pPr>
        <w:ind w:left="4040" w:hanging="180"/>
      </w:pPr>
    </w:lvl>
    <w:lvl w:ilvl="6">
      <w:start w:val="1"/>
      <w:numFmt w:val="decimal"/>
      <w:lvlText w:val="%7."/>
      <w:lvlJc w:val="left"/>
      <w:pPr>
        <w:ind w:left="4760" w:hanging="360"/>
      </w:pPr>
    </w:lvl>
    <w:lvl w:ilvl="7">
      <w:start w:val="1"/>
      <w:numFmt w:val="lowerLetter"/>
      <w:lvlText w:val="%8."/>
      <w:lvlJc w:val="left"/>
      <w:pPr>
        <w:ind w:left="5480" w:hanging="360"/>
      </w:pPr>
    </w:lvl>
    <w:lvl w:ilvl="8">
      <w:start w:val="1"/>
      <w:numFmt w:val="lowerRoman"/>
      <w:lvlText w:val="%9."/>
      <w:lvlJc w:val="right"/>
      <w:pPr>
        <w:ind w:left="6200" w:hanging="180"/>
      </w:pPr>
    </w:lvl>
  </w:abstractNum>
  <w:abstractNum w:abstractNumId="13" w15:restartNumberingAfterBreak="0">
    <w:nsid w:val="51ED47D6"/>
    <w:multiLevelType w:val="multilevel"/>
    <w:tmpl w:val="1F3240CA"/>
    <w:lvl w:ilvl="0">
      <w:start w:val="1"/>
      <w:numFmt w:val="decimal"/>
      <w:lvlText w:val="%1."/>
      <w:lvlJc w:val="left"/>
      <w:pPr>
        <w:ind w:left="0" w:firstLine="0"/>
      </w:pPr>
      <w:rPr>
        <w:rFonts w:ascii="Arial" w:eastAsia="Arial" w:hAnsi="Arial" w:cs="Arial"/>
        <w:b w:val="0"/>
        <w:i w:val="0"/>
        <w:smallCaps w:val="0"/>
        <w:strike w:val="0"/>
        <w:color w:val="000000"/>
        <w:sz w:val="20"/>
        <w:szCs w:val="20"/>
        <w:highlight w:val="white"/>
        <w:u w:val="none"/>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616D5FA8"/>
    <w:multiLevelType w:val="multilevel"/>
    <w:tmpl w:val="DA8A59F2"/>
    <w:lvl w:ilvl="0">
      <w:start w:val="1"/>
      <w:numFmt w:val="lowerLetter"/>
      <w:lvlText w:val="%1."/>
      <w:lvlJc w:val="left"/>
      <w:pPr>
        <w:ind w:left="0" w:firstLine="0"/>
      </w:pPr>
      <w:rPr>
        <w:rFonts w:ascii="Arial" w:eastAsia="Arial" w:hAnsi="Arial" w:cs="Arial"/>
        <w:b w:val="0"/>
        <w:i w:val="0"/>
        <w:smallCaps w:val="0"/>
        <w:strike w:val="0"/>
        <w:color w:val="000000"/>
        <w:sz w:val="20"/>
        <w:szCs w:val="20"/>
        <w:highlight w:val="white"/>
        <w:u w:val="none"/>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63341952"/>
    <w:multiLevelType w:val="multilevel"/>
    <w:tmpl w:val="44BA17EC"/>
    <w:lvl w:ilvl="0">
      <w:start w:val="1"/>
      <w:numFmt w:val="decimal"/>
      <w:lvlText w:val="%1."/>
      <w:lvlJc w:val="left"/>
      <w:pPr>
        <w:ind w:left="720" w:hanging="720"/>
      </w:pPr>
      <w:rPr>
        <w:b w:val="0"/>
        <w:i w:val="0"/>
        <w:sz w:val="20"/>
      </w:rPr>
    </w:lvl>
    <w:lvl w:ilvl="1">
      <w:start w:val="1"/>
      <w:numFmt w:val="lowerLetter"/>
      <w:lvlText w:val="%2."/>
      <w:lvlJc w:val="left"/>
      <w:pPr>
        <w:ind w:left="1440" w:hanging="360"/>
      </w:pPr>
      <w:rPr>
        <w:b w:val="0"/>
        <w:i w:val="0"/>
        <w:sz w:val="20"/>
      </w:rPr>
    </w:lvl>
    <w:lvl w:ilvl="2">
      <w:start w:val="1"/>
      <w:numFmt w:val="lowerRoman"/>
      <w:lvlText w:val="%3."/>
      <w:lvlJc w:val="right"/>
      <w:pPr>
        <w:ind w:left="2160" w:hanging="180"/>
      </w:pPr>
      <w:rPr>
        <w:b w:val="0"/>
        <w:i w:val="0"/>
        <w:sz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36F31ED"/>
    <w:multiLevelType w:val="multilevel"/>
    <w:tmpl w:val="FD3A4918"/>
    <w:lvl w:ilvl="0">
      <w:start w:val="1"/>
      <w:numFmt w:val="bullet"/>
      <w:lvlText w:val="-"/>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754360F3"/>
    <w:multiLevelType w:val="multilevel"/>
    <w:tmpl w:val="09987FCE"/>
    <w:lvl w:ilvl="0">
      <w:start w:val="1"/>
      <w:numFmt w:val="decimal"/>
      <w:lvlText w:val="%1."/>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6"/>
  </w:num>
  <w:num w:numId="2">
    <w:abstractNumId w:val="12"/>
  </w:num>
  <w:num w:numId="3">
    <w:abstractNumId w:val="1"/>
  </w:num>
  <w:num w:numId="4">
    <w:abstractNumId w:val="13"/>
  </w:num>
  <w:num w:numId="5">
    <w:abstractNumId w:val="5"/>
  </w:num>
  <w:num w:numId="6">
    <w:abstractNumId w:val="3"/>
  </w:num>
  <w:num w:numId="7">
    <w:abstractNumId w:val="9"/>
  </w:num>
  <w:num w:numId="8">
    <w:abstractNumId w:val="15"/>
  </w:num>
  <w:num w:numId="9">
    <w:abstractNumId w:val="7"/>
  </w:num>
  <w:num w:numId="10">
    <w:abstractNumId w:val="0"/>
  </w:num>
  <w:num w:numId="11">
    <w:abstractNumId w:val="11"/>
  </w:num>
  <w:num w:numId="12">
    <w:abstractNumId w:val="17"/>
  </w:num>
  <w:num w:numId="13">
    <w:abstractNumId w:val="8"/>
  </w:num>
  <w:num w:numId="14">
    <w:abstractNumId w:val="4"/>
  </w:num>
  <w:num w:numId="15">
    <w:abstractNumId w:val="10"/>
  </w:num>
  <w:num w:numId="16">
    <w:abstractNumId w:val="14"/>
  </w:num>
  <w:num w:numId="17">
    <w:abstractNumId w:val="16"/>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64F6"/>
    <w:rsid w:val="002164F6"/>
    <w:rsid w:val="00254468"/>
    <w:rsid w:val="002F0414"/>
    <w:rsid w:val="005A538B"/>
    <w:rsid w:val="00A228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031206"/>
  <w15:docId w15:val="{E306B4ED-B606-464A-808D-A16F708E4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Vnbnnidung">
    <w:name w:val="Văn bản nội dung_"/>
    <w:basedOn w:val="DefaultParagraphFont"/>
    <w:link w:val="Vnbnnidung0"/>
    <w:rPr>
      <w:rFonts w:ascii="Times New Roman" w:eastAsia="Times New Roman" w:hAnsi="Times New Roman" w:cs="Times New Roman"/>
      <w:b w:val="0"/>
      <w:bCs w:val="0"/>
      <w:i w:val="0"/>
      <w:iCs w:val="0"/>
      <w:smallCaps w:val="0"/>
      <w:strike w:val="0"/>
      <w:u w:val="none"/>
      <w:shd w:val="clear" w:color="auto" w:fill="auto"/>
    </w:rPr>
  </w:style>
  <w:style w:type="character" w:customStyle="1" w:styleId="Khc">
    <w:name w:val="Khác_"/>
    <w:basedOn w:val="DefaultParagraphFont"/>
    <w:link w:val="Khc0"/>
    <w:rPr>
      <w:rFonts w:ascii="Times New Roman" w:eastAsia="Times New Roman" w:hAnsi="Times New Roman" w:cs="Times New Roman"/>
      <w:b w:val="0"/>
      <w:bCs w:val="0"/>
      <w:i w:val="0"/>
      <w:iCs w:val="0"/>
      <w:smallCaps w:val="0"/>
      <w:strike w:val="0"/>
      <w:u w:val="none"/>
      <w:shd w:val="clear" w:color="auto" w:fill="auto"/>
    </w:rPr>
  </w:style>
  <w:style w:type="character" w:customStyle="1" w:styleId="Tiu2">
    <w:name w:val="Tiêu đề #2_"/>
    <w:basedOn w:val="DefaultParagraphFont"/>
    <w:link w:val="Tiu20"/>
    <w:rPr>
      <w:rFonts w:ascii="Times New Roman" w:eastAsia="Times New Roman" w:hAnsi="Times New Roman" w:cs="Times New Roman"/>
      <w:b/>
      <w:bCs/>
      <w:i w:val="0"/>
      <w:iCs w:val="0"/>
      <w:smallCaps w:val="0"/>
      <w:strike w:val="0"/>
      <w:sz w:val="26"/>
      <w:szCs w:val="26"/>
      <w:u w:val="none"/>
      <w:shd w:val="clear" w:color="auto" w:fill="auto"/>
    </w:rPr>
  </w:style>
  <w:style w:type="character" w:customStyle="1" w:styleId="Vnbnnidung3">
    <w:name w:val="Văn bản nội dung (3)_"/>
    <w:basedOn w:val="DefaultParagraphFont"/>
    <w:link w:val="Vnbnnidung30"/>
    <w:rPr>
      <w:rFonts w:ascii="Times New Roman" w:eastAsia="Times New Roman" w:hAnsi="Times New Roman" w:cs="Times New Roman"/>
      <w:b w:val="0"/>
      <w:bCs w:val="0"/>
      <w:i w:val="0"/>
      <w:iCs w:val="0"/>
      <w:smallCaps w:val="0"/>
      <w:strike w:val="0"/>
      <w:sz w:val="8"/>
      <w:szCs w:val="8"/>
      <w:u w:val="none"/>
      <w:shd w:val="clear" w:color="auto" w:fill="auto"/>
    </w:rPr>
  </w:style>
  <w:style w:type="character" w:customStyle="1" w:styleId="Chthchbng">
    <w:name w:val="Chú thích bảng_"/>
    <w:basedOn w:val="DefaultParagraphFont"/>
    <w:link w:val="Chthchbng0"/>
    <w:rPr>
      <w:rFonts w:ascii="Times New Roman" w:eastAsia="Times New Roman" w:hAnsi="Times New Roman" w:cs="Times New Roman"/>
      <w:b w:val="0"/>
      <w:bCs w:val="0"/>
      <w:i w:val="0"/>
      <w:iCs w:val="0"/>
      <w:smallCaps w:val="0"/>
      <w:strike w:val="0"/>
      <w:u w:val="none"/>
      <w:shd w:val="clear" w:color="auto" w:fill="auto"/>
    </w:rPr>
  </w:style>
  <w:style w:type="character" w:customStyle="1" w:styleId="Vnbnnidung2">
    <w:name w:val="Văn bản nội dung (2)_"/>
    <w:basedOn w:val="DefaultParagraphFont"/>
    <w:link w:val="Vnbnnidung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Tiu1">
    <w:name w:val="Tiêu đề #1_"/>
    <w:basedOn w:val="DefaultParagraphFont"/>
    <w:link w:val="Tiu10"/>
    <w:rPr>
      <w:rFonts w:ascii="Arial" w:eastAsia="Arial" w:hAnsi="Arial" w:cs="Arial"/>
      <w:b w:val="0"/>
      <w:bCs w:val="0"/>
      <w:i w:val="0"/>
      <w:iCs w:val="0"/>
      <w:smallCaps w:val="0"/>
      <w:strike w:val="0"/>
      <w:color w:val="D83C59"/>
      <w:sz w:val="30"/>
      <w:szCs w:val="30"/>
      <w:u w:val="none"/>
      <w:shd w:val="clear" w:color="auto" w:fill="auto"/>
    </w:rPr>
  </w:style>
  <w:style w:type="character" w:customStyle="1" w:styleId="Vnbnnidung4">
    <w:name w:val="Văn bản nội dung (4)_"/>
    <w:basedOn w:val="DefaultParagraphFont"/>
    <w:link w:val="Vnbnnidung40"/>
    <w:rPr>
      <w:rFonts w:ascii="Times New Roman" w:eastAsia="Times New Roman" w:hAnsi="Times New Roman" w:cs="Times New Roman"/>
      <w:b w:val="0"/>
      <w:bCs w:val="0"/>
      <w:i w:val="0"/>
      <w:iCs w:val="0"/>
      <w:smallCaps w:val="0"/>
      <w:strike w:val="0"/>
      <w:color w:val="D83C59"/>
      <w:sz w:val="30"/>
      <w:szCs w:val="30"/>
      <w:u w:val="none"/>
      <w:shd w:val="clear" w:color="auto" w:fill="auto"/>
    </w:rPr>
  </w:style>
  <w:style w:type="character" w:customStyle="1" w:styleId="Vnbnnidung5">
    <w:name w:val="Văn bản nội dung (5)_"/>
    <w:basedOn w:val="DefaultParagraphFont"/>
    <w:link w:val="Vnbnnidung50"/>
    <w:rPr>
      <w:rFonts w:ascii="Arial" w:eastAsia="Arial" w:hAnsi="Arial" w:cs="Arial"/>
      <w:b w:val="0"/>
      <w:bCs w:val="0"/>
      <w:i w:val="0"/>
      <w:iCs w:val="0"/>
      <w:smallCaps w:val="0"/>
      <w:strike w:val="0"/>
      <w:color w:val="D83C59"/>
      <w:sz w:val="30"/>
      <w:szCs w:val="30"/>
      <w:u w:val="none"/>
      <w:shd w:val="clear" w:color="auto" w:fill="auto"/>
    </w:rPr>
  </w:style>
  <w:style w:type="paragraph" w:customStyle="1" w:styleId="Vnbnnidung0">
    <w:name w:val="Văn bản nội dung"/>
    <w:basedOn w:val="Normal"/>
    <w:link w:val="Vnbnnidung"/>
    <w:pPr>
      <w:spacing w:line="262" w:lineRule="auto"/>
      <w:ind w:firstLine="80"/>
    </w:pPr>
    <w:rPr>
      <w:rFonts w:ascii="Times New Roman" w:eastAsia="Times New Roman" w:hAnsi="Times New Roman" w:cs="Times New Roman"/>
    </w:rPr>
  </w:style>
  <w:style w:type="paragraph" w:customStyle="1" w:styleId="Khc0">
    <w:name w:val="Khác"/>
    <w:basedOn w:val="Normal"/>
    <w:link w:val="Khc"/>
    <w:pPr>
      <w:spacing w:line="262" w:lineRule="auto"/>
      <w:ind w:firstLine="80"/>
    </w:pPr>
    <w:rPr>
      <w:rFonts w:ascii="Times New Roman" w:eastAsia="Times New Roman" w:hAnsi="Times New Roman" w:cs="Times New Roman"/>
    </w:rPr>
  </w:style>
  <w:style w:type="paragraph" w:customStyle="1" w:styleId="Tiu20">
    <w:name w:val="Tiêu đề #2"/>
    <w:basedOn w:val="Normal"/>
    <w:link w:val="Tiu2"/>
    <w:pPr>
      <w:spacing w:line="259" w:lineRule="auto"/>
      <w:ind w:firstLine="740"/>
      <w:outlineLvl w:val="1"/>
    </w:pPr>
    <w:rPr>
      <w:rFonts w:ascii="Times New Roman" w:eastAsia="Times New Roman" w:hAnsi="Times New Roman" w:cs="Times New Roman"/>
      <w:b/>
      <w:bCs/>
      <w:sz w:val="26"/>
      <w:szCs w:val="26"/>
    </w:rPr>
  </w:style>
  <w:style w:type="paragraph" w:customStyle="1" w:styleId="Vnbnnidung30">
    <w:name w:val="Văn bản nội dung (3)"/>
    <w:basedOn w:val="Normal"/>
    <w:link w:val="Vnbnnidung3"/>
    <w:pPr>
      <w:ind w:left="1040"/>
    </w:pPr>
    <w:rPr>
      <w:rFonts w:ascii="Times New Roman" w:eastAsia="Times New Roman" w:hAnsi="Times New Roman" w:cs="Times New Roman"/>
      <w:sz w:val="8"/>
      <w:szCs w:val="8"/>
    </w:rPr>
  </w:style>
  <w:style w:type="paragraph" w:customStyle="1" w:styleId="Chthchbng0">
    <w:name w:val="Chú thích bảng"/>
    <w:basedOn w:val="Normal"/>
    <w:link w:val="Chthchbng"/>
    <w:pPr>
      <w:spacing w:line="264" w:lineRule="auto"/>
      <w:ind w:firstLine="350"/>
    </w:pPr>
    <w:rPr>
      <w:rFonts w:ascii="Times New Roman" w:eastAsia="Times New Roman" w:hAnsi="Times New Roman" w:cs="Times New Roman"/>
    </w:rPr>
  </w:style>
  <w:style w:type="paragraph" w:customStyle="1" w:styleId="Vnbnnidung20">
    <w:name w:val="Văn bản nội dung (2)"/>
    <w:basedOn w:val="Normal"/>
    <w:link w:val="Vnbnnidung2"/>
    <w:pPr>
      <w:ind w:firstLine="80"/>
    </w:pPr>
    <w:rPr>
      <w:rFonts w:ascii="Times New Roman" w:eastAsia="Times New Roman" w:hAnsi="Times New Roman" w:cs="Times New Roman"/>
      <w:sz w:val="20"/>
      <w:szCs w:val="20"/>
    </w:rPr>
  </w:style>
  <w:style w:type="paragraph" w:customStyle="1" w:styleId="Tiu10">
    <w:name w:val="Tiêu đề #1"/>
    <w:basedOn w:val="Normal"/>
    <w:link w:val="Tiu1"/>
    <w:pPr>
      <w:jc w:val="right"/>
      <w:outlineLvl w:val="0"/>
    </w:pPr>
    <w:rPr>
      <w:rFonts w:ascii="Arial" w:eastAsia="Arial" w:hAnsi="Arial" w:cs="Arial"/>
      <w:color w:val="D83C59"/>
      <w:sz w:val="30"/>
      <w:szCs w:val="30"/>
    </w:rPr>
  </w:style>
  <w:style w:type="paragraph" w:customStyle="1" w:styleId="Vnbnnidung40">
    <w:name w:val="Văn bản nội dung (4)"/>
    <w:basedOn w:val="Normal"/>
    <w:link w:val="Vnbnnidung4"/>
    <w:pPr>
      <w:spacing w:line="233" w:lineRule="auto"/>
      <w:jc w:val="right"/>
    </w:pPr>
    <w:rPr>
      <w:rFonts w:ascii="Times New Roman" w:eastAsia="Times New Roman" w:hAnsi="Times New Roman" w:cs="Times New Roman"/>
      <w:color w:val="D83C59"/>
      <w:sz w:val="30"/>
      <w:szCs w:val="30"/>
    </w:rPr>
  </w:style>
  <w:style w:type="paragraph" w:customStyle="1" w:styleId="Vnbnnidung50">
    <w:name w:val="Văn bản nội dung (5)"/>
    <w:basedOn w:val="Normal"/>
    <w:link w:val="Vnbnnidung5"/>
    <w:pPr>
      <w:spacing w:line="206" w:lineRule="auto"/>
      <w:jc w:val="right"/>
    </w:pPr>
    <w:rPr>
      <w:rFonts w:ascii="Arial" w:eastAsia="Arial" w:hAnsi="Arial" w:cs="Arial"/>
      <w:color w:val="D83C59"/>
      <w:sz w:val="30"/>
      <w:szCs w:val="30"/>
    </w:rPr>
  </w:style>
  <w:style w:type="table" w:styleId="TableGrid">
    <w:name w:val="Table Grid"/>
    <w:basedOn w:val="TableNormal"/>
    <w:uiPriority w:val="39"/>
    <w:rsid w:val="00E91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semiHidden/>
    <w:unhideWhenUsed/>
    <w:rsid w:val="0091380C"/>
  </w:style>
  <w:style w:type="character" w:customStyle="1" w:styleId="DateChar">
    <w:name w:val="Date Char"/>
    <w:basedOn w:val="DefaultParagraphFont"/>
    <w:link w:val="Date"/>
    <w:uiPriority w:val="99"/>
    <w:semiHidden/>
    <w:rsid w:val="0091380C"/>
    <w:rPr>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oQuBtv1hEe5nRfQPKzRh3SoWIg==">CgMxLjAyCGguZ2pkZ3hzOAByITFjRVMzT1g2MUluMEdoRlVudUs5ZnpFMnJjVkNqRDlNag==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1634</Words>
  <Characters>8827</Characters>
  <Application>Microsoft Office Word</Application>
  <DocSecurity>0</DocSecurity>
  <Lines>339</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Minh Hiếu Kiều</cp:lastModifiedBy>
  <cp:revision>5</cp:revision>
  <dcterms:created xsi:type="dcterms:W3CDTF">2024-04-15T01:30:00Z</dcterms:created>
  <dcterms:modified xsi:type="dcterms:W3CDTF">2024-04-16T02:18:00Z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37bc89d6ba77e3bb626bf6ceac1e2390e2bfab4a518a41f283c60bedce28f608</vt:lpwstr>
  </property>
</Properties>
</file>