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7F910" w14:textId="4E7C33D0" w:rsidR="009F3540" w:rsidRPr="00FA1A28" w:rsidRDefault="00F6059E" w:rsidP="00E713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A1A28">
        <w:rPr>
          <w:rFonts w:ascii="Arial" w:hAnsi="Arial" w:cs="Arial"/>
          <w:b/>
          <w:color w:val="010000"/>
          <w:sz w:val="20"/>
        </w:rPr>
        <w:t xml:space="preserve">CBI: Board Resolution </w:t>
      </w:r>
    </w:p>
    <w:p w14:paraId="311AC07E" w14:textId="507FB629" w:rsidR="009F3540" w:rsidRPr="00FA1A28" w:rsidRDefault="00F6059E" w:rsidP="00E713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1A28">
        <w:rPr>
          <w:rFonts w:ascii="Arial" w:hAnsi="Arial" w:cs="Arial"/>
          <w:color w:val="010000"/>
          <w:sz w:val="20"/>
        </w:rPr>
        <w:t>On April 15, 2024, Cao Bang Cast Iron &amp; Steel JSC announced Resolution No. 603/NQ-CISCO</w:t>
      </w:r>
      <w:r w:rsidR="00DF529F" w:rsidRPr="00FA1A28">
        <w:rPr>
          <w:rFonts w:ascii="Arial" w:hAnsi="Arial" w:cs="Arial"/>
          <w:color w:val="010000"/>
          <w:sz w:val="20"/>
        </w:rPr>
        <w:t xml:space="preserve"> on approving the transactions/contracts with affiliated persons</w:t>
      </w:r>
      <w:r w:rsidRPr="00FA1A28">
        <w:rPr>
          <w:rFonts w:ascii="Arial" w:hAnsi="Arial" w:cs="Arial"/>
          <w:color w:val="010000"/>
          <w:sz w:val="20"/>
        </w:rPr>
        <w:t xml:space="preserve"> as follows: </w:t>
      </w:r>
    </w:p>
    <w:p w14:paraId="6A5767E7" w14:textId="7B45CBF9" w:rsidR="009F3540" w:rsidRPr="00FA1A28" w:rsidRDefault="00F6059E" w:rsidP="00E713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FA1A28">
        <w:rPr>
          <w:rFonts w:ascii="Arial" w:hAnsi="Arial" w:cs="Arial"/>
          <w:color w:val="010000"/>
          <w:sz w:val="20"/>
        </w:rPr>
        <w:t xml:space="preserve">‎‎Article 1. The Board of Directors </w:t>
      </w:r>
      <w:r w:rsidR="00DF529F" w:rsidRPr="00FA1A28">
        <w:rPr>
          <w:rFonts w:ascii="Arial" w:hAnsi="Arial" w:cs="Arial"/>
          <w:color w:val="010000"/>
          <w:sz w:val="20"/>
        </w:rPr>
        <w:t>agreed to</w:t>
      </w:r>
      <w:r w:rsidRPr="00FA1A28">
        <w:rPr>
          <w:rFonts w:ascii="Arial" w:hAnsi="Arial" w:cs="Arial"/>
          <w:color w:val="010000"/>
          <w:sz w:val="20"/>
        </w:rPr>
        <w:t xml:space="preserve"> approve the transaction</w:t>
      </w:r>
      <w:r w:rsidR="00DF529F" w:rsidRPr="00FA1A28">
        <w:rPr>
          <w:rFonts w:ascii="Arial" w:hAnsi="Arial" w:cs="Arial"/>
          <w:color w:val="010000"/>
          <w:sz w:val="20"/>
        </w:rPr>
        <w:t>s</w:t>
      </w:r>
      <w:r w:rsidRPr="00FA1A28">
        <w:rPr>
          <w:rFonts w:ascii="Arial" w:hAnsi="Arial" w:cs="Arial"/>
          <w:color w:val="010000"/>
          <w:sz w:val="20"/>
        </w:rPr>
        <w:t>/contract</w:t>
      </w:r>
      <w:r w:rsidR="00DF529F" w:rsidRPr="00FA1A28">
        <w:rPr>
          <w:rFonts w:ascii="Arial" w:hAnsi="Arial" w:cs="Arial"/>
          <w:color w:val="010000"/>
          <w:sz w:val="20"/>
        </w:rPr>
        <w:t>s</w:t>
      </w:r>
      <w:r w:rsidRPr="00FA1A28">
        <w:rPr>
          <w:rFonts w:ascii="Arial" w:hAnsi="Arial" w:cs="Arial"/>
          <w:color w:val="010000"/>
          <w:sz w:val="20"/>
        </w:rPr>
        <w:t xml:space="preserve"> for purchas</w:t>
      </w:r>
      <w:r w:rsidR="00DF529F" w:rsidRPr="00FA1A28">
        <w:rPr>
          <w:rFonts w:ascii="Arial" w:hAnsi="Arial" w:cs="Arial"/>
          <w:color w:val="010000"/>
          <w:sz w:val="20"/>
        </w:rPr>
        <w:t>ing</w:t>
      </w:r>
      <w:r w:rsidRPr="00FA1A28">
        <w:rPr>
          <w:rFonts w:ascii="Arial" w:hAnsi="Arial" w:cs="Arial"/>
          <w:color w:val="010000"/>
          <w:sz w:val="20"/>
        </w:rPr>
        <w:t>/s</w:t>
      </w:r>
      <w:r w:rsidR="00DF529F" w:rsidRPr="00FA1A28">
        <w:rPr>
          <w:rFonts w:ascii="Arial" w:hAnsi="Arial" w:cs="Arial"/>
          <w:color w:val="010000"/>
          <w:sz w:val="20"/>
        </w:rPr>
        <w:t xml:space="preserve">elling </w:t>
      </w:r>
      <w:r w:rsidRPr="00FA1A28">
        <w:rPr>
          <w:rFonts w:ascii="Arial" w:hAnsi="Arial" w:cs="Arial"/>
          <w:color w:val="010000"/>
          <w:sz w:val="20"/>
        </w:rPr>
        <w:t>coke for production between the Company and TKV Minerals Corporation (</w:t>
      </w:r>
      <w:r w:rsidR="00DF529F" w:rsidRPr="00FA1A28">
        <w:rPr>
          <w:rFonts w:ascii="Arial" w:hAnsi="Arial" w:cs="Arial"/>
          <w:color w:val="010000"/>
          <w:sz w:val="20"/>
        </w:rPr>
        <w:t>affiliated</w:t>
      </w:r>
      <w:r w:rsidRPr="00FA1A28">
        <w:rPr>
          <w:rFonts w:ascii="Arial" w:hAnsi="Arial" w:cs="Arial"/>
          <w:color w:val="010000"/>
          <w:sz w:val="20"/>
        </w:rPr>
        <w:t xml:space="preserve"> person)</w:t>
      </w:r>
      <w:r w:rsidR="00DF529F" w:rsidRPr="00FA1A28">
        <w:rPr>
          <w:rFonts w:ascii="Arial" w:hAnsi="Arial" w:cs="Arial"/>
          <w:color w:val="010000"/>
          <w:sz w:val="20"/>
        </w:rPr>
        <w:t xml:space="preserve"> </w:t>
      </w:r>
      <w:r w:rsidRPr="00FA1A28">
        <w:rPr>
          <w:rFonts w:ascii="Arial" w:hAnsi="Arial" w:cs="Arial"/>
          <w:color w:val="010000"/>
          <w:sz w:val="20"/>
        </w:rPr>
        <w:t xml:space="preserve">according to the Company's </w:t>
      </w:r>
      <w:r w:rsidR="00DF529F" w:rsidRPr="00FA1A28">
        <w:rPr>
          <w:rFonts w:ascii="Arial" w:hAnsi="Arial" w:cs="Arial"/>
          <w:color w:val="010000"/>
          <w:sz w:val="20"/>
        </w:rPr>
        <w:t>Proposal, specifically</w:t>
      </w:r>
      <w:r w:rsidRPr="00FA1A28">
        <w:rPr>
          <w:rFonts w:ascii="Arial" w:hAnsi="Arial" w:cs="Arial"/>
          <w:color w:val="010000"/>
          <w:sz w:val="20"/>
        </w:rPr>
        <w:t xml:space="preserve"> as follows:</w:t>
      </w:r>
    </w:p>
    <w:p w14:paraId="363A09B8" w14:textId="22304C82" w:rsidR="009F3540" w:rsidRPr="00FA1A28" w:rsidRDefault="00F6059E" w:rsidP="00E71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1A28">
        <w:rPr>
          <w:rFonts w:ascii="Arial" w:hAnsi="Arial" w:cs="Arial"/>
          <w:color w:val="010000"/>
          <w:sz w:val="20"/>
        </w:rPr>
        <w:t xml:space="preserve">Number of purchased coke: 10,000 tons ±2% </w:t>
      </w:r>
      <w:r w:rsidR="00DF529F" w:rsidRPr="00FA1A28">
        <w:rPr>
          <w:rFonts w:ascii="Arial" w:hAnsi="Arial" w:cs="Arial"/>
          <w:color w:val="010000"/>
          <w:sz w:val="20"/>
        </w:rPr>
        <w:t>converts</w:t>
      </w:r>
      <w:r w:rsidRPr="00FA1A28">
        <w:rPr>
          <w:rFonts w:ascii="Arial" w:hAnsi="Arial" w:cs="Arial"/>
          <w:color w:val="010000"/>
          <w:sz w:val="20"/>
        </w:rPr>
        <w:t xml:space="preserve"> to 0% </w:t>
      </w:r>
      <w:r w:rsidR="00DF529F" w:rsidRPr="00FA1A28">
        <w:rPr>
          <w:rFonts w:ascii="Arial" w:hAnsi="Arial" w:cs="Arial"/>
          <w:color w:val="010000"/>
          <w:sz w:val="20"/>
        </w:rPr>
        <w:t xml:space="preserve">in </w:t>
      </w:r>
      <w:r w:rsidR="00FA1A28" w:rsidRPr="00FA1A28">
        <w:rPr>
          <w:rFonts w:ascii="Arial" w:hAnsi="Arial" w:cs="Arial"/>
          <w:color w:val="010000"/>
          <w:sz w:val="20"/>
        </w:rPr>
        <w:t>Moisture</w:t>
      </w:r>
      <w:r w:rsidRPr="00FA1A28">
        <w:rPr>
          <w:rFonts w:ascii="Arial" w:hAnsi="Arial" w:cs="Arial"/>
          <w:color w:val="010000"/>
          <w:sz w:val="20"/>
        </w:rPr>
        <w:t>.</w:t>
      </w:r>
    </w:p>
    <w:p w14:paraId="6B93BAE6" w14:textId="4554F3D6" w:rsidR="009F3540" w:rsidRPr="00FA1A28" w:rsidRDefault="00F6059E" w:rsidP="00E71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1A28">
        <w:rPr>
          <w:rFonts w:ascii="Arial" w:hAnsi="Arial" w:cs="Arial"/>
          <w:color w:val="010000"/>
          <w:sz w:val="20"/>
        </w:rPr>
        <w:t>Estimated delivery time: from July 01, 2024 to July 30, 2024.</w:t>
      </w:r>
    </w:p>
    <w:p w14:paraId="1D75E857" w14:textId="77777777" w:rsidR="009F3540" w:rsidRPr="00FA1A28" w:rsidRDefault="00F6059E" w:rsidP="00E71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1A28">
        <w:rPr>
          <w:rFonts w:ascii="Arial" w:hAnsi="Arial" w:cs="Arial"/>
          <w:color w:val="010000"/>
          <w:sz w:val="20"/>
        </w:rPr>
        <w:t>Coke specifications: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6"/>
        <w:gridCol w:w="773"/>
        <w:gridCol w:w="782"/>
        <w:gridCol w:w="777"/>
        <w:gridCol w:w="787"/>
        <w:gridCol w:w="768"/>
        <w:gridCol w:w="931"/>
        <w:gridCol w:w="1005"/>
        <w:gridCol w:w="937"/>
        <w:gridCol w:w="639"/>
        <w:gridCol w:w="652"/>
      </w:tblGrid>
      <w:tr w:rsidR="00F6059E" w:rsidRPr="00FA1A28" w14:paraId="2CE89316" w14:textId="77777777" w:rsidTr="00F6059E"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5F22E7" w14:textId="6490FD54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Ca</w:t>
            </w:r>
            <w:r w:rsidR="00DF529F" w:rsidRPr="00FA1A28">
              <w:rPr>
                <w:rFonts w:ascii="Arial" w:hAnsi="Arial" w:cs="Arial"/>
                <w:color w:val="010000"/>
                <w:sz w:val="20"/>
              </w:rPr>
              <w:t>r</w:t>
            </w:r>
            <w:r w:rsidRPr="00FA1A28">
              <w:rPr>
                <w:rFonts w:ascii="Arial" w:hAnsi="Arial" w:cs="Arial"/>
                <w:color w:val="010000"/>
                <w:sz w:val="20"/>
              </w:rPr>
              <w:t>bon</w:t>
            </w:r>
          </w:p>
          <w:p w14:paraId="0FCAD4D5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(C)%</w:t>
            </w:r>
          </w:p>
        </w:tc>
        <w:tc>
          <w:tcPr>
            <w:tcW w:w="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53ABD8" w14:textId="3D3CFC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Sulfur</w:t>
            </w:r>
            <w:r w:rsidR="00DF529F" w:rsidRPr="00FA1A28">
              <w:rPr>
                <w:rFonts w:ascii="Arial" w:hAnsi="Arial" w:cs="Arial"/>
                <w:color w:val="010000"/>
                <w:sz w:val="20"/>
              </w:rPr>
              <w:t xml:space="preserve"> (S) %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F46DB6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Ash Content (A) %</w:t>
            </w:r>
          </w:p>
        </w:tc>
        <w:tc>
          <w:tcPr>
            <w:tcW w:w="4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21BCDB" w14:textId="70252F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eastAsia="Arial" w:hAnsi="Arial" w:cs="Arial"/>
                <w:color w:val="010000"/>
                <w:sz w:val="20"/>
                <w:szCs w:val="20"/>
              </w:rPr>
              <w:t>Volatility</w:t>
            </w:r>
          </w:p>
          <w:p w14:paraId="7856DA06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(V) %</w:t>
            </w:r>
          </w:p>
        </w:tc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F7086C" w14:textId="54681A8A" w:rsidR="009F3540" w:rsidRPr="00FA1A28" w:rsidRDefault="00DF529F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Moisture</w:t>
            </w:r>
            <w:r w:rsidR="00F6059E" w:rsidRPr="00FA1A28">
              <w:rPr>
                <w:rFonts w:ascii="Arial" w:hAnsi="Arial" w:cs="Arial"/>
                <w:color w:val="010000"/>
                <w:sz w:val="20"/>
              </w:rPr>
              <w:t xml:space="preserve"> (W) %</w:t>
            </w:r>
          </w:p>
        </w:tc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0AF4F8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Grain size (mm)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64B0D9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Rotational strength (M40) %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E15E1B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Bursting strength (M25) %</w:t>
            </w:r>
          </w:p>
        </w:tc>
        <w:tc>
          <w:tcPr>
            <w:tcW w:w="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CD8365" w14:textId="4C8AFFE4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Fall</w:t>
            </w:r>
            <w:r w:rsidR="00DF529F" w:rsidRPr="00FA1A28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FA1A28">
              <w:rPr>
                <w:rFonts w:ascii="Arial" w:hAnsi="Arial" w:cs="Arial"/>
                <w:color w:val="010000"/>
                <w:sz w:val="20"/>
              </w:rPr>
              <w:t>intensity (M10) %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36AEBB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CSR</w:t>
            </w:r>
          </w:p>
          <w:p w14:paraId="01DA0B49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EFB0B6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CRI</w:t>
            </w:r>
          </w:p>
          <w:p w14:paraId="1A5AEAA6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F6059E" w:rsidRPr="00FA1A28" w14:paraId="5E0BD442" w14:textId="77777777" w:rsidTr="00F6059E"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5F6FFB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0"/>
                <w:id w:val="-1229454179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≥ 83.5</w:t>
                </w:r>
              </w:sdtContent>
            </w:sdt>
          </w:p>
        </w:tc>
        <w:tc>
          <w:tcPr>
            <w:tcW w:w="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57EAD7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1"/>
                <w:id w:val="998318897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≤0.8</w:t>
                </w:r>
              </w:sdtContent>
            </w:sdt>
          </w:p>
        </w:tc>
        <w:tc>
          <w:tcPr>
            <w:tcW w:w="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D92148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2"/>
                <w:id w:val="1850597820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≤13.5</w:t>
                </w:r>
              </w:sdtContent>
            </w:sdt>
          </w:p>
        </w:tc>
        <w:tc>
          <w:tcPr>
            <w:tcW w:w="4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DEA5A4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3"/>
                <w:id w:val="1436099792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≤1.8</w:t>
                </w:r>
              </w:sdtContent>
            </w:sdt>
          </w:p>
        </w:tc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85604B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4"/>
                <w:id w:val="-2098773863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≤7</w:t>
                </w:r>
              </w:sdtContent>
            </w:sdt>
          </w:p>
        </w:tc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CBDD4F" w14:textId="77777777" w:rsidR="009F3540" w:rsidRPr="00FA1A28" w:rsidRDefault="00F6059E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A1A28">
              <w:rPr>
                <w:rFonts w:ascii="Arial" w:hAnsi="Arial" w:cs="Arial"/>
                <w:color w:val="010000"/>
                <w:sz w:val="20"/>
              </w:rPr>
              <w:t>25-80</w:t>
            </w:r>
          </w:p>
        </w:tc>
        <w:tc>
          <w:tcPr>
            <w:tcW w:w="5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F60527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5"/>
                <w:id w:val="-2106412597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≥76</w:t>
                </w:r>
              </w:sdtContent>
            </w:sdt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3080C3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6"/>
                <w:id w:val="208084447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≥88</w:t>
                </w:r>
              </w:sdtContent>
            </w:sdt>
          </w:p>
        </w:tc>
        <w:tc>
          <w:tcPr>
            <w:tcW w:w="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C87947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7"/>
                <w:id w:val="912208677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≤8.5</w:t>
                </w:r>
              </w:sdtContent>
            </w:sdt>
          </w:p>
        </w:tc>
        <w:tc>
          <w:tcPr>
            <w:tcW w:w="3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E17ABA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8"/>
                <w:id w:val="1377202781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≥60</w:t>
                </w:r>
              </w:sdtContent>
            </w:sdt>
          </w:p>
        </w:tc>
        <w:tc>
          <w:tcPr>
            <w:tcW w:w="3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2DF48E" w14:textId="77777777" w:rsidR="009F3540" w:rsidRPr="00FA1A28" w:rsidRDefault="00E713C3" w:rsidP="00E71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9"/>
                <w:id w:val="-1142578392"/>
              </w:sdtPr>
              <w:sdtEndPr/>
              <w:sdtContent>
                <w:r w:rsidR="00F6059E" w:rsidRPr="00FA1A28">
                  <w:rPr>
                    <w:rFonts w:ascii="Arial" w:hAnsi="Arial" w:cs="Arial"/>
                    <w:color w:val="010000"/>
                    <w:sz w:val="20"/>
                  </w:rPr>
                  <w:t>≤30</w:t>
                </w:r>
              </w:sdtContent>
            </w:sdt>
          </w:p>
        </w:tc>
      </w:tr>
    </w:tbl>
    <w:p w14:paraId="06DADEAB" w14:textId="4531FF5B" w:rsidR="009F3540" w:rsidRPr="00FA1A28" w:rsidRDefault="00F6059E" w:rsidP="00E713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1A28">
        <w:rPr>
          <w:rFonts w:ascii="Arial" w:hAnsi="Arial" w:cs="Arial"/>
          <w:color w:val="010000"/>
          <w:sz w:val="20"/>
        </w:rPr>
        <w:t xml:space="preserve">‎‎Article 2. Assign the </w:t>
      </w:r>
      <w:r w:rsidR="00DF529F" w:rsidRPr="00FA1A28">
        <w:rPr>
          <w:rFonts w:ascii="Arial" w:hAnsi="Arial" w:cs="Arial"/>
          <w:color w:val="010000"/>
          <w:sz w:val="20"/>
        </w:rPr>
        <w:t>Manager</w:t>
      </w:r>
      <w:r w:rsidRPr="00FA1A28">
        <w:rPr>
          <w:rFonts w:ascii="Arial" w:hAnsi="Arial" w:cs="Arial"/>
          <w:color w:val="010000"/>
          <w:sz w:val="20"/>
        </w:rPr>
        <w:t xml:space="preserve"> of the Company to sign and execute </w:t>
      </w:r>
      <w:r w:rsidR="00DF529F" w:rsidRPr="00FA1A28">
        <w:rPr>
          <w:rFonts w:ascii="Arial" w:hAnsi="Arial" w:cs="Arial"/>
          <w:color w:val="010000"/>
          <w:sz w:val="20"/>
        </w:rPr>
        <w:t xml:space="preserve">the </w:t>
      </w:r>
      <w:r w:rsidRPr="00FA1A28">
        <w:rPr>
          <w:rFonts w:ascii="Arial" w:hAnsi="Arial" w:cs="Arial"/>
          <w:color w:val="010000"/>
          <w:sz w:val="20"/>
        </w:rPr>
        <w:t>transactions/</w:t>
      </w:r>
      <w:r w:rsidR="009A5B4F" w:rsidRPr="00FA1A28">
        <w:rPr>
          <w:rFonts w:ascii="Arial" w:hAnsi="Arial" w:cs="Arial"/>
          <w:color w:val="010000"/>
          <w:sz w:val="20"/>
        </w:rPr>
        <w:t xml:space="preserve">contracts on </w:t>
      </w:r>
      <w:r w:rsidRPr="00FA1A28">
        <w:rPr>
          <w:rFonts w:ascii="Arial" w:hAnsi="Arial" w:cs="Arial"/>
          <w:color w:val="010000"/>
          <w:sz w:val="20"/>
        </w:rPr>
        <w:t>purchas</w:t>
      </w:r>
      <w:r w:rsidR="009A5B4F" w:rsidRPr="00FA1A28">
        <w:rPr>
          <w:rFonts w:ascii="Arial" w:hAnsi="Arial" w:cs="Arial"/>
          <w:color w:val="010000"/>
          <w:sz w:val="20"/>
        </w:rPr>
        <w:t>ing</w:t>
      </w:r>
      <w:r w:rsidRPr="00FA1A28">
        <w:rPr>
          <w:rFonts w:ascii="Arial" w:hAnsi="Arial" w:cs="Arial"/>
          <w:color w:val="010000"/>
          <w:sz w:val="20"/>
        </w:rPr>
        <w:t>/s</w:t>
      </w:r>
      <w:r w:rsidR="009A5B4F" w:rsidRPr="00FA1A28">
        <w:rPr>
          <w:rFonts w:ascii="Arial" w:hAnsi="Arial" w:cs="Arial"/>
          <w:color w:val="010000"/>
          <w:sz w:val="20"/>
        </w:rPr>
        <w:t>elling</w:t>
      </w:r>
      <w:r w:rsidRPr="00FA1A28">
        <w:rPr>
          <w:rFonts w:ascii="Arial" w:hAnsi="Arial" w:cs="Arial"/>
          <w:color w:val="010000"/>
          <w:sz w:val="20"/>
        </w:rPr>
        <w:t xml:space="preserve"> </w:t>
      </w:r>
      <w:r w:rsidR="00E713C3">
        <w:rPr>
          <w:rFonts w:ascii="Arial" w:hAnsi="Arial" w:cs="Arial"/>
          <w:color w:val="010000"/>
          <w:sz w:val="20"/>
        </w:rPr>
        <w:t>following</w:t>
      </w:r>
      <w:r w:rsidRPr="00FA1A28">
        <w:rPr>
          <w:rFonts w:ascii="Arial" w:hAnsi="Arial" w:cs="Arial"/>
          <w:color w:val="010000"/>
          <w:sz w:val="20"/>
        </w:rPr>
        <w:t xml:space="preserve"> the business situation of the Company, ensuring that the value of transactions/contracts is less than 10% of the total value of assets of the Company recorded in the most recent </w:t>
      </w:r>
      <w:r w:rsidR="009A5B4F" w:rsidRPr="00FA1A28">
        <w:rPr>
          <w:rFonts w:ascii="Arial" w:hAnsi="Arial" w:cs="Arial"/>
          <w:color w:val="010000"/>
          <w:sz w:val="20"/>
        </w:rPr>
        <w:t>A</w:t>
      </w:r>
      <w:r w:rsidRPr="00FA1A28">
        <w:rPr>
          <w:rFonts w:ascii="Arial" w:hAnsi="Arial" w:cs="Arial"/>
          <w:color w:val="010000"/>
          <w:sz w:val="20"/>
        </w:rPr>
        <w:t xml:space="preserve">udited </w:t>
      </w:r>
      <w:r w:rsidR="009A5B4F" w:rsidRPr="00FA1A28">
        <w:rPr>
          <w:rFonts w:ascii="Arial" w:hAnsi="Arial" w:cs="Arial"/>
          <w:color w:val="010000"/>
          <w:sz w:val="20"/>
        </w:rPr>
        <w:t>F</w:t>
      </w:r>
      <w:r w:rsidRPr="00FA1A28">
        <w:rPr>
          <w:rFonts w:ascii="Arial" w:hAnsi="Arial" w:cs="Arial"/>
          <w:color w:val="010000"/>
          <w:sz w:val="20"/>
        </w:rPr>
        <w:t xml:space="preserve">inancial </w:t>
      </w:r>
      <w:r w:rsidR="009A5B4F" w:rsidRPr="00FA1A28">
        <w:rPr>
          <w:rFonts w:ascii="Arial" w:hAnsi="Arial" w:cs="Arial"/>
          <w:color w:val="010000"/>
          <w:sz w:val="20"/>
        </w:rPr>
        <w:t>S</w:t>
      </w:r>
      <w:r w:rsidRPr="00FA1A28">
        <w:rPr>
          <w:rFonts w:ascii="Arial" w:hAnsi="Arial" w:cs="Arial"/>
          <w:color w:val="010000"/>
          <w:sz w:val="20"/>
        </w:rPr>
        <w:t xml:space="preserve">tatements and </w:t>
      </w:r>
      <w:r w:rsidR="00E713C3">
        <w:rPr>
          <w:rFonts w:ascii="Arial" w:hAnsi="Arial" w:cs="Arial"/>
          <w:color w:val="010000"/>
          <w:sz w:val="20"/>
        </w:rPr>
        <w:t>following</w:t>
      </w:r>
      <w:r w:rsidRPr="00FA1A28">
        <w:rPr>
          <w:rFonts w:ascii="Arial" w:hAnsi="Arial" w:cs="Arial"/>
          <w:color w:val="010000"/>
          <w:sz w:val="20"/>
        </w:rPr>
        <w:t xml:space="preserve"> regulations. (With draft contract attached)</w:t>
      </w:r>
    </w:p>
    <w:p w14:paraId="159CEECF" w14:textId="605310E1" w:rsidR="009F3540" w:rsidRPr="00FA1A28" w:rsidRDefault="00F6059E" w:rsidP="00E713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A1A28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</w:t>
      </w:r>
      <w:r w:rsidR="00E713C3">
        <w:rPr>
          <w:rFonts w:ascii="Arial" w:hAnsi="Arial" w:cs="Arial"/>
          <w:color w:val="010000"/>
          <w:sz w:val="20"/>
        </w:rPr>
        <w:t xml:space="preserve">the </w:t>
      </w:r>
      <w:bookmarkStart w:id="1" w:name="_GoBack"/>
      <w:bookmarkEnd w:id="1"/>
      <w:r w:rsidRPr="00FA1A28">
        <w:rPr>
          <w:rFonts w:ascii="Arial" w:hAnsi="Arial" w:cs="Arial"/>
          <w:color w:val="010000"/>
          <w:sz w:val="20"/>
        </w:rPr>
        <w:t xml:space="preserve">Board of Directors, the Supervisory Board, the Executive Board, </w:t>
      </w:r>
      <w:r w:rsidR="009A5B4F" w:rsidRPr="00FA1A28">
        <w:rPr>
          <w:rFonts w:ascii="Arial" w:hAnsi="Arial" w:cs="Arial"/>
          <w:color w:val="010000"/>
          <w:sz w:val="20"/>
        </w:rPr>
        <w:t xml:space="preserve">Heads of </w:t>
      </w:r>
      <w:r w:rsidRPr="00FA1A28">
        <w:rPr>
          <w:rFonts w:ascii="Arial" w:hAnsi="Arial" w:cs="Arial"/>
          <w:color w:val="010000"/>
          <w:sz w:val="20"/>
        </w:rPr>
        <w:t>relevant units</w:t>
      </w:r>
      <w:r w:rsidR="00E713C3">
        <w:rPr>
          <w:rFonts w:ascii="Arial" w:hAnsi="Arial" w:cs="Arial"/>
          <w:color w:val="010000"/>
          <w:sz w:val="20"/>
        </w:rPr>
        <w:t>,</w:t>
      </w:r>
      <w:r w:rsidRPr="00FA1A28">
        <w:rPr>
          <w:rFonts w:ascii="Arial" w:hAnsi="Arial" w:cs="Arial"/>
          <w:color w:val="010000"/>
          <w:sz w:val="20"/>
        </w:rPr>
        <w:t xml:space="preserve"> and individuals are responsible for the implementation of this Board Resolution./.</w:t>
      </w:r>
    </w:p>
    <w:sectPr w:rsidR="009F3540" w:rsidRPr="00FA1A28" w:rsidSect="00C0057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25894"/>
    <w:multiLevelType w:val="multilevel"/>
    <w:tmpl w:val="EDE0499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40"/>
    <w:rsid w:val="009A5B4F"/>
    <w:rsid w:val="009F3540"/>
    <w:rsid w:val="00C00578"/>
    <w:rsid w:val="00DF529F"/>
    <w:rsid w:val="00E713C3"/>
    <w:rsid w:val="00F6059E"/>
    <w:rsid w:val="00F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5EABF"/>
  <w15:docId w15:val="{590838F5-A130-4E96-892C-83FB71C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120"/>
    </w:pPr>
    <w:rPr>
      <w:rFonts w:ascii="Times New Roman" w:eastAsia="Times New Roman" w:hAnsi="Times New Roman" w:cs="Times New Roman"/>
      <w:i/>
      <w:iCs/>
    </w:rPr>
  </w:style>
  <w:style w:type="paragraph" w:customStyle="1" w:styleId="Chthchbng0">
    <w:name w:val="Chú thích bảng"/>
    <w:basedOn w:val="Normal"/>
    <w:link w:val="Chthchbng"/>
    <w:pPr>
      <w:spacing w:line="262" w:lineRule="auto"/>
      <w:ind w:firstLine="680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ind w:firstLine="120"/>
    </w:pPr>
    <w:rPr>
      <w:rFonts w:ascii="Times New Roman" w:eastAsia="Times New Roman" w:hAnsi="Times New Roman" w:cs="Times New Roman"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F4XVaTdUUWTe09gM9xxBHmTJ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IIaC5namRneHM4AHIhMWtrT2JIcXY4dHBCeTM4elg0SWZndzM3WHhTdWFHOD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1268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2024-04-16T03:22:00Z</dcterms:created>
  <dcterms:modified xsi:type="dcterms:W3CDTF">2024-04-17T08:32:00Z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5a580535c9db29e646bdf2df61a569b54315aab96415f36cd00f10786987b148</vt:lpwstr>
  </property>
</Properties>
</file>