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2D5B5"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CA1774">
        <w:rPr>
          <w:rFonts w:ascii="Arial" w:hAnsi="Arial" w:cs="Arial"/>
          <w:b/>
          <w:color w:val="010000"/>
          <w:sz w:val="20"/>
        </w:rPr>
        <w:t>CDN: Annual General Mandate 2024</w:t>
      </w:r>
    </w:p>
    <w:p w14:paraId="363D3D99" w14:textId="77777777" w:rsidR="00C668B9" w:rsidRPr="00CA1774" w:rsidRDefault="001B585A" w:rsidP="00CE6BE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774">
        <w:rPr>
          <w:rFonts w:ascii="Arial" w:hAnsi="Arial" w:cs="Arial"/>
          <w:color w:val="010000"/>
          <w:sz w:val="20"/>
        </w:rPr>
        <w:t xml:space="preserve">On April 09, 2024, </w:t>
      </w:r>
      <w:proofErr w:type="spellStart"/>
      <w:r w:rsidRPr="00CA1774">
        <w:rPr>
          <w:rFonts w:ascii="Arial" w:hAnsi="Arial" w:cs="Arial"/>
          <w:color w:val="010000"/>
          <w:sz w:val="20"/>
        </w:rPr>
        <w:t>Danang</w:t>
      </w:r>
      <w:proofErr w:type="spellEnd"/>
      <w:r w:rsidRPr="00CA1774">
        <w:rPr>
          <w:rFonts w:ascii="Arial" w:hAnsi="Arial" w:cs="Arial"/>
          <w:color w:val="010000"/>
          <w:sz w:val="20"/>
        </w:rPr>
        <w:t xml:space="preserve"> Port Joint Stock Company announced General Mandate No. 45/NQ-DHDCD as follows:</w:t>
      </w:r>
    </w:p>
    <w:p w14:paraId="6670DCF0" w14:textId="77777777" w:rsidR="00C668B9" w:rsidRPr="00CA1774" w:rsidRDefault="001B585A" w:rsidP="00CE6BE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774">
        <w:rPr>
          <w:rFonts w:ascii="Arial" w:hAnsi="Arial" w:cs="Arial"/>
          <w:color w:val="010000"/>
          <w:sz w:val="20"/>
        </w:rPr>
        <w:t>‎‎Article 1. Approve the Company’s Financial Statements 2023 audited by AASC Auditing Firm Company Limited</w:t>
      </w:r>
    </w:p>
    <w:p w14:paraId="12D8D289" w14:textId="5C354320" w:rsidR="00C668B9" w:rsidRPr="00CA1774" w:rsidRDefault="001B585A" w:rsidP="00CE6BE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774">
        <w:rPr>
          <w:rFonts w:ascii="Arial" w:hAnsi="Arial" w:cs="Arial"/>
          <w:color w:val="010000"/>
          <w:sz w:val="20"/>
        </w:rPr>
        <w:t>On February 26, 2024, AASC Auditing Firm Company Limited signs to issue the Independent Auditor’s Report of the Company’s Financial Statements 2023. The Report has no qualified opinions.</w:t>
      </w:r>
    </w:p>
    <w:p w14:paraId="2311821A" w14:textId="77777777" w:rsidR="00C668B9" w:rsidRPr="00CA1774" w:rsidRDefault="001B585A" w:rsidP="00CE6BE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774">
        <w:rPr>
          <w:rFonts w:ascii="Arial" w:hAnsi="Arial" w:cs="Arial"/>
          <w:color w:val="010000"/>
          <w:sz w:val="20"/>
        </w:rPr>
        <w:t>‎‎Article 2. Approve the elimination of 02 business lines and amendment to the Company's Charter with the corresponding specific content as follows:</w:t>
      </w:r>
    </w:p>
    <w:p w14:paraId="71B8D8FD" w14:textId="77777777" w:rsidR="00C668B9" w:rsidRPr="00CA1774" w:rsidRDefault="001B585A" w:rsidP="00CE6BE5">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A1774">
        <w:rPr>
          <w:rFonts w:ascii="Arial" w:hAnsi="Arial" w:cs="Arial"/>
          <w:color w:val="010000"/>
          <w:sz w:val="20"/>
        </w:rPr>
        <w:t>Eliminate 2 business codes including: Business code 4661 and business code 3512 in Clause 1, Article 5 of the Company’s Charter.</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4"/>
        <w:gridCol w:w="6671"/>
        <w:gridCol w:w="1722"/>
      </w:tblGrid>
      <w:tr w:rsidR="00C668B9" w:rsidRPr="00CA1774" w14:paraId="4FC0044C" w14:textId="77777777" w:rsidTr="001B585A">
        <w:tc>
          <w:tcPr>
            <w:tcW w:w="346" w:type="pct"/>
            <w:shd w:val="clear" w:color="auto" w:fill="auto"/>
            <w:tcMar>
              <w:top w:w="0" w:type="dxa"/>
              <w:bottom w:w="0" w:type="dxa"/>
            </w:tcMar>
            <w:vAlign w:val="center"/>
          </w:tcPr>
          <w:p w14:paraId="5B694EEE"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No.</w:t>
            </w:r>
          </w:p>
        </w:tc>
        <w:tc>
          <w:tcPr>
            <w:tcW w:w="3699" w:type="pct"/>
            <w:shd w:val="clear" w:color="auto" w:fill="auto"/>
            <w:tcMar>
              <w:top w:w="0" w:type="dxa"/>
              <w:bottom w:w="0" w:type="dxa"/>
            </w:tcMar>
            <w:vAlign w:val="center"/>
          </w:tcPr>
          <w:p w14:paraId="7205E563"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Business name</w:t>
            </w:r>
          </w:p>
        </w:tc>
        <w:tc>
          <w:tcPr>
            <w:tcW w:w="955" w:type="pct"/>
            <w:shd w:val="clear" w:color="auto" w:fill="auto"/>
            <w:tcMar>
              <w:top w:w="0" w:type="dxa"/>
              <w:bottom w:w="0" w:type="dxa"/>
            </w:tcMar>
            <w:vAlign w:val="center"/>
          </w:tcPr>
          <w:p w14:paraId="673DFA81"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Business code</w:t>
            </w:r>
          </w:p>
        </w:tc>
      </w:tr>
      <w:tr w:rsidR="00C668B9" w:rsidRPr="00CA1774" w14:paraId="578D613D" w14:textId="77777777" w:rsidTr="001B585A">
        <w:tc>
          <w:tcPr>
            <w:tcW w:w="346" w:type="pct"/>
            <w:shd w:val="clear" w:color="auto" w:fill="auto"/>
            <w:tcMar>
              <w:top w:w="0" w:type="dxa"/>
              <w:bottom w:w="0" w:type="dxa"/>
            </w:tcMar>
            <w:vAlign w:val="center"/>
          </w:tcPr>
          <w:p w14:paraId="1471C4DC"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8</w:t>
            </w:r>
          </w:p>
        </w:tc>
        <w:tc>
          <w:tcPr>
            <w:tcW w:w="3699" w:type="pct"/>
            <w:shd w:val="clear" w:color="auto" w:fill="auto"/>
            <w:tcMar>
              <w:top w:w="0" w:type="dxa"/>
              <w:bottom w:w="0" w:type="dxa"/>
            </w:tcMar>
            <w:vAlign w:val="center"/>
          </w:tcPr>
          <w:p w14:paraId="6B99D8F4"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Wholesale of solid, liquid and gaseous fuels and related products. Details:</w:t>
            </w:r>
          </w:p>
          <w:p w14:paraId="0824E8DA" w14:textId="77777777" w:rsidR="00C668B9" w:rsidRPr="00CA1774" w:rsidRDefault="001B585A" w:rsidP="001B585A">
            <w:pPr>
              <w:numPr>
                <w:ilvl w:val="0"/>
                <w:numId w:val="9"/>
              </w:numPr>
              <w:pBdr>
                <w:top w:val="nil"/>
                <w:left w:val="nil"/>
                <w:bottom w:val="nil"/>
                <w:right w:val="nil"/>
                <w:between w:val="nil"/>
              </w:pBdr>
              <w:tabs>
                <w:tab w:val="left" w:pos="144"/>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Wholesale of crude oil</w:t>
            </w:r>
          </w:p>
          <w:p w14:paraId="0B05AF5E" w14:textId="77777777" w:rsidR="00C668B9" w:rsidRPr="00CA1774" w:rsidRDefault="001B585A" w:rsidP="001B585A">
            <w:pPr>
              <w:numPr>
                <w:ilvl w:val="0"/>
                <w:numId w:val="9"/>
              </w:numPr>
              <w:pBdr>
                <w:top w:val="nil"/>
                <w:left w:val="nil"/>
                <w:bottom w:val="nil"/>
                <w:right w:val="nil"/>
                <w:between w:val="nil"/>
              </w:pBdr>
              <w:tabs>
                <w:tab w:val="left" w:pos="139"/>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Wholesale of petroleum and related products</w:t>
            </w:r>
          </w:p>
        </w:tc>
        <w:tc>
          <w:tcPr>
            <w:tcW w:w="955" w:type="pct"/>
            <w:shd w:val="clear" w:color="auto" w:fill="auto"/>
            <w:tcMar>
              <w:top w:w="0" w:type="dxa"/>
              <w:bottom w:w="0" w:type="dxa"/>
            </w:tcMar>
            <w:vAlign w:val="center"/>
          </w:tcPr>
          <w:p w14:paraId="74255727"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4661</w:t>
            </w:r>
          </w:p>
        </w:tc>
      </w:tr>
      <w:tr w:rsidR="00C668B9" w:rsidRPr="00CA1774" w14:paraId="6B911FF6" w14:textId="77777777" w:rsidTr="001B585A">
        <w:tc>
          <w:tcPr>
            <w:tcW w:w="346" w:type="pct"/>
            <w:shd w:val="clear" w:color="auto" w:fill="auto"/>
            <w:tcMar>
              <w:top w:w="0" w:type="dxa"/>
              <w:bottom w:w="0" w:type="dxa"/>
            </w:tcMar>
            <w:vAlign w:val="center"/>
          </w:tcPr>
          <w:p w14:paraId="65D8348E"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28</w:t>
            </w:r>
          </w:p>
        </w:tc>
        <w:tc>
          <w:tcPr>
            <w:tcW w:w="3699" w:type="pct"/>
            <w:shd w:val="clear" w:color="auto" w:fill="auto"/>
            <w:tcMar>
              <w:top w:w="0" w:type="dxa"/>
              <w:bottom w:w="0" w:type="dxa"/>
            </w:tcMar>
            <w:vAlign w:val="center"/>
          </w:tcPr>
          <w:p w14:paraId="32650BCC"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 xml:space="preserve">Electricity transmission and distribution. </w:t>
            </w:r>
          </w:p>
          <w:p w14:paraId="69824D46"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Details: Electricity distribution</w:t>
            </w:r>
          </w:p>
        </w:tc>
        <w:tc>
          <w:tcPr>
            <w:tcW w:w="955" w:type="pct"/>
            <w:shd w:val="clear" w:color="auto" w:fill="auto"/>
            <w:tcMar>
              <w:top w:w="0" w:type="dxa"/>
              <w:bottom w:w="0" w:type="dxa"/>
            </w:tcMar>
            <w:vAlign w:val="center"/>
          </w:tcPr>
          <w:p w14:paraId="46DB712A"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3512</w:t>
            </w:r>
          </w:p>
        </w:tc>
      </w:tr>
    </w:tbl>
    <w:p w14:paraId="39841A0D" w14:textId="3DE89B0F" w:rsidR="00C668B9" w:rsidRPr="00CA1774" w:rsidRDefault="001B585A" w:rsidP="00CE6BE5">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A1774">
        <w:rPr>
          <w:rFonts w:ascii="Arial" w:hAnsi="Arial" w:cs="Arial"/>
          <w:color w:val="010000"/>
          <w:sz w:val="20"/>
        </w:rPr>
        <w:t>Assign to the Legal Representative - General Manager (1) Carry out procedures to remove 02 business codes as above according to current regulations, work with authorities and amend the Business Registration Certificate, and (2) review, complete and sign for promulgation of the new Charter. The new Charter will take effect from the date the Da Nang Department of Planning and Investment approves the change in business lines and the replacement of the current Charter.</w:t>
      </w:r>
    </w:p>
    <w:p w14:paraId="1BE83DF7" w14:textId="77777777" w:rsidR="00C668B9" w:rsidRPr="00CA1774" w:rsidRDefault="001B585A" w:rsidP="00CE6BE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774">
        <w:rPr>
          <w:rFonts w:ascii="Arial" w:hAnsi="Arial" w:cs="Arial"/>
          <w:color w:val="010000"/>
          <w:sz w:val="20"/>
        </w:rPr>
        <w:t>‎‎Article 3. Approve the Reports of the Board of Directors and the Supervisory Board at the Meeting.</w:t>
      </w:r>
    </w:p>
    <w:p w14:paraId="379DED05" w14:textId="77777777" w:rsidR="00C668B9" w:rsidRPr="00CA1774" w:rsidRDefault="001B585A" w:rsidP="00CE6BE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774">
        <w:rPr>
          <w:rFonts w:ascii="Arial" w:hAnsi="Arial" w:cs="Arial"/>
          <w:color w:val="010000"/>
          <w:sz w:val="20"/>
        </w:rPr>
        <w:t>Report on activities of the Board of Directors in 2023 and orientation for 2024; Report on activities of the Board of Directors for the term 2019-2024 and orientation for the term 2024-2029; Report on activities of independent members of the Board of Directors for the term 2019-2024.</w:t>
      </w:r>
    </w:p>
    <w:p w14:paraId="409AACD0" w14:textId="025CF9C5" w:rsidR="00C668B9" w:rsidRPr="00CA1774" w:rsidRDefault="001B585A" w:rsidP="00CE6BE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774">
        <w:rPr>
          <w:rFonts w:ascii="Arial" w:hAnsi="Arial" w:cs="Arial"/>
          <w:color w:val="010000"/>
          <w:sz w:val="20"/>
        </w:rPr>
        <w:t>Report of the Supervisory Board on the results of supervising production and business activities and supervising the Board of Directors and the General Manager in 2023 of the Company. Report on self-assessment of the performance of tasks of the Supervisor and the Supervisory Board in 2023 and operating orientation for 2024. Report on activities of the Supervisory Board for the term 2019-2023 and operating orientation for the term 2024-2029.</w:t>
      </w:r>
    </w:p>
    <w:p w14:paraId="08E472CB" w14:textId="77777777" w:rsidR="00C668B9" w:rsidRPr="00CA1774" w:rsidRDefault="001B585A" w:rsidP="00CE6BE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774">
        <w:rPr>
          <w:rFonts w:ascii="Arial" w:hAnsi="Arial" w:cs="Arial"/>
          <w:color w:val="010000"/>
          <w:sz w:val="20"/>
        </w:rPr>
        <w:t>‎‎Article 4. Approve the production, business and investment plan 2023: Plan on profit distribution and dividend payment in 2023</w:t>
      </w:r>
    </w:p>
    <w:p w14:paraId="3F14974F" w14:textId="77777777" w:rsidR="00C668B9" w:rsidRPr="00CA1774" w:rsidRDefault="001B585A" w:rsidP="001B585A">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A1774">
        <w:rPr>
          <w:rFonts w:ascii="Arial" w:hAnsi="Arial" w:cs="Arial"/>
          <w:color w:val="010000"/>
          <w:sz w:val="20"/>
        </w:rPr>
        <w:t>Production, business and Investment results in 2023 are as follows:</w:t>
      </w:r>
    </w:p>
    <w:tbl>
      <w:tblPr>
        <w:tblStyle w:val="a0"/>
        <w:tblW w:w="5000" w:type="pct"/>
        <w:tblLook w:val="0400" w:firstRow="0" w:lastRow="0" w:firstColumn="0" w:lastColumn="0" w:noHBand="0" w:noVBand="1"/>
      </w:tblPr>
      <w:tblGrid>
        <w:gridCol w:w="540"/>
        <w:gridCol w:w="3789"/>
        <w:gridCol w:w="1349"/>
        <w:gridCol w:w="1812"/>
        <w:gridCol w:w="1527"/>
      </w:tblGrid>
      <w:tr w:rsidR="00C668B9" w:rsidRPr="00CA1774" w14:paraId="1FE4A811" w14:textId="77777777" w:rsidTr="001B585A">
        <w:tc>
          <w:tcPr>
            <w:tcW w:w="29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3FD8912"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lastRenderedPageBreak/>
              <w:t>No.</w:t>
            </w:r>
          </w:p>
        </w:tc>
        <w:tc>
          <w:tcPr>
            <w:tcW w:w="210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0802314"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Target</w:t>
            </w:r>
          </w:p>
        </w:tc>
        <w:tc>
          <w:tcPr>
            <w:tcW w:w="748" w:type="pct"/>
            <w:tcBorders>
              <w:top w:val="single" w:sz="4" w:space="0" w:color="000000"/>
              <w:left w:val="single" w:sz="4" w:space="0" w:color="000000"/>
            </w:tcBorders>
            <w:shd w:val="clear" w:color="auto" w:fill="auto"/>
            <w:tcMar>
              <w:top w:w="0" w:type="dxa"/>
              <w:bottom w:w="0" w:type="dxa"/>
            </w:tcMar>
            <w:vAlign w:val="center"/>
          </w:tcPr>
          <w:p w14:paraId="4ECE57D5"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Unit</w:t>
            </w:r>
          </w:p>
        </w:tc>
        <w:tc>
          <w:tcPr>
            <w:tcW w:w="1005" w:type="pct"/>
            <w:tcBorders>
              <w:top w:val="single" w:sz="4" w:space="0" w:color="000000"/>
              <w:left w:val="single" w:sz="4" w:space="0" w:color="000000"/>
            </w:tcBorders>
            <w:shd w:val="clear" w:color="auto" w:fill="auto"/>
            <w:tcMar>
              <w:top w:w="0" w:type="dxa"/>
              <w:bottom w:w="0" w:type="dxa"/>
            </w:tcMar>
            <w:vAlign w:val="center"/>
          </w:tcPr>
          <w:p w14:paraId="5D0C6E9B"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2023 Plan</w:t>
            </w:r>
          </w:p>
        </w:tc>
        <w:tc>
          <w:tcPr>
            <w:tcW w:w="84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0FC08A6"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2023 Results</w:t>
            </w:r>
          </w:p>
        </w:tc>
      </w:tr>
      <w:tr w:rsidR="00CA1774" w:rsidRPr="00CA1774" w14:paraId="418AF9CE" w14:textId="77777777" w:rsidTr="001B585A">
        <w:tc>
          <w:tcPr>
            <w:tcW w:w="299"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2104CE6" w14:textId="1382AADA" w:rsidR="00CA1774" w:rsidRPr="00CA1774" w:rsidRDefault="00CA1774"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1</w:t>
            </w:r>
          </w:p>
        </w:tc>
        <w:tc>
          <w:tcPr>
            <w:tcW w:w="210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662DA49" w14:textId="77777777" w:rsidR="00CA1774" w:rsidRPr="00CA1774" w:rsidRDefault="00CA1774"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Output (converted to tons)</w:t>
            </w:r>
          </w:p>
        </w:tc>
        <w:tc>
          <w:tcPr>
            <w:tcW w:w="74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95D0E57" w14:textId="77777777" w:rsidR="00CA1774" w:rsidRPr="00CA1774" w:rsidRDefault="00CA1774"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 xml:space="preserve">Tons </w:t>
            </w:r>
          </w:p>
        </w:tc>
        <w:tc>
          <w:tcPr>
            <w:tcW w:w="100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1FC080F" w14:textId="77777777" w:rsidR="00CA1774" w:rsidRPr="00CA1774" w:rsidRDefault="00CA1774"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12,900,000</w:t>
            </w:r>
          </w:p>
        </w:tc>
        <w:tc>
          <w:tcPr>
            <w:tcW w:w="84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CCDE305" w14:textId="77777777" w:rsidR="00CA1774" w:rsidRPr="00CA1774" w:rsidRDefault="00CA1774"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12,208,291</w:t>
            </w:r>
          </w:p>
        </w:tc>
      </w:tr>
      <w:tr w:rsidR="00CA1774" w:rsidRPr="00CA1774" w14:paraId="462175D2" w14:textId="77777777" w:rsidTr="001B585A">
        <w:tc>
          <w:tcPr>
            <w:tcW w:w="299" w:type="pct"/>
            <w:vMerge/>
            <w:tcBorders>
              <w:left w:val="single" w:sz="4" w:space="0" w:color="000000"/>
              <w:bottom w:val="single" w:sz="4" w:space="0" w:color="000000"/>
              <w:right w:val="single" w:sz="4" w:space="0" w:color="000000"/>
            </w:tcBorders>
            <w:shd w:val="clear" w:color="auto" w:fill="auto"/>
            <w:tcMar>
              <w:top w:w="0" w:type="dxa"/>
              <w:bottom w:w="0" w:type="dxa"/>
            </w:tcMar>
            <w:vAlign w:val="center"/>
          </w:tcPr>
          <w:p w14:paraId="0B9E2D27" w14:textId="380784E9" w:rsidR="00CA1774" w:rsidRPr="00CA1774" w:rsidRDefault="00CA1774"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210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E36F86D" w14:textId="77777777" w:rsidR="00CA1774" w:rsidRPr="00CA1774" w:rsidRDefault="00CA1774" w:rsidP="001B585A">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A1774">
              <w:rPr>
                <w:rFonts w:ascii="Arial" w:hAnsi="Arial" w:cs="Arial"/>
                <w:color w:val="010000"/>
                <w:sz w:val="20"/>
              </w:rPr>
              <w:t>In which: container</w:t>
            </w:r>
          </w:p>
        </w:tc>
        <w:tc>
          <w:tcPr>
            <w:tcW w:w="74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DE53D79" w14:textId="77777777" w:rsidR="00CA1774" w:rsidRPr="00CA1774" w:rsidRDefault="00CA1774"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TEUs</w:t>
            </w:r>
          </w:p>
        </w:tc>
        <w:tc>
          <w:tcPr>
            <w:tcW w:w="100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E74168F" w14:textId="77777777" w:rsidR="00CA1774" w:rsidRPr="00CA1774" w:rsidRDefault="00CA1774"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675,000</w:t>
            </w:r>
          </w:p>
        </w:tc>
        <w:tc>
          <w:tcPr>
            <w:tcW w:w="84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692505A" w14:textId="77777777" w:rsidR="00CA1774" w:rsidRPr="00CA1774" w:rsidRDefault="00CA1774"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675,254</w:t>
            </w:r>
          </w:p>
        </w:tc>
      </w:tr>
      <w:tr w:rsidR="00C668B9" w:rsidRPr="00CA1774" w14:paraId="6F4FAA08" w14:textId="77777777" w:rsidTr="001B585A">
        <w:tc>
          <w:tcPr>
            <w:tcW w:w="29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CB1CD10"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2</w:t>
            </w:r>
          </w:p>
        </w:tc>
        <w:tc>
          <w:tcPr>
            <w:tcW w:w="210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CAA2DA4" w14:textId="051CBD40" w:rsidR="00C668B9" w:rsidRPr="00CA1774" w:rsidRDefault="001B585A" w:rsidP="009759D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Total revenue</w:t>
            </w:r>
          </w:p>
        </w:tc>
        <w:tc>
          <w:tcPr>
            <w:tcW w:w="74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7A5C2D3"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Million VND</w:t>
            </w:r>
          </w:p>
        </w:tc>
        <w:tc>
          <w:tcPr>
            <w:tcW w:w="100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2FCEBF"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1,250,000</w:t>
            </w:r>
          </w:p>
        </w:tc>
        <w:tc>
          <w:tcPr>
            <w:tcW w:w="84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E1B7B23"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1,289,765</w:t>
            </w:r>
          </w:p>
        </w:tc>
      </w:tr>
      <w:tr w:rsidR="00C668B9" w:rsidRPr="00CA1774" w14:paraId="43972842" w14:textId="77777777" w:rsidTr="001B585A">
        <w:tc>
          <w:tcPr>
            <w:tcW w:w="299" w:type="pct"/>
            <w:tcBorders>
              <w:top w:val="single" w:sz="4" w:space="0" w:color="000000"/>
              <w:left w:val="single" w:sz="4" w:space="0" w:color="000000"/>
            </w:tcBorders>
            <w:shd w:val="clear" w:color="auto" w:fill="auto"/>
            <w:tcMar>
              <w:top w:w="0" w:type="dxa"/>
              <w:bottom w:w="0" w:type="dxa"/>
            </w:tcMar>
            <w:vAlign w:val="center"/>
          </w:tcPr>
          <w:p w14:paraId="5E3AD736"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a</w:t>
            </w:r>
          </w:p>
        </w:tc>
        <w:tc>
          <w:tcPr>
            <w:tcW w:w="2101" w:type="pct"/>
            <w:tcBorders>
              <w:top w:val="single" w:sz="4" w:space="0" w:color="000000"/>
              <w:left w:val="single" w:sz="4" w:space="0" w:color="000000"/>
            </w:tcBorders>
            <w:shd w:val="clear" w:color="auto" w:fill="auto"/>
            <w:tcMar>
              <w:top w:w="0" w:type="dxa"/>
              <w:bottom w:w="0" w:type="dxa"/>
            </w:tcMar>
            <w:vAlign w:val="center"/>
          </w:tcPr>
          <w:p w14:paraId="125F1873"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Business revenue</w:t>
            </w:r>
          </w:p>
        </w:tc>
        <w:tc>
          <w:tcPr>
            <w:tcW w:w="748" w:type="pct"/>
            <w:tcBorders>
              <w:top w:val="single" w:sz="4" w:space="0" w:color="000000"/>
              <w:left w:val="single" w:sz="4" w:space="0" w:color="000000"/>
            </w:tcBorders>
            <w:shd w:val="clear" w:color="auto" w:fill="auto"/>
            <w:tcMar>
              <w:top w:w="0" w:type="dxa"/>
              <w:bottom w:w="0" w:type="dxa"/>
            </w:tcMar>
            <w:vAlign w:val="center"/>
          </w:tcPr>
          <w:p w14:paraId="6539A17B"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Million VND</w:t>
            </w:r>
          </w:p>
        </w:tc>
        <w:tc>
          <w:tcPr>
            <w:tcW w:w="1005" w:type="pct"/>
            <w:tcBorders>
              <w:top w:val="single" w:sz="4" w:space="0" w:color="000000"/>
              <w:left w:val="single" w:sz="4" w:space="0" w:color="000000"/>
            </w:tcBorders>
            <w:shd w:val="clear" w:color="auto" w:fill="auto"/>
            <w:tcMar>
              <w:top w:w="0" w:type="dxa"/>
              <w:bottom w:w="0" w:type="dxa"/>
            </w:tcMar>
            <w:vAlign w:val="center"/>
          </w:tcPr>
          <w:p w14:paraId="6EF4E43E"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1,221,000</w:t>
            </w:r>
          </w:p>
        </w:tc>
        <w:tc>
          <w:tcPr>
            <w:tcW w:w="84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3E50254"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1,235,319</w:t>
            </w:r>
          </w:p>
        </w:tc>
      </w:tr>
      <w:tr w:rsidR="00C668B9" w:rsidRPr="00CA1774" w14:paraId="270216CF" w14:textId="77777777" w:rsidTr="001B585A">
        <w:tc>
          <w:tcPr>
            <w:tcW w:w="299" w:type="pct"/>
            <w:tcBorders>
              <w:top w:val="single" w:sz="4" w:space="0" w:color="000000"/>
              <w:left w:val="single" w:sz="4" w:space="0" w:color="000000"/>
            </w:tcBorders>
            <w:shd w:val="clear" w:color="auto" w:fill="auto"/>
            <w:tcMar>
              <w:top w:w="0" w:type="dxa"/>
              <w:bottom w:w="0" w:type="dxa"/>
            </w:tcMar>
            <w:vAlign w:val="center"/>
          </w:tcPr>
          <w:p w14:paraId="18F03A5B"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b</w:t>
            </w:r>
          </w:p>
        </w:tc>
        <w:tc>
          <w:tcPr>
            <w:tcW w:w="210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2FB6862"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Other financial revenues and income</w:t>
            </w:r>
          </w:p>
        </w:tc>
        <w:tc>
          <w:tcPr>
            <w:tcW w:w="748" w:type="pct"/>
            <w:tcBorders>
              <w:top w:val="single" w:sz="4" w:space="0" w:color="000000"/>
              <w:left w:val="single" w:sz="4" w:space="0" w:color="000000"/>
            </w:tcBorders>
            <w:shd w:val="clear" w:color="auto" w:fill="auto"/>
            <w:tcMar>
              <w:top w:w="0" w:type="dxa"/>
              <w:bottom w:w="0" w:type="dxa"/>
            </w:tcMar>
            <w:vAlign w:val="center"/>
          </w:tcPr>
          <w:p w14:paraId="11E061B4" w14:textId="77777777" w:rsidR="00C668B9" w:rsidRPr="00CA1774" w:rsidRDefault="001B585A" w:rsidP="001B585A">
            <w:pP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Million VND</w:t>
            </w:r>
          </w:p>
        </w:tc>
        <w:tc>
          <w:tcPr>
            <w:tcW w:w="1005" w:type="pct"/>
            <w:tcBorders>
              <w:top w:val="single" w:sz="4" w:space="0" w:color="000000"/>
              <w:left w:val="single" w:sz="4" w:space="0" w:color="000000"/>
            </w:tcBorders>
            <w:shd w:val="clear" w:color="auto" w:fill="auto"/>
            <w:tcMar>
              <w:top w:w="0" w:type="dxa"/>
              <w:bottom w:w="0" w:type="dxa"/>
            </w:tcMar>
            <w:vAlign w:val="center"/>
          </w:tcPr>
          <w:p w14:paraId="6810F1A8"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29,000</w:t>
            </w:r>
          </w:p>
        </w:tc>
        <w:tc>
          <w:tcPr>
            <w:tcW w:w="84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D13ADDE"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54,446</w:t>
            </w:r>
          </w:p>
        </w:tc>
      </w:tr>
      <w:tr w:rsidR="00C668B9" w:rsidRPr="00CA1774" w14:paraId="0452C700" w14:textId="77777777" w:rsidTr="001B585A">
        <w:tc>
          <w:tcPr>
            <w:tcW w:w="29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631D21A"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3</w:t>
            </w:r>
          </w:p>
        </w:tc>
        <w:tc>
          <w:tcPr>
            <w:tcW w:w="210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55ED31"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Profit before tax</w:t>
            </w:r>
          </w:p>
        </w:tc>
        <w:tc>
          <w:tcPr>
            <w:tcW w:w="748" w:type="pct"/>
            <w:tcBorders>
              <w:top w:val="single" w:sz="4" w:space="0" w:color="000000"/>
              <w:left w:val="single" w:sz="4" w:space="0" w:color="000000"/>
            </w:tcBorders>
            <w:shd w:val="clear" w:color="auto" w:fill="auto"/>
            <w:tcMar>
              <w:top w:w="0" w:type="dxa"/>
              <w:bottom w:w="0" w:type="dxa"/>
            </w:tcMar>
            <w:vAlign w:val="center"/>
          </w:tcPr>
          <w:p w14:paraId="4B7917B0" w14:textId="77777777" w:rsidR="00C668B9" w:rsidRPr="00CA1774" w:rsidRDefault="001B585A" w:rsidP="001B585A">
            <w:pP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Million VND</w:t>
            </w:r>
          </w:p>
        </w:tc>
        <w:tc>
          <w:tcPr>
            <w:tcW w:w="1005" w:type="pct"/>
            <w:tcBorders>
              <w:top w:val="single" w:sz="4" w:space="0" w:color="000000"/>
              <w:left w:val="single" w:sz="4" w:space="0" w:color="000000"/>
            </w:tcBorders>
            <w:shd w:val="clear" w:color="auto" w:fill="auto"/>
            <w:tcMar>
              <w:top w:w="0" w:type="dxa"/>
              <w:bottom w:w="0" w:type="dxa"/>
            </w:tcMar>
            <w:vAlign w:val="center"/>
          </w:tcPr>
          <w:p w14:paraId="7F8E9F30"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340,000</w:t>
            </w:r>
          </w:p>
        </w:tc>
        <w:tc>
          <w:tcPr>
            <w:tcW w:w="84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D7DF5FE"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345,221</w:t>
            </w:r>
          </w:p>
        </w:tc>
      </w:tr>
      <w:tr w:rsidR="00C668B9" w:rsidRPr="00CA1774" w14:paraId="7F3F13D4" w14:textId="77777777" w:rsidTr="001B585A">
        <w:tc>
          <w:tcPr>
            <w:tcW w:w="29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6A9078A"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4</w:t>
            </w:r>
          </w:p>
        </w:tc>
        <w:tc>
          <w:tcPr>
            <w:tcW w:w="210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933058"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 xml:space="preserve">Total investment </w:t>
            </w:r>
          </w:p>
        </w:tc>
        <w:tc>
          <w:tcPr>
            <w:tcW w:w="748" w:type="pct"/>
            <w:tcBorders>
              <w:top w:val="single" w:sz="4" w:space="0" w:color="000000"/>
              <w:left w:val="single" w:sz="4" w:space="0" w:color="000000"/>
            </w:tcBorders>
            <w:shd w:val="clear" w:color="auto" w:fill="auto"/>
            <w:tcMar>
              <w:top w:w="0" w:type="dxa"/>
              <w:bottom w:w="0" w:type="dxa"/>
            </w:tcMar>
            <w:vAlign w:val="center"/>
          </w:tcPr>
          <w:p w14:paraId="22B27983" w14:textId="77777777" w:rsidR="00C668B9" w:rsidRPr="00CA1774" w:rsidRDefault="001B585A" w:rsidP="001B585A">
            <w:pP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Million VND</w:t>
            </w:r>
          </w:p>
        </w:tc>
        <w:tc>
          <w:tcPr>
            <w:tcW w:w="1005" w:type="pct"/>
            <w:tcBorders>
              <w:top w:val="single" w:sz="4" w:space="0" w:color="000000"/>
              <w:left w:val="single" w:sz="4" w:space="0" w:color="000000"/>
            </w:tcBorders>
            <w:shd w:val="clear" w:color="auto" w:fill="auto"/>
            <w:tcMar>
              <w:top w:w="0" w:type="dxa"/>
              <w:bottom w:w="0" w:type="dxa"/>
            </w:tcMar>
            <w:vAlign w:val="center"/>
          </w:tcPr>
          <w:p w14:paraId="33EC4C64"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342,186</w:t>
            </w:r>
          </w:p>
        </w:tc>
        <w:tc>
          <w:tcPr>
            <w:tcW w:w="84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B3B5BD8"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157,836</w:t>
            </w:r>
          </w:p>
        </w:tc>
      </w:tr>
      <w:tr w:rsidR="00C668B9" w:rsidRPr="00CA1774" w14:paraId="3CED5C38" w14:textId="77777777" w:rsidTr="001B585A">
        <w:tc>
          <w:tcPr>
            <w:tcW w:w="29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1E8AC38"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5</w:t>
            </w:r>
          </w:p>
        </w:tc>
        <w:tc>
          <w:tcPr>
            <w:tcW w:w="210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623B217"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Dividend payment rate (%/charter capital)</w:t>
            </w:r>
          </w:p>
        </w:tc>
        <w:tc>
          <w:tcPr>
            <w:tcW w:w="74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273FCB6"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w:t>
            </w:r>
          </w:p>
        </w:tc>
        <w:tc>
          <w:tcPr>
            <w:tcW w:w="100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6B2C296"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Minimum 14%</w:t>
            </w:r>
          </w:p>
        </w:tc>
        <w:tc>
          <w:tcPr>
            <w:tcW w:w="84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2DFC09E"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14</w:t>
            </w:r>
          </w:p>
        </w:tc>
      </w:tr>
    </w:tbl>
    <w:p w14:paraId="78F79C9E"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2. Appropriation for funds from undistributed profit after tax</w:t>
      </w:r>
    </w:p>
    <w:p w14:paraId="4E405627"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Unit: Million VND</w:t>
      </w:r>
    </w:p>
    <w:tbl>
      <w:tblPr>
        <w:tblStyle w:val="a1"/>
        <w:tblW w:w="5000" w:type="pct"/>
        <w:tblLook w:val="0400" w:firstRow="0" w:lastRow="0" w:firstColumn="0" w:lastColumn="0" w:noHBand="0" w:noVBand="1"/>
      </w:tblPr>
      <w:tblGrid>
        <w:gridCol w:w="590"/>
        <w:gridCol w:w="5704"/>
        <w:gridCol w:w="1176"/>
        <w:gridCol w:w="1547"/>
      </w:tblGrid>
      <w:tr w:rsidR="00C668B9" w:rsidRPr="00CA1774" w14:paraId="15A8D240" w14:textId="77777777" w:rsidTr="001B585A">
        <w:tc>
          <w:tcPr>
            <w:tcW w:w="327" w:type="pct"/>
            <w:tcBorders>
              <w:top w:val="single" w:sz="4" w:space="0" w:color="000000"/>
              <w:left w:val="single" w:sz="4" w:space="0" w:color="000000"/>
            </w:tcBorders>
            <w:shd w:val="clear" w:color="auto" w:fill="auto"/>
            <w:tcMar>
              <w:top w:w="0" w:type="dxa"/>
              <w:bottom w:w="0" w:type="dxa"/>
            </w:tcMar>
            <w:vAlign w:val="center"/>
          </w:tcPr>
          <w:p w14:paraId="153600A5"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No.</w:t>
            </w:r>
          </w:p>
        </w:tc>
        <w:tc>
          <w:tcPr>
            <w:tcW w:w="3163" w:type="pct"/>
            <w:tcBorders>
              <w:top w:val="single" w:sz="4" w:space="0" w:color="000000"/>
              <w:left w:val="single" w:sz="4" w:space="0" w:color="000000"/>
            </w:tcBorders>
            <w:shd w:val="clear" w:color="auto" w:fill="auto"/>
            <w:tcMar>
              <w:top w:w="0" w:type="dxa"/>
              <w:bottom w:w="0" w:type="dxa"/>
            </w:tcMar>
            <w:vAlign w:val="center"/>
          </w:tcPr>
          <w:p w14:paraId="53C371B0"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Target</w:t>
            </w:r>
          </w:p>
        </w:tc>
        <w:tc>
          <w:tcPr>
            <w:tcW w:w="652" w:type="pct"/>
            <w:tcBorders>
              <w:top w:val="single" w:sz="4" w:space="0" w:color="000000"/>
              <w:left w:val="single" w:sz="4" w:space="0" w:color="000000"/>
            </w:tcBorders>
            <w:shd w:val="clear" w:color="auto" w:fill="auto"/>
            <w:tcMar>
              <w:top w:w="0" w:type="dxa"/>
              <w:bottom w:w="0" w:type="dxa"/>
            </w:tcMar>
            <w:vAlign w:val="center"/>
          </w:tcPr>
          <w:p w14:paraId="0BED4C2D"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Rate</w:t>
            </w:r>
          </w:p>
        </w:tc>
        <w:tc>
          <w:tcPr>
            <w:tcW w:w="85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99008A8"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Amount</w:t>
            </w:r>
          </w:p>
        </w:tc>
      </w:tr>
      <w:tr w:rsidR="00C668B9" w:rsidRPr="00CA1774" w14:paraId="16B9ACCE" w14:textId="77777777" w:rsidTr="001B585A">
        <w:tc>
          <w:tcPr>
            <w:tcW w:w="3490" w:type="pct"/>
            <w:gridSpan w:val="2"/>
            <w:tcBorders>
              <w:top w:val="single" w:sz="4" w:space="0" w:color="000000"/>
              <w:left w:val="single" w:sz="4" w:space="0" w:color="000000"/>
            </w:tcBorders>
            <w:shd w:val="clear" w:color="auto" w:fill="auto"/>
            <w:tcMar>
              <w:top w:w="0" w:type="dxa"/>
              <w:bottom w:w="0" w:type="dxa"/>
            </w:tcMar>
            <w:vAlign w:val="center"/>
          </w:tcPr>
          <w:p w14:paraId="0896A417"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A. Distributed profit after tax in 2023</w:t>
            </w:r>
          </w:p>
        </w:tc>
        <w:tc>
          <w:tcPr>
            <w:tcW w:w="652" w:type="pct"/>
            <w:tcBorders>
              <w:top w:val="single" w:sz="4" w:space="0" w:color="000000"/>
              <w:left w:val="single" w:sz="4" w:space="0" w:color="000000"/>
            </w:tcBorders>
            <w:shd w:val="clear" w:color="auto" w:fill="auto"/>
            <w:tcMar>
              <w:top w:w="0" w:type="dxa"/>
              <w:bottom w:w="0" w:type="dxa"/>
            </w:tcMar>
            <w:vAlign w:val="center"/>
          </w:tcPr>
          <w:p w14:paraId="1621BABC" w14:textId="77777777" w:rsidR="00C668B9" w:rsidRPr="00CA1774" w:rsidRDefault="00C668B9" w:rsidP="001B585A">
            <w:pPr>
              <w:tabs>
                <w:tab w:val="left" w:pos="432"/>
              </w:tabs>
              <w:spacing w:after="120" w:line="360" w:lineRule="auto"/>
              <w:rPr>
                <w:rFonts w:ascii="Arial" w:eastAsia="Arial" w:hAnsi="Arial" w:cs="Arial"/>
                <w:color w:val="010000"/>
                <w:sz w:val="20"/>
                <w:szCs w:val="20"/>
              </w:rPr>
            </w:pPr>
          </w:p>
        </w:tc>
        <w:tc>
          <w:tcPr>
            <w:tcW w:w="85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7057080"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275,324</w:t>
            </w:r>
          </w:p>
        </w:tc>
      </w:tr>
      <w:tr w:rsidR="00C668B9" w:rsidRPr="00CA1774" w14:paraId="0D8FABDA" w14:textId="77777777" w:rsidTr="001B585A">
        <w:tc>
          <w:tcPr>
            <w:tcW w:w="327" w:type="pct"/>
            <w:tcBorders>
              <w:top w:val="single" w:sz="4" w:space="0" w:color="000000"/>
              <w:left w:val="single" w:sz="4" w:space="0" w:color="000000"/>
            </w:tcBorders>
            <w:shd w:val="clear" w:color="auto" w:fill="auto"/>
            <w:tcMar>
              <w:top w:w="0" w:type="dxa"/>
              <w:bottom w:w="0" w:type="dxa"/>
            </w:tcMar>
            <w:vAlign w:val="center"/>
          </w:tcPr>
          <w:p w14:paraId="6C270731"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1</w:t>
            </w:r>
          </w:p>
        </w:tc>
        <w:tc>
          <w:tcPr>
            <w:tcW w:w="3163" w:type="pct"/>
            <w:tcBorders>
              <w:top w:val="single" w:sz="4" w:space="0" w:color="000000"/>
              <w:left w:val="single" w:sz="4" w:space="0" w:color="000000"/>
            </w:tcBorders>
            <w:shd w:val="clear" w:color="auto" w:fill="auto"/>
            <w:tcMar>
              <w:top w:w="0" w:type="dxa"/>
              <w:bottom w:w="0" w:type="dxa"/>
            </w:tcMar>
            <w:vAlign w:val="center"/>
          </w:tcPr>
          <w:p w14:paraId="304BD106"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Appropriation for bonus fund ( = A*4%)</w:t>
            </w:r>
          </w:p>
        </w:tc>
        <w:tc>
          <w:tcPr>
            <w:tcW w:w="652" w:type="pct"/>
            <w:tcBorders>
              <w:top w:val="single" w:sz="4" w:space="0" w:color="000000"/>
              <w:left w:val="single" w:sz="4" w:space="0" w:color="000000"/>
            </w:tcBorders>
            <w:shd w:val="clear" w:color="auto" w:fill="auto"/>
            <w:tcMar>
              <w:top w:w="0" w:type="dxa"/>
              <w:bottom w:w="0" w:type="dxa"/>
            </w:tcMar>
            <w:vAlign w:val="center"/>
          </w:tcPr>
          <w:p w14:paraId="679E8E25"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4%</w:t>
            </w:r>
          </w:p>
        </w:tc>
        <w:tc>
          <w:tcPr>
            <w:tcW w:w="85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8C01FC5"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11,013</w:t>
            </w:r>
          </w:p>
        </w:tc>
      </w:tr>
      <w:tr w:rsidR="00C668B9" w:rsidRPr="00CA1774" w14:paraId="539EA8FF" w14:textId="77777777" w:rsidTr="001B585A">
        <w:tc>
          <w:tcPr>
            <w:tcW w:w="327" w:type="pct"/>
            <w:tcBorders>
              <w:top w:val="single" w:sz="4" w:space="0" w:color="000000"/>
              <w:left w:val="single" w:sz="4" w:space="0" w:color="000000"/>
            </w:tcBorders>
            <w:shd w:val="clear" w:color="auto" w:fill="auto"/>
            <w:tcMar>
              <w:top w:w="0" w:type="dxa"/>
              <w:bottom w:w="0" w:type="dxa"/>
            </w:tcMar>
            <w:vAlign w:val="center"/>
          </w:tcPr>
          <w:p w14:paraId="5BC07128"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2</w:t>
            </w:r>
          </w:p>
        </w:tc>
        <w:tc>
          <w:tcPr>
            <w:tcW w:w="3163" w:type="pct"/>
            <w:tcBorders>
              <w:top w:val="single" w:sz="4" w:space="0" w:color="000000"/>
              <w:left w:val="single" w:sz="4" w:space="0" w:color="000000"/>
            </w:tcBorders>
            <w:shd w:val="clear" w:color="auto" w:fill="auto"/>
            <w:tcMar>
              <w:top w:w="0" w:type="dxa"/>
              <w:bottom w:w="0" w:type="dxa"/>
            </w:tcMar>
            <w:vAlign w:val="center"/>
          </w:tcPr>
          <w:p w14:paraId="00C1F6C2"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Appropriation for welfare fund ( = A*4%)</w:t>
            </w:r>
          </w:p>
        </w:tc>
        <w:tc>
          <w:tcPr>
            <w:tcW w:w="652" w:type="pct"/>
            <w:tcBorders>
              <w:top w:val="single" w:sz="4" w:space="0" w:color="000000"/>
              <w:left w:val="single" w:sz="4" w:space="0" w:color="000000"/>
            </w:tcBorders>
            <w:shd w:val="clear" w:color="auto" w:fill="auto"/>
            <w:tcMar>
              <w:top w:w="0" w:type="dxa"/>
              <w:bottom w:w="0" w:type="dxa"/>
            </w:tcMar>
            <w:vAlign w:val="center"/>
          </w:tcPr>
          <w:p w14:paraId="2C24212E"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4%</w:t>
            </w:r>
          </w:p>
        </w:tc>
        <w:tc>
          <w:tcPr>
            <w:tcW w:w="85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119BE1A"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11,013</w:t>
            </w:r>
          </w:p>
        </w:tc>
      </w:tr>
      <w:tr w:rsidR="00C668B9" w:rsidRPr="00CA1774" w14:paraId="784EA39A" w14:textId="77777777" w:rsidTr="001B585A">
        <w:tc>
          <w:tcPr>
            <w:tcW w:w="327" w:type="pct"/>
            <w:tcBorders>
              <w:top w:val="single" w:sz="4" w:space="0" w:color="000000"/>
              <w:left w:val="single" w:sz="4" w:space="0" w:color="000000"/>
            </w:tcBorders>
            <w:shd w:val="clear" w:color="auto" w:fill="auto"/>
            <w:tcMar>
              <w:top w:w="0" w:type="dxa"/>
              <w:bottom w:w="0" w:type="dxa"/>
            </w:tcMar>
            <w:vAlign w:val="center"/>
          </w:tcPr>
          <w:p w14:paraId="08C63404"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3</w:t>
            </w:r>
          </w:p>
        </w:tc>
        <w:tc>
          <w:tcPr>
            <w:tcW w:w="3163" w:type="pct"/>
            <w:tcBorders>
              <w:top w:val="single" w:sz="4" w:space="0" w:color="000000"/>
              <w:left w:val="single" w:sz="4" w:space="0" w:color="000000"/>
            </w:tcBorders>
            <w:shd w:val="clear" w:color="auto" w:fill="auto"/>
            <w:tcMar>
              <w:top w:w="0" w:type="dxa"/>
              <w:bottom w:w="0" w:type="dxa"/>
            </w:tcMar>
            <w:vAlign w:val="center"/>
          </w:tcPr>
          <w:p w14:paraId="36C63DF8"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Appropriation for bonus fund for the Company managers (=A*0.298%)</w:t>
            </w:r>
          </w:p>
        </w:tc>
        <w:tc>
          <w:tcPr>
            <w:tcW w:w="652" w:type="pct"/>
            <w:tcBorders>
              <w:top w:val="single" w:sz="4" w:space="0" w:color="000000"/>
              <w:left w:val="single" w:sz="4" w:space="0" w:color="000000"/>
            </w:tcBorders>
            <w:shd w:val="clear" w:color="auto" w:fill="auto"/>
            <w:tcMar>
              <w:top w:w="0" w:type="dxa"/>
              <w:bottom w:w="0" w:type="dxa"/>
            </w:tcMar>
            <w:vAlign w:val="center"/>
          </w:tcPr>
          <w:p w14:paraId="6E4415A1"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0.298%</w:t>
            </w:r>
          </w:p>
        </w:tc>
        <w:tc>
          <w:tcPr>
            <w:tcW w:w="85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4FEA6B7"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821</w:t>
            </w:r>
          </w:p>
        </w:tc>
      </w:tr>
      <w:tr w:rsidR="00C668B9" w:rsidRPr="00CA1774" w14:paraId="3B22B800" w14:textId="77777777" w:rsidTr="001B585A">
        <w:tc>
          <w:tcPr>
            <w:tcW w:w="327" w:type="pct"/>
            <w:tcBorders>
              <w:top w:val="single" w:sz="4" w:space="0" w:color="000000"/>
              <w:left w:val="single" w:sz="4" w:space="0" w:color="000000"/>
            </w:tcBorders>
            <w:shd w:val="clear" w:color="auto" w:fill="auto"/>
            <w:tcMar>
              <w:top w:w="0" w:type="dxa"/>
              <w:bottom w:w="0" w:type="dxa"/>
            </w:tcMar>
            <w:vAlign w:val="center"/>
          </w:tcPr>
          <w:p w14:paraId="7BE74513"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4</w:t>
            </w:r>
          </w:p>
        </w:tc>
        <w:tc>
          <w:tcPr>
            <w:tcW w:w="3163" w:type="pct"/>
            <w:tcBorders>
              <w:top w:val="single" w:sz="4" w:space="0" w:color="000000"/>
              <w:left w:val="single" w:sz="4" w:space="0" w:color="000000"/>
            </w:tcBorders>
            <w:shd w:val="clear" w:color="auto" w:fill="auto"/>
            <w:tcMar>
              <w:top w:w="0" w:type="dxa"/>
              <w:bottom w:w="0" w:type="dxa"/>
            </w:tcMar>
            <w:vAlign w:val="center"/>
          </w:tcPr>
          <w:p w14:paraId="7251ED19"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Dividend appropriation (%/Charter Capital)</w:t>
            </w:r>
          </w:p>
        </w:tc>
        <w:tc>
          <w:tcPr>
            <w:tcW w:w="652" w:type="pct"/>
            <w:tcBorders>
              <w:top w:val="single" w:sz="4" w:space="0" w:color="000000"/>
              <w:left w:val="single" w:sz="4" w:space="0" w:color="000000"/>
            </w:tcBorders>
            <w:shd w:val="clear" w:color="auto" w:fill="auto"/>
            <w:tcMar>
              <w:top w:w="0" w:type="dxa"/>
              <w:bottom w:w="0" w:type="dxa"/>
            </w:tcMar>
            <w:vAlign w:val="center"/>
          </w:tcPr>
          <w:p w14:paraId="4C01DA62"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14%</w:t>
            </w:r>
          </w:p>
        </w:tc>
        <w:tc>
          <w:tcPr>
            <w:tcW w:w="85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E23B6A4"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138,600</w:t>
            </w:r>
          </w:p>
        </w:tc>
      </w:tr>
      <w:tr w:rsidR="00C668B9" w:rsidRPr="00CA1774" w14:paraId="3B62CB22" w14:textId="77777777" w:rsidTr="001B585A">
        <w:tc>
          <w:tcPr>
            <w:tcW w:w="327" w:type="pct"/>
            <w:tcBorders>
              <w:top w:val="single" w:sz="4" w:space="0" w:color="000000"/>
              <w:left w:val="single" w:sz="4" w:space="0" w:color="000000"/>
            </w:tcBorders>
            <w:shd w:val="clear" w:color="auto" w:fill="auto"/>
            <w:tcMar>
              <w:top w:w="0" w:type="dxa"/>
              <w:bottom w:w="0" w:type="dxa"/>
            </w:tcMar>
            <w:vAlign w:val="center"/>
          </w:tcPr>
          <w:p w14:paraId="3DF9ACBF"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5</w:t>
            </w:r>
          </w:p>
        </w:tc>
        <w:tc>
          <w:tcPr>
            <w:tcW w:w="3163" w:type="pct"/>
            <w:tcBorders>
              <w:top w:val="single" w:sz="4" w:space="0" w:color="000000"/>
              <w:left w:val="single" w:sz="4" w:space="0" w:color="000000"/>
            </w:tcBorders>
            <w:shd w:val="clear" w:color="auto" w:fill="auto"/>
            <w:tcMar>
              <w:top w:w="0" w:type="dxa"/>
              <w:bottom w:w="0" w:type="dxa"/>
            </w:tcMar>
            <w:vAlign w:val="center"/>
          </w:tcPr>
          <w:p w14:paraId="2E64DF93"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Undistributed profit after tax from previous years</w:t>
            </w:r>
          </w:p>
        </w:tc>
        <w:tc>
          <w:tcPr>
            <w:tcW w:w="652" w:type="pct"/>
            <w:tcBorders>
              <w:top w:val="single" w:sz="4" w:space="0" w:color="000000"/>
              <w:left w:val="single" w:sz="4" w:space="0" w:color="000000"/>
            </w:tcBorders>
            <w:shd w:val="clear" w:color="auto" w:fill="auto"/>
            <w:tcMar>
              <w:top w:w="0" w:type="dxa"/>
              <w:bottom w:w="0" w:type="dxa"/>
            </w:tcMar>
            <w:vAlign w:val="center"/>
          </w:tcPr>
          <w:p w14:paraId="6EE1C91D" w14:textId="77777777" w:rsidR="00C668B9" w:rsidRPr="00CA1774" w:rsidRDefault="00C668B9" w:rsidP="001B585A">
            <w:pPr>
              <w:tabs>
                <w:tab w:val="left" w:pos="432"/>
              </w:tabs>
              <w:spacing w:after="120" w:line="360" w:lineRule="auto"/>
              <w:rPr>
                <w:rFonts w:ascii="Arial" w:eastAsia="Arial" w:hAnsi="Arial" w:cs="Arial"/>
                <w:color w:val="010000"/>
                <w:sz w:val="20"/>
                <w:szCs w:val="20"/>
              </w:rPr>
            </w:pPr>
          </w:p>
        </w:tc>
        <w:tc>
          <w:tcPr>
            <w:tcW w:w="85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6ED5F02"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48,542</w:t>
            </w:r>
          </w:p>
        </w:tc>
      </w:tr>
      <w:tr w:rsidR="00C668B9" w:rsidRPr="00CA1774" w14:paraId="10BC8255" w14:textId="77777777" w:rsidTr="001B585A">
        <w:tc>
          <w:tcPr>
            <w:tcW w:w="327" w:type="pct"/>
            <w:tcBorders>
              <w:top w:val="single" w:sz="4" w:space="0" w:color="000000"/>
              <w:left w:val="single" w:sz="4" w:space="0" w:color="000000"/>
            </w:tcBorders>
            <w:shd w:val="clear" w:color="auto" w:fill="auto"/>
            <w:tcMar>
              <w:top w:w="0" w:type="dxa"/>
              <w:bottom w:w="0" w:type="dxa"/>
            </w:tcMar>
            <w:vAlign w:val="center"/>
          </w:tcPr>
          <w:p w14:paraId="5817B769"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B</w:t>
            </w:r>
          </w:p>
        </w:tc>
        <w:tc>
          <w:tcPr>
            <w:tcW w:w="3163" w:type="pct"/>
            <w:tcBorders>
              <w:top w:val="single" w:sz="4" w:space="0" w:color="000000"/>
              <w:left w:val="single" w:sz="4" w:space="0" w:color="000000"/>
            </w:tcBorders>
            <w:shd w:val="clear" w:color="auto" w:fill="auto"/>
            <w:tcMar>
              <w:top w:w="0" w:type="dxa"/>
              <w:bottom w:w="0" w:type="dxa"/>
            </w:tcMar>
            <w:vAlign w:val="center"/>
          </w:tcPr>
          <w:p w14:paraId="20E40BBE"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Supplement to the investment and development fund (= A-1-2-3-4+5)</w:t>
            </w:r>
          </w:p>
        </w:tc>
        <w:tc>
          <w:tcPr>
            <w:tcW w:w="652" w:type="pct"/>
            <w:tcBorders>
              <w:top w:val="single" w:sz="4" w:space="0" w:color="000000"/>
              <w:left w:val="single" w:sz="4" w:space="0" w:color="000000"/>
            </w:tcBorders>
            <w:shd w:val="clear" w:color="auto" w:fill="auto"/>
            <w:tcMar>
              <w:top w:w="0" w:type="dxa"/>
              <w:bottom w:w="0" w:type="dxa"/>
            </w:tcMar>
            <w:vAlign w:val="center"/>
          </w:tcPr>
          <w:p w14:paraId="67A32E45" w14:textId="77777777" w:rsidR="00C668B9" w:rsidRPr="00CA1774" w:rsidRDefault="00C668B9" w:rsidP="001B585A">
            <w:pPr>
              <w:tabs>
                <w:tab w:val="left" w:pos="432"/>
              </w:tabs>
              <w:spacing w:after="120" w:line="360" w:lineRule="auto"/>
              <w:rPr>
                <w:rFonts w:ascii="Arial" w:eastAsia="Arial" w:hAnsi="Arial" w:cs="Arial"/>
                <w:color w:val="010000"/>
                <w:sz w:val="20"/>
                <w:szCs w:val="20"/>
              </w:rPr>
            </w:pPr>
          </w:p>
        </w:tc>
        <w:tc>
          <w:tcPr>
            <w:tcW w:w="85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A32FA62"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162,419</w:t>
            </w:r>
          </w:p>
        </w:tc>
      </w:tr>
      <w:tr w:rsidR="00C668B9" w:rsidRPr="00CA1774" w14:paraId="5B44EBCC" w14:textId="77777777" w:rsidTr="001B585A">
        <w:tc>
          <w:tcPr>
            <w:tcW w:w="32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AE0ACC1"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C</w:t>
            </w:r>
          </w:p>
        </w:tc>
        <w:tc>
          <w:tcPr>
            <w:tcW w:w="316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8503299"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Retained undistributed profit after tax</w:t>
            </w:r>
          </w:p>
        </w:tc>
        <w:tc>
          <w:tcPr>
            <w:tcW w:w="65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7B1B9D4" w14:textId="77777777" w:rsidR="00C668B9" w:rsidRPr="00CA1774" w:rsidRDefault="00C668B9" w:rsidP="001B585A">
            <w:pPr>
              <w:tabs>
                <w:tab w:val="left" w:pos="432"/>
              </w:tabs>
              <w:spacing w:after="120" w:line="360" w:lineRule="auto"/>
              <w:rPr>
                <w:rFonts w:ascii="Arial" w:eastAsia="Arial" w:hAnsi="Arial" w:cs="Arial"/>
                <w:color w:val="010000"/>
                <w:sz w:val="20"/>
                <w:szCs w:val="20"/>
              </w:rPr>
            </w:pPr>
          </w:p>
        </w:tc>
        <w:tc>
          <w:tcPr>
            <w:tcW w:w="85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832ADDE"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0</w:t>
            </w:r>
          </w:p>
        </w:tc>
      </w:tr>
    </w:tbl>
    <w:p w14:paraId="7E16DC41"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 xml:space="preserve">‎‎Article 5. Approved the production, business, investment and dividend plan 2024 </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20"/>
        <w:gridCol w:w="5042"/>
        <w:gridCol w:w="1470"/>
        <w:gridCol w:w="1785"/>
      </w:tblGrid>
      <w:tr w:rsidR="00C668B9" w:rsidRPr="00CA1774" w14:paraId="513CFB8F" w14:textId="77777777" w:rsidTr="001B585A">
        <w:tc>
          <w:tcPr>
            <w:tcW w:w="399" w:type="pct"/>
            <w:shd w:val="clear" w:color="auto" w:fill="auto"/>
            <w:tcMar>
              <w:top w:w="0" w:type="dxa"/>
              <w:bottom w:w="0" w:type="dxa"/>
            </w:tcMar>
            <w:vAlign w:val="center"/>
          </w:tcPr>
          <w:p w14:paraId="4E0CA013"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No.</w:t>
            </w:r>
          </w:p>
        </w:tc>
        <w:tc>
          <w:tcPr>
            <w:tcW w:w="2795" w:type="pct"/>
            <w:shd w:val="clear" w:color="auto" w:fill="auto"/>
            <w:tcMar>
              <w:top w:w="0" w:type="dxa"/>
              <w:bottom w:w="0" w:type="dxa"/>
            </w:tcMar>
            <w:vAlign w:val="center"/>
          </w:tcPr>
          <w:p w14:paraId="5565D97C"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Target</w:t>
            </w:r>
          </w:p>
        </w:tc>
        <w:tc>
          <w:tcPr>
            <w:tcW w:w="815" w:type="pct"/>
            <w:shd w:val="clear" w:color="auto" w:fill="auto"/>
            <w:tcMar>
              <w:top w:w="0" w:type="dxa"/>
              <w:bottom w:w="0" w:type="dxa"/>
            </w:tcMar>
            <w:vAlign w:val="center"/>
          </w:tcPr>
          <w:p w14:paraId="3F55490E"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Unit</w:t>
            </w:r>
          </w:p>
        </w:tc>
        <w:tc>
          <w:tcPr>
            <w:tcW w:w="990" w:type="pct"/>
            <w:shd w:val="clear" w:color="auto" w:fill="auto"/>
            <w:tcMar>
              <w:top w:w="0" w:type="dxa"/>
              <w:bottom w:w="0" w:type="dxa"/>
            </w:tcMar>
            <w:vAlign w:val="center"/>
          </w:tcPr>
          <w:p w14:paraId="45E08437"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2024 Plan</w:t>
            </w:r>
          </w:p>
        </w:tc>
      </w:tr>
      <w:tr w:rsidR="00C668B9" w:rsidRPr="00CA1774" w14:paraId="639B67B8" w14:textId="77777777" w:rsidTr="001B585A">
        <w:tc>
          <w:tcPr>
            <w:tcW w:w="399" w:type="pct"/>
            <w:vMerge w:val="restart"/>
            <w:shd w:val="clear" w:color="auto" w:fill="auto"/>
            <w:tcMar>
              <w:top w:w="0" w:type="dxa"/>
              <w:bottom w:w="0" w:type="dxa"/>
            </w:tcMar>
            <w:vAlign w:val="center"/>
          </w:tcPr>
          <w:p w14:paraId="2B8B8507"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1</w:t>
            </w:r>
          </w:p>
        </w:tc>
        <w:tc>
          <w:tcPr>
            <w:tcW w:w="2795" w:type="pct"/>
            <w:shd w:val="clear" w:color="auto" w:fill="auto"/>
            <w:tcMar>
              <w:top w:w="0" w:type="dxa"/>
              <w:bottom w:w="0" w:type="dxa"/>
            </w:tcMar>
            <w:vAlign w:val="center"/>
          </w:tcPr>
          <w:p w14:paraId="227B1C7C"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Output (converted to tons)</w:t>
            </w:r>
          </w:p>
        </w:tc>
        <w:tc>
          <w:tcPr>
            <w:tcW w:w="815" w:type="pct"/>
            <w:shd w:val="clear" w:color="auto" w:fill="auto"/>
            <w:tcMar>
              <w:top w:w="0" w:type="dxa"/>
              <w:bottom w:w="0" w:type="dxa"/>
            </w:tcMar>
            <w:vAlign w:val="center"/>
          </w:tcPr>
          <w:p w14:paraId="68008AB3"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Tons</w:t>
            </w:r>
          </w:p>
        </w:tc>
        <w:tc>
          <w:tcPr>
            <w:tcW w:w="990" w:type="pct"/>
            <w:shd w:val="clear" w:color="auto" w:fill="auto"/>
            <w:tcMar>
              <w:top w:w="0" w:type="dxa"/>
              <w:bottom w:w="0" w:type="dxa"/>
            </w:tcMar>
            <w:vAlign w:val="center"/>
          </w:tcPr>
          <w:p w14:paraId="77D5E411"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13,060,000</w:t>
            </w:r>
          </w:p>
        </w:tc>
      </w:tr>
      <w:tr w:rsidR="00C668B9" w:rsidRPr="00CA1774" w14:paraId="0FAFDF02" w14:textId="77777777" w:rsidTr="001B585A">
        <w:tc>
          <w:tcPr>
            <w:tcW w:w="399" w:type="pct"/>
            <w:vMerge/>
            <w:shd w:val="clear" w:color="auto" w:fill="auto"/>
            <w:tcMar>
              <w:top w:w="0" w:type="dxa"/>
              <w:bottom w:w="0" w:type="dxa"/>
            </w:tcMar>
            <w:vAlign w:val="center"/>
          </w:tcPr>
          <w:p w14:paraId="5BE6EE4F" w14:textId="77777777" w:rsidR="00C668B9" w:rsidRPr="00CA1774" w:rsidRDefault="00C668B9"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2795" w:type="pct"/>
            <w:shd w:val="clear" w:color="auto" w:fill="auto"/>
            <w:tcMar>
              <w:top w:w="0" w:type="dxa"/>
              <w:bottom w:w="0" w:type="dxa"/>
            </w:tcMar>
            <w:vAlign w:val="center"/>
          </w:tcPr>
          <w:p w14:paraId="45513F31" w14:textId="77777777" w:rsidR="00C668B9" w:rsidRPr="00CA1774" w:rsidRDefault="001B585A" w:rsidP="001B585A">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A1774">
              <w:rPr>
                <w:rFonts w:ascii="Arial" w:hAnsi="Arial" w:cs="Arial"/>
                <w:color w:val="010000"/>
                <w:sz w:val="20"/>
              </w:rPr>
              <w:t>In which: container</w:t>
            </w:r>
          </w:p>
        </w:tc>
        <w:tc>
          <w:tcPr>
            <w:tcW w:w="815" w:type="pct"/>
            <w:shd w:val="clear" w:color="auto" w:fill="auto"/>
            <w:tcMar>
              <w:top w:w="0" w:type="dxa"/>
              <w:bottom w:w="0" w:type="dxa"/>
            </w:tcMar>
            <w:vAlign w:val="center"/>
          </w:tcPr>
          <w:p w14:paraId="58F20341"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TEUs</w:t>
            </w:r>
          </w:p>
        </w:tc>
        <w:tc>
          <w:tcPr>
            <w:tcW w:w="990" w:type="pct"/>
            <w:shd w:val="clear" w:color="auto" w:fill="auto"/>
            <w:tcMar>
              <w:top w:w="0" w:type="dxa"/>
              <w:bottom w:w="0" w:type="dxa"/>
            </w:tcMar>
            <w:vAlign w:val="center"/>
          </w:tcPr>
          <w:p w14:paraId="5773C741"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700,000</w:t>
            </w:r>
          </w:p>
        </w:tc>
      </w:tr>
      <w:tr w:rsidR="00C668B9" w:rsidRPr="00CA1774" w14:paraId="69F5C4B2" w14:textId="77777777" w:rsidTr="001B585A">
        <w:tc>
          <w:tcPr>
            <w:tcW w:w="399" w:type="pct"/>
            <w:shd w:val="clear" w:color="auto" w:fill="auto"/>
            <w:tcMar>
              <w:top w:w="0" w:type="dxa"/>
              <w:bottom w:w="0" w:type="dxa"/>
            </w:tcMar>
            <w:vAlign w:val="center"/>
          </w:tcPr>
          <w:p w14:paraId="690B13C2"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2</w:t>
            </w:r>
          </w:p>
        </w:tc>
        <w:tc>
          <w:tcPr>
            <w:tcW w:w="2795" w:type="pct"/>
            <w:shd w:val="clear" w:color="auto" w:fill="auto"/>
            <w:tcMar>
              <w:top w:w="0" w:type="dxa"/>
              <w:bottom w:w="0" w:type="dxa"/>
            </w:tcMar>
            <w:vAlign w:val="center"/>
          </w:tcPr>
          <w:p w14:paraId="6901F6FB"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Total revenue</w:t>
            </w:r>
          </w:p>
        </w:tc>
        <w:tc>
          <w:tcPr>
            <w:tcW w:w="815" w:type="pct"/>
            <w:shd w:val="clear" w:color="auto" w:fill="auto"/>
            <w:tcMar>
              <w:top w:w="0" w:type="dxa"/>
              <w:bottom w:w="0" w:type="dxa"/>
            </w:tcMar>
            <w:vAlign w:val="center"/>
          </w:tcPr>
          <w:p w14:paraId="0B6CDE8B"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Million VND</w:t>
            </w:r>
          </w:p>
        </w:tc>
        <w:tc>
          <w:tcPr>
            <w:tcW w:w="990" w:type="pct"/>
            <w:shd w:val="clear" w:color="auto" w:fill="auto"/>
            <w:tcMar>
              <w:top w:w="0" w:type="dxa"/>
              <w:bottom w:w="0" w:type="dxa"/>
            </w:tcMar>
            <w:vAlign w:val="center"/>
          </w:tcPr>
          <w:p w14:paraId="6AA2286D"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1,380,000</w:t>
            </w:r>
          </w:p>
        </w:tc>
      </w:tr>
      <w:tr w:rsidR="00C668B9" w:rsidRPr="00CA1774" w14:paraId="15614A23" w14:textId="77777777" w:rsidTr="001B585A">
        <w:tc>
          <w:tcPr>
            <w:tcW w:w="399" w:type="pct"/>
            <w:shd w:val="clear" w:color="auto" w:fill="auto"/>
            <w:tcMar>
              <w:top w:w="0" w:type="dxa"/>
              <w:bottom w:w="0" w:type="dxa"/>
            </w:tcMar>
            <w:vAlign w:val="center"/>
          </w:tcPr>
          <w:p w14:paraId="1487DE79"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a</w:t>
            </w:r>
          </w:p>
        </w:tc>
        <w:tc>
          <w:tcPr>
            <w:tcW w:w="2795" w:type="pct"/>
            <w:shd w:val="clear" w:color="auto" w:fill="auto"/>
            <w:tcMar>
              <w:top w:w="0" w:type="dxa"/>
              <w:bottom w:w="0" w:type="dxa"/>
            </w:tcMar>
            <w:vAlign w:val="center"/>
          </w:tcPr>
          <w:p w14:paraId="3B6E7A76"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Business revenue</w:t>
            </w:r>
          </w:p>
        </w:tc>
        <w:tc>
          <w:tcPr>
            <w:tcW w:w="815" w:type="pct"/>
            <w:shd w:val="clear" w:color="auto" w:fill="auto"/>
            <w:tcMar>
              <w:top w:w="0" w:type="dxa"/>
              <w:bottom w:w="0" w:type="dxa"/>
            </w:tcMar>
            <w:vAlign w:val="center"/>
          </w:tcPr>
          <w:p w14:paraId="185CC4AE" w14:textId="77777777" w:rsidR="00C668B9" w:rsidRPr="00CA1774" w:rsidRDefault="001B585A" w:rsidP="001B585A">
            <w:pP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Million VND</w:t>
            </w:r>
          </w:p>
        </w:tc>
        <w:tc>
          <w:tcPr>
            <w:tcW w:w="990" w:type="pct"/>
            <w:shd w:val="clear" w:color="auto" w:fill="auto"/>
            <w:tcMar>
              <w:top w:w="0" w:type="dxa"/>
              <w:bottom w:w="0" w:type="dxa"/>
            </w:tcMar>
            <w:vAlign w:val="center"/>
          </w:tcPr>
          <w:p w14:paraId="39F20973"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1,345,700</w:t>
            </w:r>
          </w:p>
        </w:tc>
      </w:tr>
      <w:tr w:rsidR="00C668B9" w:rsidRPr="00CA1774" w14:paraId="248B61DD" w14:textId="77777777" w:rsidTr="001B585A">
        <w:tc>
          <w:tcPr>
            <w:tcW w:w="399" w:type="pct"/>
            <w:shd w:val="clear" w:color="auto" w:fill="auto"/>
            <w:tcMar>
              <w:top w:w="0" w:type="dxa"/>
              <w:bottom w:w="0" w:type="dxa"/>
            </w:tcMar>
            <w:vAlign w:val="center"/>
          </w:tcPr>
          <w:p w14:paraId="5065CD85"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b</w:t>
            </w:r>
          </w:p>
        </w:tc>
        <w:tc>
          <w:tcPr>
            <w:tcW w:w="2795" w:type="pct"/>
            <w:shd w:val="clear" w:color="auto" w:fill="auto"/>
            <w:tcMar>
              <w:top w:w="0" w:type="dxa"/>
              <w:bottom w:w="0" w:type="dxa"/>
            </w:tcMar>
            <w:vAlign w:val="center"/>
          </w:tcPr>
          <w:p w14:paraId="6C8A58FB"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Other financial revenues and income</w:t>
            </w:r>
          </w:p>
        </w:tc>
        <w:tc>
          <w:tcPr>
            <w:tcW w:w="815" w:type="pct"/>
            <w:shd w:val="clear" w:color="auto" w:fill="auto"/>
            <w:tcMar>
              <w:top w:w="0" w:type="dxa"/>
              <w:bottom w:w="0" w:type="dxa"/>
            </w:tcMar>
            <w:vAlign w:val="center"/>
          </w:tcPr>
          <w:p w14:paraId="12848415" w14:textId="77777777" w:rsidR="00C668B9" w:rsidRPr="00CA1774" w:rsidRDefault="001B585A" w:rsidP="001B585A">
            <w:pP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Million VND</w:t>
            </w:r>
          </w:p>
        </w:tc>
        <w:tc>
          <w:tcPr>
            <w:tcW w:w="990" w:type="pct"/>
            <w:shd w:val="clear" w:color="auto" w:fill="auto"/>
            <w:tcMar>
              <w:top w:w="0" w:type="dxa"/>
              <w:bottom w:w="0" w:type="dxa"/>
            </w:tcMar>
            <w:vAlign w:val="center"/>
          </w:tcPr>
          <w:p w14:paraId="00CBC684"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34,300</w:t>
            </w:r>
          </w:p>
        </w:tc>
      </w:tr>
      <w:tr w:rsidR="00C668B9" w:rsidRPr="00CA1774" w14:paraId="54887959" w14:textId="77777777" w:rsidTr="001B585A">
        <w:tc>
          <w:tcPr>
            <w:tcW w:w="399" w:type="pct"/>
            <w:shd w:val="clear" w:color="auto" w:fill="auto"/>
            <w:tcMar>
              <w:top w:w="0" w:type="dxa"/>
              <w:bottom w:w="0" w:type="dxa"/>
            </w:tcMar>
            <w:vAlign w:val="center"/>
          </w:tcPr>
          <w:p w14:paraId="12361FB3"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lastRenderedPageBreak/>
              <w:t>3</w:t>
            </w:r>
          </w:p>
        </w:tc>
        <w:tc>
          <w:tcPr>
            <w:tcW w:w="2795" w:type="pct"/>
            <w:shd w:val="clear" w:color="auto" w:fill="auto"/>
            <w:tcMar>
              <w:top w:w="0" w:type="dxa"/>
              <w:bottom w:w="0" w:type="dxa"/>
            </w:tcMar>
            <w:vAlign w:val="center"/>
          </w:tcPr>
          <w:p w14:paraId="416ACEC9"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Profit before tax</w:t>
            </w:r>
          </w:p>
        </w:tc>
        <w:tc>
          <w:tcPr>
            <w:tcW w:w="815" w:type="pct"/>
            <w:shd w:val="clear" w:color="auto" w:fill="auto"/>
            <w:tcMar>
              <w:top w:w="0" w:type="dxa"/>
              <w:bottom w:w="0" w:type="dxa"/>
            </w:tcMar>
            <w:vAlign w:val="center"/>
          </w:tcPr>
          <w:p w14:paraId="398BD26B" w14:textId="77777777" w:rsidR="00C668B9" w:rsidRPr="00CA1774" w:rsidRDefault="001B585A" w:rsidP="001B585A">
            <w:pP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Million VND</w:t>
            </w:r>
          </w:p>
        </w:tc>
        <w:tc>
          <w:tcPr>
            <w:tcW w:w="990" w:type="pct"/>
            <w:shd w:val="clear" w:color="auto" w:fill="auto"/>
            <w:tcMar>
              <w:top w:w="0" w:type="dxa"/>
              <w:bottom w:w="0" w:type="dxa"/>
            </w:tcMar>
            <w:vAlign w:val="center"/>
          </w:tcPr>
          <w:p w14:paraId="4414297D"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365,000</w:t>
            </w:r>
          </w:p>
        </w:tc>
      </w:tr>
      <w:tr w:rsidR="00C668B9" w:rsidRPr="00CA1774" w14:paraId="4C30FF60" w14:textId="77777777" w:rsidTr="001B585A">
        <w:tc>
          <w:tcPr>
            <w:tcW w:w="399" w:type="pct"/>
            <w:shd w:val="clear" w:color="auto" w:fill="auto"/>
            <w:tcMar>
              <w:top w:w="0" w:type="dxa"/>
              <w:bottom w:w="0" w:type="dxa"/>
            </w:tcMar>
            <w:vAlign w:val="center"/>
          </w:tcPr>
          <w:p w14:paraId="12A43C7A"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4</w:t>
            </w:r>
          </w:p>
        </w:tc>
        <w:tc>
          <w:tcPr>
            <w:tcW w:w="2795" w:type="pct"/>
            <w:shd w:val="clear" w:color="auto" w:fill="auto"/>
            <w:tcMar>
              <w:top w:w="0" w:type="dxa"/>
              <w:bottom w:w="0" w:type="dxa"/>
            </w:tcMar>
            <w:vAlign w:val="center"/>
          </w:tcPr>
          <w:p w14:paraId="41B0D270"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Total investment</w:t>
            </w:r>
          </w:p>
        </w:tc>
        <w:tc>
          <w:tcPr>
            <w:tcW w:w="815" w:type="pct"/>
            <w:shd w:val="clear" w:color="auto" w:fill="auto"/>
            <w:tcMar>
              <w:top w:w="0" w:type="dxa"/>
              <w:bottom w:w="0" w:type="dxa"/>
            </w:tcMar>
            <w:vAlign w:val="center"/>
          </w:tcPr>
          <w:p w14:paraId="3785DC6B" w14:textId="77777777" w:rsidR="00C668B9" w:rsidRPr="00CA1774" w:rsidRDefault="001B585A" w:rsidP="001B585A">
            <w:pP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Million VND</w:t>
            </w:r>
          </w:p>
        </w:tc>
        <w:tc>
          <w:tcPr>
            <w:tcW w:w="990" w:type="pct"/>
            <w:shd w:val="clear" w:color="auto" w:fill="auto"/>
            <w:tcMar>
              <w:top w:w="0" w:type="dxa"/>
              <w:bottom w:w="0" w:type="dxa"/>
            </w:tcMar>
            <w:vAlign w:val="center"/>
          </w:tcPr>
          <w:p w14:paraId="2565C486"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526,738</w:t>
            </w:r>
          </w:p>
        </w:tc>
      </w:tr>
      <w:tr w:rsidR="00C668B9" w:rsidRPr="00CA1774" w14:paraId="14400304" w14:textId="77777777" w:rsidTr="001B585A">
        <w:tc>
          <w:tcPr>
            <w:tcW w:w="399" w:type="pct"/>
            <w:shd w:val="clear" w:color="auto" w:fill="auto"/>
            <w:tcMar>
              <w:top w:w="0" w:type="dxa"/>
              <w:bottom w:w="0" w:type="dxa"/>
            </w:tcMar>
            <w:vAlign w:val="center"/>
          </w:tcPr>
          <w:p w14:paraId="0EC1F6A5"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5</w:t>
            </w:r>
          </w:p>
        </w:tc>
        <w:tc>
          <w:tcPr>
            <w:tcW w:w="2795" w:type="pct"/>
            <w:shd w:val="clear" w:color="auto" w:fill="auto"/>
            <w:tcMar>
              <w:top w:w="0" w:type="dxa"/>
              <w:bottom w:w="0" w:type="dxa"/>
            </w:tcMar>
            <w:vAlign w:val="center"/>
          </w:tcPr>
          <w:p w14:paraId="421FD994"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Dividend payment rate in 2024 (%/Charter capital)</w:t>
            </w:r>
          </w:p>
        </w:tc>
        <w:tc>
          <w:tcPr>
            <w:tcW w:w="815" w:type="pct"/>
            <w:shd w:val="clear" w:color="auto" w:fill="auto"/>
            <w:tcMar>
              <w:top w:w="0" w:type="dxa"/>
              <w:bottom w:w="0" w:type="dxa"/>
            </w:tcMar>
            <w:vAlign w:val="center"/>
          </w:tcPr>
          <w:p w14:paraId="5AEAE119"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w:t>
            </w:r>
          </w:p>
        </w:tc>
        <w:tc>
          <w:tcPr>
            <w:tcW w:w="990" w:type="pct"/>
            <w:shd w:val="clear" w:color="auto" w:fill="auto"/>
            <w:tcMar>
              <w:top w:w="0" w:type="dxa"/>
              <w:bottom w:w="0" w:type="dxa"/>
            </w:tcMar>
            <w:vAlign w:val="center"/>
          </w:tcPr>
          <w:p w14:paraId="7FCA7038"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08</w:t>
            </w:r>
          </w:p>
        </w:tc>
      </w:tr>
    </w:tbl>
    <w:p w14:paraId="76C06EDE"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‎‎Article 6. Approve the total remuneration and income for the Board of Directors and the Supervisory Board of the Company realized in 2023 and expected to realize in 2024.</w:t>
      </w:r>
    </w:p>
    <w:p w14:paraId="4F6A2040" w14:textId="77777777" w:rsidR="00C668B9" w:rsidRPr="00CA1774" w:rsidRDefault="001B585A" w:rsidP="00CE6BE5">
      <w:pPr>
        <w:numPr>
          <w:ilvl w:val="0"/>
          <w:numId w:val="8"/>
        </w:numPr>
        <w:pBdr>
          <w:top w:val="nil"/>
          <w:left w:val="nil"/>
          <w:bottom w:val="nil"/>
          <w:right w:val="nil"/>
          <w:between w:val="nil"/>
        </w:pBdr>
        <w:tabs>
          <w:tab w:val="left" w:pos="432"/>
          <w:tab w:val="left" w:pos="923"/>
        </w:tabs>
        <w:spacing w:after="120" w:line="360" w:lineRule="auto"/>
        <w:ind w:left="0" w:firstLine="0"/>
        <w:jc w:val="both"/>
        <w:rPr>
          <w:rFonts w:ascii="Arial" w:eastAsia="Arial" w:hAnsi="Arial" w:cs="Arial"/>
          <w:color w:val="010000"/>
          <w:sz w:val="20"/>
          <w:szCs w:val="20"/>
        </w:rPr>
      </w:pPr>
      <w:r w:rsidRPr="00CA1774">
        <w:rPr>
          <w:rFonts w:ascii="Arial" w:hAnsi="Arial" w:cs="Arial"/>
          <w:color w:val="010000"/>
          <w:sz w:val="20"/>
        </w:rPr>
        <w:t>Remuneration and income realized in 2023</w:t>
      </w:r>
    </w:p>
    <w:p w14:paraId="35641CC7" w14:textId="77777777" w:rsidR="00C668B9" w:rsidRPr="00CA1774" w:rsidRDefault="001B585A" w:rsidP="00CE6BE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774">
        <w:rPr>
          <w:rFonts w:ascii="Arial" w:hAnsi="Arial" w:cs="Arial"/>
          <w:color w:val="010000"/>
          <w:sz w:val="20"/>
        </w:rPr>
        <w:t>The total remuneration paid to members of the Board of Directors and the Supervisory Board in 2023 is VND 1,392 million. This remuneration is realized in accordance with Clause 2, Article 5 of Annual General Mandate 2023 No. 43/NQ-DHDCD dated March 31, 2023 of the Company.</w:t>
      </w:r>
    </w:p>
    <w:p w14:paraId="5CB0DCDA" w14:textId="77777777" w:rsidR="00C668B9" w:rsidRPr="00CA1774" w:rsidRDefault="001B585A" w:rsidP="00CE6BE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774">
        <w:rPr>
          <w:rFonts w:ascii="Arial" w:hAnsi="Arial" w:cs="Arial"/>
          <w:color w:val="010000"/>
          <w:sz w:val="20"/>
        </w:rPr>
        <w:t>The total income of (01) Executive member of the Board of Directors and (01) Executive member of the Supervisory Board in 2023 is VND 1,747.4 million and is shown as a separate section in the Company's Financial Statements 2023. In which, the actual salary fund of (01) Executive member of the Board of Directors and (01) Executive member of the Supervisory Board is VND 1,640.9 billion.</w:t>
      </w:r>
    </w:p>
    <w:p w14:paraId="081579E1" w14:textId="77777777" w:rsidR="00C668B9" w:rsidRPr="00CA1774" w:rsidRDefault="001B585A" w:rsidP="00CE6BE5">
      <w:pPr>
        <w:numPr>
          <w:ilvl w:val="0"/>
          <w:numId w:val="8"/>
        </w:numPr>
        <w:pBdr>
          <w:top w:val="nil"/>
          <w:left w:val="nil"/>
          <w:bottom w:val="nil"/>
          <w:right w:val="nil"/>
          <w:between w:val="nil"/>
        </w:pBdr>
        <w:tabs>
          <w:tab w:val="left" w:pos="432"/>
          <w:tab w:val="left" w:pos="824"/>
        </w:tabs>
        <w:spacing w:after="120" w:line="360" w:lineRule="auto"/>
        <w:ind w:left="0" w:firstLine="0"/>
        <w:jc w:val="both"/>
        <w:rPr>
          <w:rFonts w:ascii="Arial" w:eastAsia="Arial" w:hAnsi="Arial" w:cs="Arial"/>
          <w:color w:val="010000"/>
          <w:sz w:val="20"/>
          <w:szCs w:val="20"/>
        </w:rPr>
      </w:pPr>
      <w:r w:rsidRPr="00CA1774">
        <w:rPr>
          <w:rFonts w:ascii="Arial" w:hAnsi="Arial" w:cs="Arial"/>
          <w:color w:val="010000"/>
          <w:sz w:val="20"/>
        </w:rPr>
        <w:t>Total expected salary and remuneration in 2024</w:t>
      </w:r>
    </w:p>
    <w:p w14:paraId="3AF168AE" w14:textId="70BD97A7" w:rsidR="00C668B9" w:rsidRPr="00CA1774" w:rsidRDefault="001B585A" w:rsidP="00CE6BE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774">
        <w:rPr>
          <w:rFonts w:ascii="Arial" w:hAnsi="Arial" w:cs="Arial"/>
          <w:color w:val="010000"/>
          <w:sz w:val="20"/>
        </w:rPr>
        <w:t>Approve the total expected salary and remuneration for the Board of Directors and the Supervisory Board in 2024 is VND 3,172,071,024. Specifically</w:t>
      </w:r>
      <w:r w:rsidR="00B6365E">
        <w:rPr>
          <w:rFonts w:ascii="Arial" w:hAnsi="Arial" w:cs="Arial"/>
          <w:color w:val="010000"/>
          <w:sz w:val="20"/>
        </w:rPr>
        <w:t>,</w:t>
      </w:r>
      <w:r w:rsidRPr="00CA1774">
        <w:rPr>
          <w:rFonts w:ascii="Arial" w:hAnsi="Arial" w:cs="Arial"/>
          <w:color w:val="010000"/>
          <w:sz w:val="20"/>
        </w:rPr>
        <w:t xml:space="preserve"> as follows:</w:t>
      </w:r>
    </w:p>
    <w:p w14:paraId="5A49C10A"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Unit: VND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03"/>
        <w:gridCol w:w="2370"/>
        <w:gridCol w:w="885"/>
        <w:gridCol w:w="1598"/>
        <w:gridCol w:w="1751"/>
        <w:gridCol w:w="1910"/>
      </w:tblGrid>
      <w:tr w:rsidR="00C668B9" w:rsidRPr="00CA1774" w14:paraId="0627352D" w14:textId="77777777" w:rsidTr="001B585A">
        <w:tc>
          <w:tcPr>
            <w:tcW w:w="279" w:type="pct"/>
            <w:shd w:val="clear" w:color="auto" w:fill="auto"/>
            <w:tcMar>
              <w:top w:w="0" w:type="dxa"/>
              <w:bottom w:w="0" w:type="dxa"/>
            </w:tcMar>
            <w:vAlign w:val="center"/>
          </w:tcPr>
          <w:p w14:paraId="5A7F70B3"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No.</w:t>
            </w:r>
          </w:p>
        </w:tc>
        <w:tc>
          <w:tcPr>
            <w:tcW w:w="1314" w:type="pct"/>
            <w:shd w:val="clear" w:color="auto" w:fill="auto"/>
            <w:tcMar>
              <w:top w:w="0" w:type="dxa"/>
              <w:bottom w:w="0" w:type="dxa"/>
            </w:tcMar>
            <w:vAlign w:val="center"/>
          </w:tcPr>
          <w:p w14:paraId="66137B96"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Position</w:t>
            </w:r>
          </w:p>
        </w:tc>
        <w:tc>
          <w:tcPr>
            <w:tcW w:w="491" w:type="pct"/>
            <w:shd w:val="clear" w:color="auto" w:fill="auto"/>
            <w:tcMar>
              <w:top w:w="0" w:type="dxa"/>
              <w:bottom w:w="0" w:type="dxa"/>
            </w:tcMar>
            <w:vAlign w:val="center"/>
          </w:tcPr>
          <w:p w14:paraId="14790D4D"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Quantity</w:t>
            </w:r>
          </w:p>
        </w:tc>
        <w:tc>
          <w:tcPr>
            <w:tcW w:w="886" w:type="pct"/>
            <w:shd w:val="clear" w:color="auto" w:fill="auto"/>
            <w:tcMar>
              <w:top w:w="0" w:type="dxa"/>
              <w:bottom w:w="0" w:type="dxa"/>
            </w:tcMar>
            <w:vAlign w:val="center"/>
          </w:tcPr>
          <w:p w14:paraId="02FFF45B"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Remuneration (person/month)</w:t>
            </w:r>
          </w:p>
        </w:tc>
        <w:tc>
          <w:tcPr>
            <w:tcW w:w="971" w:type="pct"/>
            <w:shd w:val="clear" w:color="auto" w:fill="auto"/>
            <w:tcMar>
              <w:top w:w="0" w:type="dxa"/>
              <w:bottom w:w="0" w:type="dxa"/>
            </w:tcMar>
            <w:vAlign w:val="center"/>
          </w:tcPr>
          <w:p w14:paraId="304DEF12"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Salary for Executive member (person/month)</w:t>
            </w:r>
          </w:p>
        </w:tc>
        <w:tc>
          <w:tcPr>
            <w:tcW w:w="1059" w:type="pct"/>
            <w:shd w:val="clear" w:color="auto" w:fill="auto"/>
            <w:tcMar>
              <w:top w:w="0" w:type="dxa"/>
              <w:bottom w:w="0" w:type="dxa"/>
            </w:tcMar>
            <w:vAlign w:val="center"/>
          </w:tcPr>
          <w:p w14:paraId="38D95F3B"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Salary and remuneration fund for the Board of Directors and the Supervisory Board</w:t>
            </w:r>
          </w:p>
        </w:tc>
      </w:tr>
      <w:tr w:rsidR="00C668B9" w:rsidRPr="00CA1774" w14:paraId="520AEBF7" w14:textId="77777777" w:rsidTr="001B585A">
        <w:tc>
          <w:tcPr>
            <w:tcW w:w="279" w:type="pct"/>
            <w:shd w:val="clear" w:color="auto" w:fill="auto"/>
            <w:tcMar>
              <w:top w:w="0" w:type="dxa"/>
              <w:bottom w:w="0" w:type="dxa"/>
            </w:tcMar>
            <w:vAlign w:val="center"/>
          </w:tcPr>
          <w:p w14:paraId="292FB18D"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(1)</w:t>
            </w:r>
          </w:p>
        </w:tc>
        <w:tc>
          <w:tcPr>
            <w:tcW w:w="1314" w:type="pct"/>
            <w:shd w:val="clear" w:color="auto" w:fill="auto"/>
            <w:tcMar>
              <w:top w:w="0" w:type="dxa"/>
              <w:bottom w:w="0" w:type="dxa"/>
            </w:tcMar>
            <w:vAlign w:val="center"/>
          </w:tcPr>
          <w:p w14:paraId="25BB3C86"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(2)</w:t>
            </w:r>
          </w:p>
        </w:tc>
        <w:tc>
          <w:tcPr>
            <w:tcW w:w="491" w:type="pct"/>
            <w:shd w:val="clear" w:color="auto" w:fill="auto"/>
            <w:tcMar>
              <w:top w:w="0" w:type="dxa"/>
              <w:bottom w:w="0" w:type="dxa"/>
            </w:tcMar>
            <w:vAlign w:val="center"/>
          </w:tcPr>
          <w:p w14:paraId="1B0DB367"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(3)</w:t>
            </w:r>
          </w:p>
        </w:tc>
        <w:tc>
          <w:tcPr>
            <w:tcW w:w="886" w:type="pct"/>
            <w:shd w:val="clear" w:color="auto" w:fill="auto"/>
            <w:tcMar>
              <w:top w:w="0" w:type="dxa"/>
              <w:bottom w:w="0" w:type="dxa"/>
            </w:tcMar>
            <w:vAlign w:val="center"/>
          </w:tcPr>
          <w:p w14:paraId="77A83E45"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(4)</w:t>
            </w:r>
          </w:p>
        </w:tc>
        <w:tc>
          <w:tcPr>
            <w:tcW w:w="971" w:type="pct"/>
            <w:shd w:val="clear" w:color="auto" w:fill="auto"/>
            <w:tcMar>
              <w:top w:w="0" w:type="dxa"/>
              <w:bottom w:w="0" w:type="dxa"/>
            </w:tcMar>
            <w:vAlign w:val="center"/>
          </w:tcPr>
          <w:p w14:paraId="0C69E4B1" w14:textId="77777777" w:rsidR="00C668B9" w:rsidRPr="00CA1774" w:rsidRDefault="00C668B9" w:rsidP="001B585A">
            <w:pPr>
              <w:tabs>
                <w:tab w:val="left" w:pos="432"/>
              </w:tabs>
              <w:spacing w:after="120" w:line="360" w:lineRule="auto"/>
              <w:rPr>
                <w:rFonts w:ascii="Arial" w:eastAsia="Arial" w:hAnsi="Arial" w:cs="Arial"/>
                <w:color w:val="010000"/>
                <w:sz w:val="20"/>
                <w:szCs w:val="20"/>
              </w:rPr>
            </w:pPr>
          </w:p>
        </w:tc>
        <w:tc>
          <w:tcPr>
            <w:tcW w:w="1059" w:type="pct"/>
            <w:shd w:val="clear" w:color="auto" w:fill="auto"/>
            <w:tcMar>
              <w:top w:w="0" w:type="dxa"/>
              <w:bottom w:w="0" w:type="dxa"/>
            </w:tcMar>
            <w:vAlign w:val="center"/>
          </w:tcPr>
          <w:p w14:paraId="55770515" w14:textId="77777777" w:rsidR="00C668B9" w:rsidRPr="00CA1774" w:rsidRDefault="001B585A" w:rsidP="001B585A">
            <w:pP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(6)= (3)*(4)/(5)*12</w:t>
            </w:r>
          </w:p>
        </w:tc>
      </w:tr>
      <w:tr w:rsidR="00C668B9" w:rsidRPr="00CA1774" w14:paraId="7AA1417D" w14:textId="77777777" w:rsidTr="001B585A">
        <w:tc>
          <w:tcPr>
            <w:tcW w:w="279" w:type="pct"/>
            <w:shd w:val="clear" w:color="auto" w:fill="auto"/>
            <w:tcMar>
              <w:top w:w="0" w:type="dxa"/>
              <w:bottom w:w="0" w:type="dxa"/>
            </w:tcMar>
            <w:vAlign w:val="center"/>
          </w:tcPr>
          <w:p w14:paraId="080B4DCF"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I</w:t>
            </w:r>
          </w:p>
        </w:tc>
        <w:tc>
          <w:tcPr>
            <w:tcW w:w="1314" w:type="pct"/>
            <w:shd w:val="clear" w:color="auto" w:fill="auto"/>
            <w:tcMar>
              <w:top w:w="0" w:type="dxa"/>
              <w:bottom w:w="0" w:type="dxa"/>
            </w:tcMar>
            <w:vAlign w:val="center"/>
          </w:tcPr>
          <w:p w14:paraId="34B4A0F8"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The Board of Directors</w:t>
            </w:r>
          </w:p>
        </w:tc>
        <w:tc>
          <w:tcPr>
            <w:tcW w:w="491" w:type="pct"/>
            <w:shd w:val="clear" w:color="auto" w:fill="auto"/>
            <w:tcMar>
              <w:top w:w="0" w:type="dxa"/>
              <w:bottom w:w="0" w:type="dxa"/>
            </w:tcMar>
            <w:vAlign w:val="center"/>
          </w:tcPr>
          <w:p w14:paraId="1090085D"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7</w:t>
            </w:r>
          </w:p>
        </w:tc>
        <w:tc>
          <w:tcPr>
            <w:tcW w:w="886" w:type="pct"/>
            <w:shd w:val="clear" w:color="auto" w:fill="auto"/>
            <w:tcMar>
              <w:top w:w="0" w:type="dxa"/>
              <w:bottom w:w="0" w:type="dxa"/>
            </w:tcMar>
            <w:vAlign w:val="center"/>
          </w:tcPr>
          <w:p w14:paraId="009D8918" w14:textId="77777777" w:rsidR="00C668B9" w:rsidRPr="00CA1774" w:rsidRDefault="00C668B9" w:rsidP="001B585A">
            <w:pPr>
              <w:tabs>
                <w:tab w:val="left" w:pos="432"/>
              </w:tabs>
              <w:spacing w:after="120" w:line="360" w:lineRule="auto"/>
              <w:rPr>
                <w:rFonts w:ascii="Arial" w:eastAsia="Arial" w:hAnsi="Arial" w:cs="Arial"/>
                <w:color w:val="010000"/>
                <w:sz w:val="20"/>
                <w:szCs w:val="20"/>
              </w:rPr>
            </w:pPr>
          </w:p>
        </w:tc>
        <w:tc>
          <w:tcPr>
            <w:tcW w:w="971" w:type="pct"/>
            <w:shd w:val="clear" w:color="auto" w:fill="auto"/>
            <w:tcMar>
              <w:top w:w="0" w:type="dxa"/>
              <w:bottom w:w="0" w:type="dxa"/>
            </w:tcMar>
            <w:vAlign w:val="center"/>
          </w:tcPr>
          <w:p w14:paraId="36A0FEC3" w14:textId="77777777" w:rsidR="00C668B9" w:rsidRPr="00CA1774" w:rsidRDefault="00C668B9" w:rsidP="001B585A">
            <w:pPr>
              <w:tabs>
                <w:tab w:val="left" w:pos="432"/>
              </w:tabs>
              <w:spacing w:after="120" w:line="360" w:lineRule="auto"/>
              <w:rPr>
                <w:rFonts w:ascii="Arial" w:eastAsia="Arial" w:hAnsi="Arial" w:cs="Arial"/>
                <w:color w:val="010000"/>
                <w:sz w:val="20"/>
                <w:szCs w:val="20"/>
              </w:rPr>
            </w:pPr>
          </w:p>
        </w:tc>
        <w:tc>
          <w:tcPr>
            <w:tcW w:w="1059" w:type="pct"/>
            <w:shd w:val="clear" w:color="auto" w:fill="auto"/>
            <w:tcMar>
              <w:top w:w="0" w:type="dxa"/>
              <w:bottom w:w="0" w:type="dxa"/>
            </w:tcMar>
            <w:vAlign w:val="center"/>
          </w:tcPr>
          <w:p w14:paraId="595A5CA6"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2,057,573,400</w:t>
            </w:r>
          </w:p>
        </w:tc>
      </w:tr>
      <w:tr w:rsidR="00C668B9" w:rsidRPr="00CA1774" w14:paraId="0CF4FF24" w14:textId="77777777" w:rsidTr="001B585A">
        <w:tc>
          <w:tcPr>
            <w:tcW w:w="279" w:type="pct"/>
            <w:shd w:val="clear" w:color="auto" w:fill="auto"/>
            <w:tcMar>
              <w:top w:w="0" w:type="dxa"/>
              <w:bottom w:w="0" w:type="dxa"/>
            </w:tcMar>
            <w:vAlign w:val="center"/>
          </w:tcPr>
          <w:p w14:paraId="175A5BEA"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1</w:t>
            </w:r>
          </w:p>
        </w:tc>
        <w:tc>
          <w:tcPr>
            <w:tcW w:w="1314" w:type="pct"/>
            <w:shd w:val="clear" w:color="auto" w:fill="auto"/>
            <w:tcMar>
              <w:top w:w="0" w:type="dxa"/>
              <w:bottom w:w="0" w:type="dxa"/>
            </w:tcMar>
            <w:vAlign w:val="center"/>
          </w:tcPr>
          <w:p w14:paraId="0084CB19"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Chair of the Board of Directors</w:t>
            </w:r>
          </w:p>
        </w:tc>
        <w:tc>
          <w:tcPr>
            <w:tcW w:w="491" w:type="pct"/>
            <w:shd w:val="clear" w:color="auto" w:fill="auto"/>
            <w:tcMar>
              <w:top w:w="0" w:type="dxa"/>
              <w:bottom w:w="0" w:type="dxa"/>
            </w:tcMar>
            <w:vAlign w:val="center"/>
          </w:tcPr>
          <w:p w14:paraId="01701C35"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1</w:t>
            </w:r>
          </w:p>
        </w:tc>
        <w:tc>
          <w:tcPr>
            <w:tcW w:w="886" w:type="pct"/>
            <w:shd w:val="clear" w:color="auto" w:fill="auto"/>
            <w:tcMar>
              <w:top w:w="0" w:type="dxa"/>
              <w:bottom w:w="0" w:type="dxa"/>
            </w:tcMar>
            <w:vAlign w:val="center"/>
          </w:tcPr>
          <w:p w14:paraId="44F6D17B"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20,000,000</w:t>
            </w:r>
          </w:p>
        </w:tc>
        <w:tc>
          <w:tcPr>
            <w:tcW w:w="971" w:type="pct"/>
            <w:shd w:val="clear" w:color="auto" w:fill="auto"/>
            <w:tcMar>
              <w:top w:w="0" w:type="dxa"/>
              <w:bottom w:w="0" w:type="dxa"/>
            </w:tcMar>
            <w:vAlign w:val="center"/>
          </w:tcPr>
          <w:p w14:paraId="4BCF31D0" w14:textId="77777777" w:rsidR="00C668B9" w:rsidRPr="00CA1774" w:rsidRDefault="00C668B9" w:rsidP="001B585A">
            <w:pPr>
              <w:tabs>
                <w:tab w:val="left" w:pos="432"/>
              </w:tabs>
              <w:spacing w:after="120" w:line="360" w:lineRule="auto"/>
              <w:rPr>
                <w:rFonts w:ascii="Arial" w:eastAsia="Arial" w:hAnsi="Arial" w:cs="Arial"/>
                <w:color w:val="010000"/>
                <w:sz w:val="20"/>
                <w:szCs w:val="20"/>
              </w:rPr>
            </w:pPr>
          </w:p>
        </w:tc>
        <w:tc>
          <w:tcPr>
            <w:tcW w:w="1059" w:type="pct"/>
            <w:shd w:val="clear" w:color="auto" w:fill="auto"/>
            <w:tcMar>
              <w:top w:w="0" w:type="dxa"/>
              <w:bottom w:w="0" w:type="dxa"/>
            </w:tcMar>
            <w:vAlign w:val="center"/>
          </w:tcPr>
          <w:p w14:paraId="66B6C6C9"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240,000,000</w:t>
            </w:r>
          </w:p>
        </w:tc>
      </w:tr>
      <w:tr w:rsidR="00C668B9" w:rsidRPr="00CA1774" w14:paraId="271BDC8A" w14:textId="77777777" w:rsidTr="001B585A">
        <w:tc>
          <w:tcPr>
            <w:tcW w:w="279" w:type="pct"/>
            <w:shd w:val="clear" w:color="auto" w:fill="auto"/>
            <w:tcMar>
              <w:top w:w="0" w:type="dxa"/>
              <w:bottom w:w="0" w:type="dxa"/>
            </w:tcMar>
            <w:vAlign w:val="center"/>
          </w:tcPr>
          <w:p w14:paraId="2DECADB2"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2</w:t>
            </w:r>
          </w:p>
        </w:tc>
        <w:tc>
          <w:tcPr>
            <w:tcW w:w="1314" w:type="pct"/>
            <w:shd w:val="clear" w:color="auto" w:fill="auto"/>
            <w:tcMar>
              <w:top w:w="0" w:type="dxa"/>
              <w:bottom w:w="0" w:type="dxa"/>
            </w:tcMar>
            <w:vAlign w:val="center"/>
          </w:tcPr>
          <w:p w14:paraId="6BD0402E"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Member of the Board of Directors</w:t>
            </w:r>
          </w:p>
        </w:tc>
        <w:tc>
          <w:tcPr>
            <w:tcW w:w="491" w:type="pct"/>
            <w:shd w:val="clear" w:color="auto" w:fill="auto"/>
            <w:tcMar>
              <w:top w:w="0" w:type="dxa"/>
              <w:bottom w:w="0" w:type="dxa"/>
            </w:tcMar>
            <w:vAlign w:val="center"/>
          </w:tcPr>
          <w:p w14:paraId="2F3B1F98"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5</w:t>
            </w:r>
          </w:p>
        </w:tc>
        <w:tc>
          <w:tcPr>
            <w:tcW w:w="886" w:type="pct"/>
            <w:shd w:val="clear" w:color="auto" w:fill="auto"/>
            <w:tcMar>
              <w:top w:w="0" w:type="dxa"/>
              <w:bottom w:w="0" w:type="dxa"/>
            </w:tcMar>
            <w:vAlign w:val="center"/>
          </w:tcPr>
          <w:p w14:paraId="0A37DFDE"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14,000,000</w:t>
            </w:r>
          </w:p>
        </w:tc>
        <w:tc>
          <w:tcPr>
            <w:tcW w:w="971" w:type="pct"/>
            <w:shd w:val="clear" w:color="auto" w:fill="auto"/>
            <w:tcMar>
              <w:top w:w="0" w:type="dxa"/>
              <w:bottom w:w="0" w:type="dxa"/>
            </w:tcMar>
            <w:vAlign w:val="center"/>
          </w:tcPr>
          <w:p w14:paraId="1C93EC5E" w14:textId="77777777" w:rsidR="00C668B9" w:rsidRPr="00CA1774" w:rsidRDefault="00C668B9" w:rsidP="001B585A">
            <w:pPr>
              <w:tabs>
                <w:tab w:val="left" w:pos="432"/>
              </w:tabs>
              <w:spacing w:after="120" w:line="360" w:lineRule="auto"/>
              <w:rPr>
                <w:rFonts w:ascii="Arial" w:eastAsia="Arial" w:hAnsi="Arial" w:cs="Arial"/>
                <w:color w:val="010000"/>
                <w:sz w:val="20"/>
                <w:szCs w:val="20"/>
              </w:rPr>
            </w:pPr>
          </w:p>
        </w:tc>
        <w:tc>
          <w:tcPr>
            <w:tcW w:w="1059" w:type="pct"/>
            <w:shd w:val="clear" w:color="auto" w:fill="auto"/>
            <w:tcMar>
              <w:top w:w="0" w:type="dxa"/>
              <w:bottom w:w="0" w:type="dxa"/>
            </w:tcMar>
            <w:vAlign w:val="center"/>
          </w:tcPr>
          <w:p w14:paraId="71DF85C5"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840,000,000</w:t>
            </w:r>
          </w:p>
        </w:tc>
      </w:tr>
      <w:tr w:rsidR="00C668B9" w:rsidRPr="00CA1774" w14:paraId="36FB2841" w14:textId="77777777" w:rsidTr="001B585A">
        <w:tc>
          <w:tcPr>
            <w:tcW w:w="279" w:type="pct"/>
            <w:shd w:val="clear" w:color="auto" w:fill="auto"/>
            <w:tcMar>
              <w:top w:w="0" w:type="dxa"/>
              <w:bottom w:w="0" w:type="dxa"/>
            </w:tcMar>
            <w:vAlign w:val="center"/>
          </w:tcPr>
          <w:p w14:paraId="72E86B47"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3</w:t>
            </w:r>
          </w:p>
        </w:tc>
        <w:tc>
          <w:tcPr>
            <w:tcW w:w="1314" w:type="pct"/>
            <w:shd w:val="clear" w:color="auto" w:fill="auto"/>
            <w:tcMar>
              <w:top w:w="0" w:type="dxa"/>
              <w:bottom w:w="0" w:type="dxa"/>
            </w:tcMar>
            <w:vAlign w:val="center"/>
          </w:tcPr>
          <w:p w14:paraId="59687821"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Executive member of the Board of Directors</w:t>
            </w:r>
          </w:p>
        </w:tc>
        <w:tc>
          <w:tcPr>
            <w:tcW w:w="491" w:type="pct"/>
            <w:shd w:val="clear" w:color="auto" w:fill="auto"/>
            <w:tcMar>
              <w:top w:w="0" w:type="dxa"/>
              <w:bottom w:w="0" w:type="dxa"/>
            </w:tcMar>
            <w:vAlign w:val="center"/>
          </w:tcPr>
          <w:p w14:paraId="17D57537"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1</w:t>
            </w:r>
          </w:p>
        </w:tc>
        <w:tc>
          <w:tcPr>
            <w:tcW w:w="886" w:type="pct"/>
            <w:shd w:val="clear" w:color="auto" w:fill="auto"/>
            <w:tcMar>
              <w:top w:w="0" w:type="dxa"/>
              <w:bottom w:w="0" w:type="dxa"/>
            </w:tcMar>
            <w:vAlign w:val="center"/>
          </w:tcPr>
          <w:p w14:paraId="72FE6FAE" w14:textId="77777777" w:rsidR="00C668B9" w:rsidRPr="00CA1774" w:rsidRDefault="00C668B9" w:rsidP="001B585A">
            <w:pPr>
              <w:tabs>
                <w:tab w:val="left" w:pos="432"/>
              </w:tabs>
              <w:spacing w:after="120" w:line="360" w:lineRule="auto"/>
              <w:rPr>
                <w:rFonts w:ascii="Arial" w:eastAsia="Arial" w:hAnsi="Arial" w:cs="Arial"/>
                <w:color w:val="010000"/>
                <w:sz w:val="20"/>
                <w:szCs w:val="20"/>
              </w:rPr>
            </w:pPr>
          </w:p>
        </w:tc>
        <w:tc>
          <w:tcPr>
            <w:tcW w:w="971" w:type="pct"/>
            <w:shd w:val="clear" w:color="auto" w:fill="auto"/>
            <w:tcMar>
              <w:top w:w="0" w:type="dxa"/>
              <w:bottom w:w="0" w:type="dxa"/>
            </w:tcMar>
            <w:vAlign w:val="center"/>
          </w:tcPr>
          <w:p w14:paraId="260F68F6"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81,464,450</w:t>
            </w:r>
          </w:p>
        </w:tc>
        <w:tc>
          <w:tcPr>
            <w:tcW w:w="1059" w:type="pct"/>
            <w:shd w:val="clear" w:color="auto" w:fill="auto"/>
            <w:tcMar>
              <w:top w:w="0" w:type="dxa"/>
              <w:bottom w:w="0" w:type="dxa"/>
            </w:tcMar>
            <w:vAlign w:val="center"/>
          </w:tcPr>
          <w:p w14:paraId="383A7DDC"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977,573,400</w:t>
            </w:r>
          </w:p>
        </w:tc>
      </w:tr>
      <w:tr w:rsidR="00C668B9" w:rsidRPr="00CA1774" w14:paraId="140E5466" w14:textId="77777777" w:rsidTr="001B585A">
        <w:tc>
          <w:tcPr>
            <w:tcW w:w="279" w:type="pct"/>
            <w:shd w:val="clear" w:color="auto" w:fill="auto"/>
            <w:tcMar>
              <w:top w:w="0" w:type="dxa"/>
              <w:bottom w:w="0" w:type="dxa"/>
            </w:tcMar>
            <w:vAlign w:val="center"/>
          </w:tcPr>
          <w:p w14:paraId="5C441C74"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II</w:t>
            </w:r>
          </w:p>
        </w:tc>
        <w:tc>
          <w:tcPr>
            <w:tcW w:w="1314" w:type="pct"/>
            <w:shd w:val="clear" w:color="auto" w:fill="auto"/>
            <w:tcMar>
              <w:top w:w="0" w:type="dxa"/>
              <w:bottom w:w="0" w:type="dxa"/>
            </w:tcMar>
            <w:vAlign w:val="center"/>
          </w:tcPr>
          <w:p w14:paraId="3C047BFC"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The Supervisory Board</w:t>
            </w:r>
          </w:p>
        </w:tc>
        <w:tc>
          <w:tcPr>
            <w:tcW w:w="491" w:type="pct"/>
            <w:shd w:val="clear" w:color="auto" w:fill="auto"/>
            <w:tcMar>
              <w:top w:w="0" w:type="dxa"/>
              <w:bottom w:w="0" w:type="dxa"/>
            </w:tcMar>
            <w:vAlign w:val="center"/>
          </w:tcPr>
          <w:p w14:paraId="13155754"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3</w:t>
            </w:r>
          </w:p>
        </w:tc>
        <w:tc>
          <w:tcPr>
            <w:tcW w:w="886" w:type="pct"/>
            <w:shd w:val="clear" w:color="auto" w:fill="auto"/>
            <w:tcMar>
              <w:top w:w="0" w:type="dxa"/>
              <w:bottom w:w="0" w:type="dxa"/>
            </w:tcMar>
            <w:vAlign w:val="center"/>
          </w:tcPr>
          <w:p w14:paraId="34C3F0C2" w14:textId="77777777" w:rsidR="00C668B9" w:rsidRPr="00CA1774" w:rsidRDefault="00C668B9" w:rsidP="001B585A">
            <w:pPr>
              <w:tabs>
                <w:tab w:val="left" w:pos="432"/>
              </w:tabs>
              <w:spacing w:after="120" w:line="360" w:lineRule="auto"/>
              <w:rPr>
                <w:rFonts w:ascii="Arial" w:eastAsia="Arial" w:hAnsi="Arial" w:cs="Arial"/>
                <w:color w:val="010000"/>
                <w:sz w:val="20"/>
                <w:szCs w:val="20"/>
              </w:rPr>
            </w:pPr>
          </w:p>
        </w:tc>
        <w:tc>
          <w:tcPr>
            <w:tcW w:w="971" w:type="pct"/>
            <w:shd w:val="clear" w:color="auto" w:fill="auto"/>
            <w:tcMar>
              <w:top w:w="0" w:type="dxa"/>
              <w:bottom w:w="0" w:type="dxa"/>
            </w:tcMar>
            <w:vAlign w:val="center"/>
          </w:tcPr>
          <w:p w14:paraId="5BF801A4" w14:textId="77777777" w:rsidR="00C668B9" w:rsidRPr="00CA1774" w:rsidRDefault="00C668B9" w:rsidP="001B585A">
            <w:pPr>
              <w:tabs>
                <w:tab w:val="left" w:pos="432"/>
              </w:tabs>
              <w:spacing w:after="120" w:line="360" w:lineRule="auto"/>
              <w:rPr>
                <w:rFonts w:ascii="Arial" w:eastAsia="Arial" w:hAnsi="Arial" w:cs="Arial"/>
                <w:color w:val="010000"/>
                <w:sz w:val="20"/>
                <w:szCs w:val="20"/>
              </w:rPr>
            </w:pPr>
          </w:p>
        </w:tc>
        <w:tc>
          <w:tcPr>
            <w:tcW w:w="1059" w:type="pct"/>
            <w:shd w:val="clear" w:color="auto" w:fill="auto"/>
            <w:tcMar>
              <w:top w:w="0" w:type="dxa"/>
              <w:bottom w:w="0" w:type="dxa"/>
            </w:tcMar>
            <w:vAlign w:val="center"/>
          </w:tcPr>
          <w:p w14:paraId="5463CF23"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1,114,497,624</w:t>
            </w:r>
          </w:p>
        </w:tc>
      </w:tr>
      <w:tr w:rsidR="00C668B9" w:rsidRPr="00CA1774" w14:paraId="06A6E6FC" w14:textId="77777777" w:rsidTr="001B585A">
        <w:tc>
          <w:tcPr>
            <w:tcW w:w="279" w:type="pct"/>
            <w:shd w:val="clear" w:color="auto" w:fill="auto"/>
            <w:tcMar>
              <w:top w:w="0" w:type="dxa"/>
              <w:bottom w:w="0" w:type="dxa"/>
            </w:tcMar>
            <w:vAlign w:val="center"/>
          </w:tcPr>
          <w:p w14:paraId="04C88900"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1</w:t>
            </w:r>
          </w:p>
        </w:tc>
        <w:tc>
          <w:tcPr>
            <w:tcW w:w="1314" w:type="pct"/>
            <w:shd w:val="clear" w:color="auto" w:fill="auto"/>
            <w:tcMar>
              <w:top w:w="0" w:type="dxa"/>
              <w:bottom w:w="0" w:type="dxa"/>
            </w:tcMar>
            <w:vAlign w:val="center"/>
          </w:tcPr>
          <w:p w14:paraId="1C3C8477"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Chief of the Supervisory Board</w:t>
            </w:r>
          </w:p>
        </w:tc>
        <w:tc>
          <w:tcPr>
            <w:tcW w:w="491" w:type="pct"/>
            <w:shd w:val="clear" w:color="auto" w:fill="auto"/>
            <w:tcMar>
              <w:top w:w="0" w:type="dxa"/>
              <w:bottom w:w="0" w:type="dxa"/>
            </w:tcMar>
            <w:vAlign w:val="center"/>
          </w:tcPr>
          <w:p w14:paraId="58B29D4D"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1</w:t>
            </w:r>
          </w:p>
        </w:tc>
        <w:tc>
          <w:tcPr>
            <w:tcW w:w="886" w:type="pct"/>
            <w:shd w:val="clear" w:color="auto" w:fill="auto"/>
            <w:tcMar>
              <w:top w:w="0" w:type="dxa"/>
              <w:bottom w:w="0" w:type="dxa"/>
            </w:tcMar>
            <w:vAlign w:val="center"/>
          </w:tcPr>
          <w:p w14:paraId="5749652B"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14,000,000</w:t>
            </w:r>
          </w:p>
        </w:tc>
        <w:tc>
          <w:tcPr>
            <w:tcW w:w="971" w:type="pct"/>
            <w:shd w:val="clear" w:color="auto" w:fill="auto"/>
            <w:tcMar>
              <w:top w:w="0" w:type="dxa"/>
              <w:bottom w:w="0" w:type="dxa"/>
            </w:tcMar>
            <w:vAlign w:val="center"/>
          </w:tcPr>
          <w:p w14:paraId="35BB066D" w14:textId="77777777" w:rsidR="00C668B9" w:rsidRPr="00CA1774" w:rsidRDefault="00C668B9" w:rsidP="001B585A">
            <w:pPr>
              <w:tabs>
                <w:tab w:val="left" w:pos="432"/>
              </w:tabs>
              <w:spacing w:after="120" w:line="360" w:lineRule="auto"/>
              <w:rPr>
                <w:rFonts w:ascii="Arial" w:eastAsia="Arial" w:hAnsi="Arial" w:cs="Arial"/>
                <w:color w:val="010000"/>
                <w:sz w:val="20"/>
                <w:szCs w:val="20"/>
              </w:rPr>
            </w:pPr>
          </w:p>
        </w:tc>
        <w:tc>
          <w:tcPr>
            <w:tcW w:w="1059" w:type="pct"/>
            <w:shd w:val="clear" w:color="auto" w:fill="auto"/>
            <w:tcMar>
              <w:top w:w="0" w:type="dxa"/>
              <w:bottom w:w="0" w:type="dxa"/>
            </w:tcMar>
            <w:vAlign w:val="center"/>
          </w:tcPr>
          <w:p w14:paraId="62F25B56"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168,000,000</w:t>
            </w:r>
          </w:p>
        </w:tc>
      </w:tr>
      <w:tr w:rsidR="00C668B9" w:rsidRPr="00CA1774" w14:paraId="0917C566" w14:textId="77777777" w:rsidTr="001B585A">
        <w:tc>
          <w:tcPr>
            <w:tcW w:w="279" w:type="pct"/>
            <w:shd w:val="clear" w:color="auto" w:fill="auto"/>
            <w:tcMar>
              <w:top w:w="0" w:type="dxa"/>
              <w:bottom w:w="0" w:type="dxa"/>
            </w:tcMar>
            <w:vAlign w:val="center"/>
          </w:tcPr>
          <w:p w14:paraId="4BF804DF"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lastRenderedPageBreak/>
              <w:t>2</w:t>
            </w:r>
          </w:p>
        </w:tc>
        <w:tc>
          <w:tcPr>
            <w:tcW w:w="1314" w:type="pct"/>
            <w:shd w:val="clear" w:color="auto" w:fill="auto"/>
            <w:tcMar>
              <w:top w:w="0" w:type="dxa"/>
              <w:bottom w:w="0" w:type="dxa"/>
            </w:tcMar>
            <w:vAlign w:val="center"/>
          </w:tcPr>
          <w:p w14:paraId="04DFC91D"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Member of the Supervisory Board</w:t>
            </w:r>
          </w:p>
        </w:tc>
        <w:tc>
          <w:tcPr>
            <w:tcW w:w="491" w:type="pct"/>
            <w:shd w:val="clear" w:color="auto" w:fill="auto"/>
            <w:tcMar>
              <w:top w:w="0" w:type="dxa"/>
              <w:bottom w:w="0" w:type="dxa"/>
            </w:tcMar>
            <w:vAlign w:val="center"/>
          </w:tcPr>
          <w:p w14:paraId="183318CE"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1</w:t>
            </w:r>
          </w:p>
        </w:tc>
        <w:tc>
          <w:tcPr>
            <w:tcW w:w="886" w:type="pct"/>
            <w:shd w:val="clear" w:color="auto" w:fill="auto"/>
            <w:tcMar>
              <w:top w:w="0" w:type="dxa"/>
              <w:bottom w:w="0" w:type="dxa"/>
            </w:tcMar>
            <w:vAlign w:val="center"/>
          </w:tcPr>
          <w:p w14:paraId="7B4B644F"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12,000,000</w:t>
            </w:r>
          </w:p>
        </w:tc>
        <w:tc>
          <w:tcPr>
            <w:tcW w:w="971" w:type="pct"/>
            <w:shd w:val="clear" w:color="auto" w:fill="auto"/>
            <w:tcMar>
              <w:top w:w="0" w:type="dxa"/>
              <w:bottom w:w="0" w:type="dxa"/>
            </w:tcMar>
            <w:vAlign w:val="center"/>
          </w:tcPr>
          <w:p w14:paraId="165423DC" w14:textId="77777777" w:rsidR="00C668B9" w:rsidRPr="00CA1774" w:rsidRDefault="00C668B9" w:rsidP="001B585A">
            <w:pPr>
              <w:tabs>
                <w:tab w:val="left" w:pos="432"/>
              </w:tabs>
              <w:spacing w:after="120" w:line="360" w:lineRule="auto"/>
              <w:rPr>
                <w:rFonts w:ascii="Arial" w:eastAsia="Arial" w:hAnsi="Arial" w:cs="Arial"/>
                <w:color w:val="010000"/>
                <w:sz w:val="20"/>
                <w:szCs w:val="20"/>
              </w:rPr>
            </w:pPr>
          </w:p>
        </w:tc>
        <w:tc>
          <w:tcPr>
            <w:tcW w:w="1059" w:type="pct"/>
            <w:shd w:val="clear" w:color="auto" w:fill="auto"/>
            <w:tcMar>
              <w:top w:w="0" w:type="dxa"/>
              <w:bottom w:w="0" w:type="dxa"/>
            </w:tcMar>
            <w:vAlign w:val="center"/>
          </w:tcPr>
          <w:p w14:paraId="34F07DD3"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144,000,000</w:t>
            </w:r>
          </w:p>
        </w:tc>
      </w:tr>
      <w:tr w:rsidR="00C668B9" w:rsidRPr="00CA1774" w14:paraId="7DC6EF50" w14:textId="77777777" w:rsidTr="001B585A">
        <w:tc>
          <w:tcPr>
            <w:tcW w:w="279" w:type="pct"/>
            <w:shd w:val="clear" w:color="auto" w:fill="auto"/>
            <w:tcMar>
              <w:top w:w="0" w:type="dxa"/>
              <w:bottom w:w="0" w:type="dxa"/>
            </w:tcMar>
            <w:vAlign w:val="center"/>
          </w:tcPr>
          <w:p w14:paraId="6FFC80F1"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0" w:name="_heading=h.gjdgxs"/>
            <w:bookmarkEnd w:id="0"/>
            <w:r w:rsidRPr="00CA1774">
              <w:rPr>
                <w:rFonts w:ascii="Arial" w:hAnsi="Arial" w:cs="Arial"/>
                <w:color w:val="010000"/>
                <w:sz w:val="20"/>
              </w:rPr>
              <w:t>3</w:t>
            </w:r>
          </w:p>
        </w:tc>
        <w:tc>
          <w:tcPr>
            <w:tcW w:w="1314" w:type="pct"/>
            <w:shd w:val="clear" w:color="auto" w:fill="auto"/>
            <w:tcMar>
              <w:top w:w="0" w:type="dxa"/>
              <w:bottom w:w="0" w:type="dxa"/>
            </w:tcMar>
            <w:vAlign w:val="center"/>
          </w:tcPr>
          <w:p w14:paraId="44EB81CE"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Executive member of the Supervisory Board</w:t>
            </w:r>
          </w:p>
        </w:tc>
        <w:tc>
          <w:tcPr>
            <w:tcW w:w="491" w:type="pct"/>
            <w:shd w:val="clear" w:color="auto" w:fill="auto"/>
            <w:tcMar>
              <w:top w:w="0" w:type="dxa"/>
              <w:bottom w:w="0" w:type="dxa"/>
            </w:tcMar>
            <w:vAlign w:val="center"/>
          </w:tcPr>
          <w:p w14:paraId="19DF972D"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1</w:t>
            </w:r>
          </w:p>
        </w:tc>
        <w:tc>
          <w:tcPr>
            <w:tcW w:w="886" w:type="pct"/>
            <w:shd w:val="clear" w:color="auto" w:fill="auto"/>
            <w:tcMar>
              <w:top w:w="0" w:type="dxa"/>
              <w:bottom w:w="0" w:type="dxa"/>
            </w:tcMar>
            <w:vAlign w:val="center"/>
          </w:tcPr>
          <w:p w14:paraId="31B75CEF" w14:textId="77777777" w:rsidR="00C668B9" w:rsidRPr="00CA1774" w:rsidRDefault="00C668B9"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971" w:type="pct"/>
            <w:shd w:val="clear" w:color="auto" w:fill="auto"/>
            <w:tcMar>
              <w:top w:w="0" w:type="dxa"/>
              <w:bottom w:w="0" w:type="dxa"/>
            </w:tcMar>
            <w:vAlign w:val="center"/>
          </w:tcPr>
          <w:p w14:paraId="62751084" w14:textId="77777777" w:rsidR="00C668B9" w:rsidRPr="00CA1774" w:rsidRDefault="001B585A" w:rsidP="001B585A">
            <w:pP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66,874,802</w:t>
            </w:r>
          </w:p>
        </w:tc>
        <w:tc>
          <w:tcPr>
            <w:tcW w:w="1059" w:type="pct"/>
            <w:shd w:val="clear" w:color="auto" w:fill="auto"/>
            <w:tcMar>
              <w:top w:w="0" w:type="dxa"/>
              <w:bottom w:w="0" w:type="dxa"/>
            </w:tcMar>
            <w:vAlign w:val="center"/>
          </w:tcPr>
          <w:p w14:paraId="40079409"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802,497,624</w:t>
            </w:r>
          </w:p>
        </w:tc>
      </w:tr>
      <w:tr w:rsidR="00C668B9" w:rsidRPr="00CA1774" w14:paraId="2DF25C84" w14:textId="77777777" w:rsidTr="001B585A">
        <w:tc>
          <w:tcPr>
            <w:tcW w:w="279" w:type="pct"/>
            <w:shd w:val="clear" w:color="auto" w:fill="auto"/>
            <w:tcMar>
              <w:top w:w="0" w:type="dxa"/>
              <w:bottom w:w="0" w:type="dxa"/>
            </w:tcMar>
            <w:vAlign w:val="center"/>
          </w:tcPr>
          <w:p w14:paraId="53D7CC4B" w14:textId="77777777" w:rsidR="00C668B9" w:rsidRPr="00CA1774" w:rsidRDefault="00C668B9"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314" w:type="pct"/>
            <w:shd w:val="clear" w:color="auto" w:fill="auto"/>
            <w:tcMar>
              <w:top w:w="0" w:type="dxa"/>
              <w:bottom w:w="0" w:type="dxa"/>
            </w:tcMar>
            <w:vAlign w:val="center"/>
          </w:tcPr>
          <w:p w14:paraId="18C53962"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Total</w:t>
            </w:r>
          </w:p>
        </w:tc>
        <w:tc>
          <w:tcPr>
            <w:tcW w:w="491" w:type="pct"/>
            <w:shd w:val="clear" w:color="auto" w:fill="auto"/>
            <w:tcMar>
              <w:top w:w="0" w:type="dxa"/>
              <w:bottom w:w="0" w:type="dxa"/>
            </w:tcMar>
            <w:vAlign w:val="center"/>
          </w:tcPr>
          <w:p w14:paraId="613719CD" w14:textId="77777777" w:rsidR="00C668B9" w:rsidRPr="00CA1774" w:rsidRDefault="00C668B9"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886" w:type="pct"/>
            <w:shd w:val="clear" w:color="auto" w:fill="auto"/>
            <w:tcMar>
              <w:top w:w="0" w:type="dxa"/>
              <w:bottom w:w="0" w:type="dxa"/>
            </w:tcMar>
            <w:vAlign w:val="center"/>
          </w:tcPr>
          <w:p w14:paraId="19E5A5F7" w14:textId="77777777" w:rsidR="00C668B9" w:rsidRPr="00CA1774" w:rsidRDefault="00C668B9"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971" w:type="pct"/>
            <w:shd w:val="clear" w:color="auto" w:fill="auto"/>
            <w:tcMar>
              <w:top w:w="0" w:type="dxa"/>
              <w:bottom w:w="0" w:type="dxa"/>
            </w:tcMar>
            <w:vAlign w:val="center"/>
          </w:tcPr>
          <w:p w14:paraId="1A1CBC11" w14:textId="77777777" w:rsidR="00C668B9" w:rsidRPr="00CA1774" w:rsidRDefault="00C668B9" w:rsidP="001B585A">
            <w:pPr>
              <w:tabs>
                <w:tab w:val="left" w:pos="432"/>
              </w:tabs>
              <w:spacing w:after="120" w:line="360" w:lineRule="auto"/>
              <w:rPr>
                <w:rFonts w:ascii="Arial" w:eastAsia="Arial" w:hAnsi="Arial" w:cs="Arial"/>
                <w:color w:val="010000"/>
                <w:sz w:val="20"/>
                <w:szCs w:val="20"/>
              </w:rPr>
            </w:pPr>
          </w:p>
        </w:tc>
        <w:tc>
          <w:tcPr>
            <w:tcW w:w="1059" w:type="pct"/>
            <w:shd w:val="clear" w:color="auto" w:fill="auto"/>
            <w:tcMar>
              <w:top w:w="0" w:type="dxa"/>
              <w:bottom w:w="0" w:type="dxa"/>
            </w:tcMar>
            <w:vAlign w:val="center"/>
          </w:tcPr>
          <w:p w14:paraId="5B6788A7"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3,172,071,024</w:t>
            </w:r>
          </w:p>
        </w:tc>
      </w:tr>
    </w:tbl>
    <w:p w14:paraId="45D3F25E" w14:textId="77777777" w:rsidR="00C668B9" w:rsidRPr="00CA1774" w:rsidRDefault="001B585A" w:rsidP="001B58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A1774">
        <w:rPr>
          <w:rFonts w:ascii="Arial" w:hAnsi="Arial" w:cs="Arial"/>
          <w:color w:val="010000"/>
          <w:sz w:val="20"/>
        </w:rPr>
        <w:t>‎‎Article 7. Regarding personnel work at the Meeting</w:t>
      </w:r>
    </w:p>
    <w:p w14:paraId="6F05E5C0" w14:textId="77777777" w:rsidR="00C668B9" w:rsidRPr="00CA1774" w:rsidRDefault="001B585A" w:rsidP="00DC390A">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A1774">
        <w:rPr>
          <w:rFonts w:ascii="Arial" w:hAnsi="Arial" w:cs="Arial"/>
          <w:color w:val="010000"/>
          <w:sz w:val="20"/>
        </w:rPr>
        <w:t xml:space="preserve"> Approve the number, structure, standards and conditions of members of the Board of Directors and the Supervisory Board for the term 2024-2029</w:t>
      </w:r>
    </w:p>
    <w:p w14:paraId="504BDC47" w14:textId="5D6DB2C6" w:rsidR="00C668B9" w:rsidRPr="00CA1774" w:rsidRDefault="001B585A" w:rsidP="00DC390A">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A1774">
        <w:rPr>
          <w:rFonts w:ascii="Arial" w:hAnsi="Arial" w:cs="Arial"/>
          <w:color w:val="010000"/>
          <w:sz w:val="20"/>
        </w:rPr>
        <w:t>Election results at the Meeting</w:t>
      </w:r>
    </w:p>
    <w:p w14:paraId="094E6E6E" w14:textId="77777777" w:rsidR="00C668B9" w:rsidRPr="00CA1774" w:rsidRDefault="001B585A" w:rsidP="00DC390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774">
        <w:rPr>
          <w:rFonts w:ascii="Arial" w:hAnsi="Arial" w:cs="Arial"/>
          <w:color w:val="010000"/>
          <w:sz w:val="20"/>
        </w:rPr>
        <w:t>List of candidates elected to the Company Board of Directors for the term 2024-2029 includes:</w:t>
      </w:r>
    </w:p>
    <w:p w14:paraId="20EF3540" w14:textId="77777777" w:rsidR="00C668B9" w:rsidRPr="00CA1774" w:rsidRDefault="001B585A" w:rsidP="00DC390A">
      <w:pPr>
        <w:numPr>
          <w:ilvl w:val="0"/>
          <w:numId w:val="10"/>
        </w:numPr>
        <w:pBdr>
          <w:top w:val="nil"/>
          <w:left w:val="nil"/>
          <w:bottom w:val="nil"/>
          <w:right w:val="nil"/>
          <w:between w:val="nil"/>
        </w:pBdr>
        <w:tabs>
          <w:tab w:val="left" w:pos="432"/>
          <w:tab w:val="left" w:pos="762"/>
        </w:tabs>
        <w:spacing w:after="120" w:line="360" w:lineRule="auto"/>
        <w:jc w:val="both"/>
        <w:rPr>
          <w:rFonts w:ascii="Arial" w:eastAsia="Arial" w:hAnsi="Arial" w:cs="Arial"/>
          <w:color w:val="010000"/>
          <w:sz w:val="20"/>
          <w:szCs w:val="20"/>
        </w:rPr>
      </w:pPr>
      <w:r w:rsidRPr="00CA1774">
        <w:rPr>
          <w:rFonts w:ascii="Arial" w:hAnsi="Arial" w:cs="Arial"/>
          <w:color w:val="010000"/>
          <w:sz w:val="20"/>
        </w:rPr>
        <w:t xml:space="preserve">Mr. Nguyen </w:t>
      </w:r>
      <w:proofErr w:type="spellStart"/>
      <w:r w:rsidRPr="00CA1774">
        <w:rPr>
          <w:rFonts w:ascii="Arial" w:hAnsi="Arial" w:cs="Arial"/>
          <w:color w:val="010000"/>
          <w:sz w:val="20"/>
        </w:rPr>
        <w:t>Dinh</w:t>
      </w:r>
      <w:proofErr w:type="spellEnd"/>
      <w:r w:rsidRPr="00CA1774">
        <w:rPr>
          <w:rFonts w:ascii="Arial" w:hAnsi="Arial" w:cs="Arial"/>
          <w:color w:val="010000"/>
          <w:sz w:val="20"/>
        </w:rPr>
        <w:t xml:space="preserve"> Chung, Member of the Board of Directors</w:t>
      </w:r>
    </w:p>
    <w:p w14:paraId="13DA9013" w14:textId="77777777" w:rsidR="00C668B9" w:rsidRPr="00CA1774" w:rsidRDefault="001B585A" w:rsidP="00DC390A">
      <w:pPr>
        <w:numPr>
          <w:ilvl w:val="0"/>
          <w:numId w:val="10"/>
        </w:numPr>
        <w:pBdr>
          <w:top w:val="nil"/>
          <w:left w:val="nil"/>
          <w:bottom w:val="nil"/>
          <w:right w:val="nil"/>
          <w:between w:val="nil"/>
        </w:pBdr>
        <w:tabs>
          <w:tab w:val="left" w:pos="432"/>
          <w:tab w:val="left" w:pos="762"/>
        </w:tabs>
        <w:spacing w:after="120" w:line="360" w:lineRule="auto"/>
        <w:jc w:val="both"/>
        <w:rPr>
          <w:rFonts w:ascii="Arial" w:eastAsia="Arial" w:hAnsi="Arial" w:cs="Arial"/>
          <w:color w:val="010000"/>
          <w:sz w:val="20"/>
          <w:szCs w:val="20"/>
        </w:rPr>
      </w:pPr>
      <w:r w:rsidRPr="00CA1774">
        <w:rPr>
          <w:rFonts w:ascii="Arial" w:hAnsi="Arial" w:cs="Arial"/>
          <w:color w:val="010000"/>
          <w:sz w:val="20"/>
        </w:rPr>
        <w:t>Mr. Tran Le Tuan, Member of the Board of Directors</w:t>
      </w:r>
    </w:p>
    <w:p w14:paraId="42D5E8BE" w14:textId="77777777" w:rsidR="00C668B9" w:rsidRPr="00CA1774" w:rsidRDefault="001B585A" w:rsidP="00DC390A">
      <w:pPr>
        <w:numPr>
          <w:ilvl w:val="0"/>
          <w:numId w:val="10"/>
        </w:numPr>
        <w:pBdr>
          <w:top w:val="nil"/>
          <w:left w:val="nil"/>
          <w:bottom w:val="nil"/>
          <w:right w:val="nil"/>
          <w:between w:val="nil"/>
        </w:pBdr>
        <w:tabs>
          <w:tab w:val="left" w:pos="432"/>
          <w:tab w:val="left" w:pos="762"/>
        </w:tabs>
        <w:spacing w:after="120" w:line="360" w:lineRule="auto"/>
        <w:jc w:val="both"/>
        <w:rPr>
          <w:rFonts w:ascii="Arial" w:eastAsia="Arial" w:hAnsi="Arial" w:cs="Arial"/>
          <w:color w:val="010000"/>
          <w:sz w:val="20"/>
          <w:szCs w:val="20"/>
        </w:rPr>
      </w:pPr>
      <w:r w:rsidRPr="00CA1774">
        <w:rPr>
          <w:rFonts w:ascii="Arial" w:hAnsi="Arial" w:cs="Arial"/>
          <w:color w:val="010000"/>
          <w:sz w:val="20"/>
        </w:rPr>
        <w:t xml:space="preserve">Mr. Phan </w:t>
      </w:r>
      <w:proofErr w:type="spellStart"/>
      <w:r w:rsidRPr="00CA1774">
        <w:rPr>
          <w:rFonts w:ascii="Arial" w:hAnsi="Arial" w:cs="Arial"/>
          <w:color w:val="010000"/>
          <w:sz w:val="20"/>
        </w:rPr>
        <w:t>Bao</w:t>
      </w:r>
      <w:proofErr w:type="spellEnd"/>
      <w:r w:rsidRPr="00CA1774">
        <w:rPr>
          <w:rFonts w:ascii="Arial" w:hAnsi="Arial" w:cs="Arial"/>
          <w:color w:val="010000"/>
          <w:sz w:val="20"/>
        </w:rPr>
        <w:t xml:space="preserve"> </w:t>
      </w:r>
      <w:proofErr w:type="spellStart"/>
      <w:r w:rsidRPr="00CA1774">
        <w:rPr>
          <w:rFonts w:ascii="Arial" w:hAnsi="Arial" w:cs="Arial"/>
          <w:color w:val="010000"/>
          <w:sz w:val="20"/>
        </w:rPr>
        <w:t>Loc</w:t>
      </w:r>
      <w:proofErr w:type="spellEnd"/>
      <w:r w:rsidRPr="00CA1774">
        <w:rPr>
          <w:rFonts w:ascii="Arial" w:hAnsi="Arial" w:cs="Arial"/>
          <w:color w:val="010000"/>
          <w:sz w:val="20"/>
        </w:rPr>
        <w:t>, Member of the Board of Directors</w:t>
      </w:r>
    </w:p>
    <w:p w14:paraId="234E9193" w14:textId="77777777" w:rsidR="00C668B9" w:rsidRPr="00CA1774" w:rsidRDefault="001B585A" w:rsidP="00DC390A">
      <w:pPr>
        <w:numPr>
          <w:ilvl w:val="0"/>
          <w:numId w:val="10"/>
        </w:numPr>
        <w:pBdr>
          <w:top w:val="nil"/>
          <w:left w:val="nil"/>
          <w:bottom w:val="nil"/>
          <w:right w:val="nil"/>
          <w:between w:val="nil"/>
        </w:pBdr>
        <w:tabs>
          <w:tab w:val="left" w:pos="432"/>
          <w:tab w:val="left" w:pos="762"/>
        </w:tabs>
        <w:spacing w:after="120" w:line="360" w:lineRule="auto"/>
        <w:jc w:val="both"/>
        <w:rPr>
          <w:rFonts w:ascii="Arial" w:eastAsia="Arial" w:hAnsi="Arial" w:cs="Arial"/>
          <w:color w:val="010000"/>
          <w:sz w:val="20"/>
          <w:szCs w:val="20"/>
        </w:rPr>
      </w:pPr>
      <w:r w:rsidRPr="00CA1774">
        <w:rPr>
          <w:rFonts w:ascii="Arial" w:hAnsi="Arial" w:cs="Arial"/>
          <w:color w:val="010000"/>
          <w:sz w:val="20"/>
        </w:rPr>
        <w:t xml:space="preserve">Mr. Ly </w:t>
      </w:r>
      <w:proofErr w:type="spellStart"/>
      <w:r w:rsidRPr="00CA1774">
        <w:rPr>
          <w:rFonts w:ascii="Arial" w:hAnsi="Arial" w:cs="Arial"/>
          <w:color w:val="010000"/>
          <w:sz w:val="20"/>
        </w:rPr>
        <w:t>Quang</w:t>
      </w:r>
      <w:proofErr w:type="spellEnd"/>
      <w:r w:rsidRPr="00CA1774">
        <w:rPr>
          <w:rFonts w:ascii="Arial" w:hAnsi="Arial" w:cs="Arial"/>
          <w:color w:val="010000"/>
          <w:sz w:val="20"/>
        </w:rPr>
        <w:t xml:space="preserve"> Thai, Member of the Board of Directors</w:t>
      </w:r>
    </w:p>
    <w:p w14:paraId="183371FF" w14:textId="77777777" w:rsidR="00C668B9" w:rsidRPr="00CA1774" w:rsidRDefault="001B585A" w:rsidP="00DC390A">
      <w:pPr>
        <w:numPr>
          <w:ilvl w:val="0"/>
          <w:numId w:val="10"/>
        </w:numPr>
        <w:pBdr>
          <w:top w:val="nil"/>
          <w:left w:val="nil"/>
          <w:bottom w:val="nil"/>
          <w:right w:val="nil"/>
          <w:between w:val="nil"/>
        </w:pBdr>
        <w:tabs>
          <w:tab w:val="left" w:pos="432"/>
          <w:tab w:val="left" w:pos="762"/>
        </w:tabs>
        <w:spacing w:after="120" w:line="360" w:lineRule="auto"/>
        <w:jc w:val="both"/>
        <w:rPr>
          <w:rFonts w:ascii="Arial" w:eastAsia="Arial" w:hAnsi="Arial" w:cs="Arial"/>
          <w:color w:val="010000"/>
          <w:sz w:val="20"/>
          <w:szCs w:val="20"/>
        </w:rPr>
      </w:pPr>
      <w:r w:rsidRPr="00CA1774">
        <w:rPr>
          <w:rFonts w:ascii="Arial" w:hAnsi="Arial" w:cs="Arial"/>
          <w:color w:val="010000"/>
          <w:sz w:val="20"/>
        </w:rPr>
        <w:t>Mr. Chen Chun Kai, Member of the Board of Directors</w:t>
      </w:r>
    </w:p>
    <w:p w14:paraId="08A902F4" w14:textId="77777777" w:rsidR="00C668B9" w:rsidRPr="00CA1774" w:rsidRDefault="001B585A" w:rsidP="00DC390A">
      <w:pPr>
        <w:numPr>
          <w:ilvl w:val="0"/>
          <w:numId w:val="10"/>
        </w:numPr>
        <w:pBdr>
          <w:top w:val="nil"/>
          <w:left w:val="nil"/>
          <w:bottom w:val="nil"/>
          <w:right w:val="nil"/>
          <w:between w:val="nil"/>
        </w:pBdr>
        <w:tabs>
          <w:tab w:val="left" w:pos="432"/>
          <w:tab w:val="left" w:pos="762"/>
        </w:tabs>
        <w:spacing w:after="120" w:line="360" w:lineRule="auto"/>
        <w:jc w:val="both"/>
        <w:rPr>
          <w:rFonts w:ascii="Arial" w:eastAsia="Arial" w:hAnsi="Arial" w:cs="Arial"/>
          <w:color w:val="010000"/>
          <w:sz w:val="20"/>
          <w:szCs w:val="20"/>
        </w:rPr>
      </w:pPr>
      <w:r w:rsidRPr="00CA1774">
        <w:rPr>
          <w:rFonts w:ascii="Arial" w:hAnsi="Arial" w:cs="Arial"/>
          <w:color w:val="010000"/>
          <w:sz w:val="20"/>
        </w:rPr>
        <w:t>Ms. Hoang Ngoc Bich, Independent member of the Board of Directors</w:t>
      </w:r>
    </w:p>
    <w:p w14:paraId="56E310C6" w14:textId="77777777" w:rsidR="00C668B9" w:rsidRPr="00CA1774" w:rsidRDefault="001B585A" w:rsidP="00DC390A">
      <w:pPr>
        <w:numPr>
          <w:ilvl w:val="0"/>
          <w:numId w:val="10"/>
        </w:numPr>
        <w:pBdr>
          <w:top w:val="nil"/>
          <w:left w:val="nil"/>
          <w:bottom w:val="nil"/>
          <w:right w:val="nil"/>
          <w:between w:val="nil"/>
        </w:pBdr>
        <w:tabs>
          <w:tab w:val="left" w:pos="432"/>
          <w:tab w:val="left" w:pos="762"/>
        </w:tabs>
        <w:spacing w:after="120" w:line="360" w:lineRule="auto"/>
        <w:jc w:val="both"/>
        <w:rPr>
          <w:rFonts w:ascii="Arial" w:eastAsia="Arial" w:hAnsi="Arial" w:cs="Arial"/>
          <w:color w:val="010000"/>
          <w:sz w:val="20"/>
          <w:szCs w:val="20"/>
        </w:rPr>
      </w:pPr>
      <w:r w:rsidRPr="00CA1774">
        <w:rPr>
          <w:rFonts w:ascii="Arial" w:hAnsi="Arial" w:cs="Arial"/>
          <w:color w:val="010000"/>
          <w:sz w:val="20"/>
        </w:rPr>
        <w:t>Mr. To Minh Thuy, Independent member of the Board of Directors</w:t>
      </w:r>
    </w:p>
    <w:p w14:paraId="6007565E" w14:textId="77777777" w:rsidR="00C668B9" w:rsidRPr="00CA1774" w:rsidRDefault="001B585A" w:rsidP="00DC390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774">
        <w:rPr>
          <w:rFonts w:ascii="Arial" w:hAnsi="Arial" w:cs="Arial"/>
          <w:color w:val="010000"/>
          <w:sz w:val="20"/>
        </w:rPr>
        <w:t>List of candidates elected to the Company Supervisory Board for the term 2024-2029 includes:</w:t>
      </w:r>
    </w:p>
    <w:p w14:paraId="14893735" w14:textId="77777777" w:rsidR="00C668B9" w:rsidRPr="00CA1774" w:rsidRDefault="001B585A" w:rsidP="00DC390A">
      <w:pPr>
        <w:numPr>
          <w:ilvl w:val="0"/>
          <w:numId w:val="10"/>
        </w:numPr>
        <w:pBdr>
          <w:top w:val="nil"/>
          <w:left w:val="nil"/>
          <w:bottom w:val="nil"/>
          <w:right w:val="nil"/>
          <w:between w:val="nil"/>
        </w:pBdr>
        <w:tabs>
          <w:tab w:val="left" w:pos="432"/>
          <w:tab w:val="left" w:pos="762"/>
        </w:tabs>
        <w:spacing w:after="120" w:line="360" w:lineRule="auto"/>
        <w:jc w:val="both"/>
        <w:rPr>
          <w:rFonts w:ascii="Arial" w:eastAsia="Arial" w:hAnsi="Arial" w:cs="Arial"/>
          <w:color w:val="010000"/>
          <w:sz w:val="20"/>
          <w:szCs w:val="20"/>
        </w:rPr>
      </w:pPr>
      <w:r w:rsidRPr="00CA1774">
        <w:rPr>
          <w:rFonts w:ascii="Arial" w:hAnsi="Arial" w:cs="Arial"/>
          <w:color w:val="010000"/>
          <w:sz w:val="20"/>
        </w:rPr>
        <w:t xml:space="preserve">Mr. Luong </w:t>
      </w:r>
      <w:proofErr w:type="spellStart"/>
      <w:r w:rsidRPr="00CA1774">
        <w:rPr>
          <w:rFonts w:ascii="Arial" w:hAnsi="Arial" w:cs="Arial"/>
          <w:color w:val="010000"/>
          <w:sz w:val="20"/>
        </w:rPr>
        <w:t>Dinh</w:t>
      </w:r>
      <w:proofErr w:type="spellEnd"/>
      <w:r w:rsidRPr="00CA1774">
        <w:rPr>
          <w:rFonts w:ascii="Arial" w:hAnsi="Arial" w:cs="Arial"/>
          <w:color w:val="010000"/>
          <w:sz w:val="20"/>
        </w:rPr>
        <w:t xml:space="preserve"> Minh, Member of the Supervisory Board</w:t>
      </w:r>
    </w:p>
    <w:p w14:paraId="6F17A4AC" w14:textId="77777777" w:rsidR="00C668B9" w:rsidRPr="00CA1774" w:rsidRDefault="001B585A" w:rsidP="00DC390A">
      <w:pPr>
        <w:numPr>
          <w:ilvl w:val="0"/>
          <w:numId w:val="10"/>
        </w:numPr>
        <w:pBdr>
          <w:top w:val="nil"/>
          <w:left w:val="nil"/>
          <w:bottom w:val="nil"/>
          <w:right w:val="nil"/>
          <w:between w:val="nil"/>
        </w:pBdr>
        <w:tabs>
          <w:tab w:val="left" w:pos="432"/>
          <w:tab w:val="left" w:pos="762"/>
        </w:tabs>
        <w:spacing w:after="120" w:line="360" w:lineRule="auto"/>
        <w:jc w:val="both"/>
        <w:rPr>
          <w:rFonts w:ascii="Arial" w:eastAsia="Arial" w:hAnsi="Arial" w:cs="Arial"/>
          <w:color w:val="010000"/>
          <w:sz w:val="20"/>
          <w:szCs w:val="20"/>
        </w:rPr>
      </w:pPr>
      <w:r w:rsidRPr="00CA1774">
        <w:rPr>
          <w:rFonts w:ascii="Arial" w:hAnsi="Arial" w:cs="Arial"/>
          <w:color w:val="010000"/>
          <w:sz w:val="20"/>
        </w:rPr>
        <w:t xml:space="preserve">Mr. Nguyen </w:t>
      </w:r>
      <w:proofErr w:type="spellStart"/>
      <w:r w:rsidRPr="00CA1774">
        <w:rPr>
          <w:rFonts w:ascii="Arial" w:hAnsi="Arial" w:cs="Arial"/>
          <w:color w:val="010000"/>
          <w:sz w:val="20"/>
        </w:rPr>
        <w:t>Quang</w:t>
      </w:r>
      <w:proofErr w:type="spellEnd"/>
      <w:r w:rsidRPr="00CA1774">
        <w:rPr>
          <w:rFonts w:ascii="Arial" w:hAnsi="Arial" w:cs="Arial"/>
          <w:color w:val="010000"/>
          <w:sz w:val="20"/>
        </w:rPr>
        <w:t xml:space="preserve"> Phat, Member of the Supervisory Board</w:t>
      </w:r>
    </w:p>
    <w:p w14:paraId="79155211" w14:textId="77777777" w:rsidR="00C668B9" w:rsidRPr="00CA1774" w:rsidRDefault="001B585A" w:rsidP="00DC390A">
      <w:pPr>
        <w:numPr>
          <w:ilvl w:val="0"/>
          <w:numId w:val="10"/>
        </w:numPr>
        <w:pBdr>
          <w:top w:val="nil"/>
          <w:left w:val="nil"/>
          <w:bottom w:val="nil"/>
          <w:right w:val="nil"/>
          <w:between w:val="nil"/>
        </w:pBdr>
        <w:tabs>
          <w:tab w:val="left" w:pos="432"/>
          <w:tab w:val="left" w:pos="762"/>
        </w:tabs>
        <w:spacing w:after="120" w:line="360" w:lineRule="auto"/>
        <w:jc w:val="both"/>
        <w:rPr>
          <w:rFonts w:ascii="Arial" w:eastAsia="Arial" w:hAnsi="Arial" w:cs="Arial"/>
          <w:color w:val="010000"/>
          <w:sz w:val="20"/>
          <w:szCs w:val="20"/>
        </w:rPr>
      </w:pPr>
      <w:r w:rsidRPr="00CA1774">
        <w:rPr>
          <w:rFonts w:ascii="Arial" w:hAnsi="Arial" w:cs="Arial"/>
          <w:color w:val="010000"/>
          <w:sz w:val="20"/>
        </w:rPr>
        <w:t xml:space="preserve">Ms. Bui Thi </w:t>
      </w:r>
      <w:proofErr w:type="spellStart"/>
      <w:r w:rsidRPr="00CA1774">
        <w:rPr>
          <w:rFonts w:ascii="Arial" w:hAnsi="Arial" w:cs="Arial"/>
          <w:color w:val="010000"/>
          <w:sz w:val="20"/>
        </w:rPr>
        <w:t>Ngan</w:t>
      </w:r>
      <w:proofErr w:type="spellEnd"/>
      <w:r w:rsidRPr="00CA1774">
        <w:rPr>
          <w:rFonts w:ascii="Arial" w:hAnsi="Arial" w:cs="Arial"/>
          <w:color w:val="010000"/>
          <w:sz w:val="20"/>
        </w:rPr>
        <w:t xml:space="preserve"> </w:t>
      </w:r>
      <w:proofErr w:type="spellStart"/>
      <w:r w:rsidRPr="00CA1774">
        <w:rPr>
          <w:rFonts w:ascii="Arial" w:hAnsi="Arial" w:cs="Arial"/>
          <w:color w:val="010000"/>
          <w:sz w:val="20"/>
        </w:rPr>
        <w:t>Hoa</w:t>
      </w:r>
      <w:proofErr w:type="spellEnd"/>
      <w:r w:rsidRPr="00CA1774">
        <w:rPr>
          <w:rFonts w:ascii="Arial" w:hAnsi="Arial" w:cs="Arial"/>
          <w:color w:val="010000"/>
          <w:sz w:val="20"/>
        </w:rPr>
        <w:t>, Member of the Supervisory Board</w:t>
      </w:r>
    </w:p>
    <w:p w14:paraId="41FA527B" w14:textId="77777777" w:rsidR="00C668B9" w:rsidRPr="00CA1774" w:rsidRDefault="001B585A" w:rsidP="00DC390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774">
        <w:rPr>
          <w:rFonts w:ascii="Arial" w:hAnsi="Arial" w:cs="Arial"/>
          <w:color w:val="010000"/>
          <w:sz w:val="20"/>
        </w:rPr>
        <w:t>‎‎Article 8. Approve the list of audit companies for the Financial Statements 2024.</w:t>
      </w:r>
    </w:p>
    <w:p w14:paraId="3B3B1FB6" w14:textId="77777777" w:rsidR="00C668B9" w:rsidRPr="00CA1774" w:rsidRDefault="001B585A" w:rsidP="00DC390A">
      <w:pPr>
        <w:numPr>
          <w:ilvl w:val="0"/>
          <w:numId w:val="1"/>
        </w:numPr>
        <w:pBdr>
          <w:top w:val="nil"/>
          <w:left w:val="nil"/>
          <w:bottom w:val="nil"/>
          <w:right w:val="nil"/>
          <w:between w:val="nil"/>
        </w:pBdr>
        <w:tabs>
          <w:tab w:val="left" w:pos="432"/>
          <w:tab w:val="left" w:pos="830"/>
        </w:tabs>
        <w:spacing w:after="120" w:line="360" w:lineRule="auto"/>
        <w:jc w:val="both"/>
        <w:rPr>
          <w:rFonts w:ascii="Arial" w:eastAsia="Arial" w:hAnsi="Arial" w:cs="Arial"/>
          <w:color w:val="010000"/>
          <w:sz w:val="20"/>
          <w:szCs w:val="20"/>
        </w:rPr>
      </w:pPr>
      <w:r w:rsidRPr="00CA1774">
        <w:rPr>
          <w:rFonts w:ascii="Arial" w:hAnsi="Arial" w:cs="Arial"/>
          <w:color w:val="010000"/>
          <w:sz w:val="20"/>
        </w:rPr>
        <w:t>Select an independent audit company that simultaneously satisfies the following criteria:</w:t>
      </w:r>
    </w:p>
    <w:p w14:paraId="663C5997" w14:textId="77777777" w:rsidR="00C668B9" w:rsidRPr="00CA1774" w:rsidRDefault="001B585A" w:rsidP="00DC390A">
      <w:pPr>
        <w:numPr>
          <w:ilvl w:val="0"/>
          <w:numId w:val="10"/>
        </w:numPr>
        <w:pBdr>
          <w:top w:val="nil"/>
          <w:left w:val="nil"/>
          <w:bottom w:val="nil"/>
          <w:right w:val="nil"/>
          <w:between w:val="nil"/>
        </w:pBdr>
        <w:tabs>
          <w:tab w:val="left" w:pos="432"/>
          <w:tab w:val="left" w:pos="766"/>
        </w:tabs>
        <w:spacing w:after="120" w:line="360" w:lineRule="auto"/>
        <w:jc w:val="both"/>
        <w:rPr>
          <w:rFonts w:ascii="Arial" w:eastAsia="Arial" w:hAnsi="Arial" w:cs="Arial"/>
          <w:color w:val="010000"/>
          <w:sz w:val="20"/>
          <w:szCs w:val="20"/>
        </w:rPr>
      </w:pPr>
      <w:r w:rsidRPr="00CA1774">
        <w:rPr>
          <w:rFonts w:ascii="Arial" w:hAnsi="Arial" w:cs="Arial"/>
          <w:color w:val="010000"/>
          <w:sz w:val="20"/>
        </w:rPr>
        <w:t>Is a company that operates legally in Vietnam and is approved by the Securities Commission to audit for units with public interest and listed joint stock companies.</w:t>
      </w:r>
    </w:p>
    <w:p w14:paraId="3445D2D8" w14:textId="77777777" w:rsidR="00C668B9" w:rsidRPr="00CA1774" w:rsidRDefault="001B585A" w:rsidP="00DC390A">
      <w:pPr>
        <w:numPr>
          <w:ilvl w:val="0"/>
          <w:numId w:val="10"/>
        </w:numPr>
        <w:pBdr>
          <w:top w:val="nil"/>
          <w:left w:val="nil"/>
          <w:bottom w:val="nil"/>
          <w:right w:val="nil"/>
          <w:between w:val="nil"/>
        </w:pBdr>
        <w:tabs>
          <w:tab w:val="left" w:pos="432"/>
          <w:tab w:val="left" w:pos="762"/>
        </w:tabs>
        <w:spacing w:after="120" w:line="360" w:lineRule="auto"/>
        <w:jc w:val="both"/>
        <w:rPr>
          <w:rFonts w:ascii="Arial" w:eastAsia="Arial" w:hAnsi="Arial" w:cs="Arial"/>
          <w:color w:val="010000"/>
          <w:sz w:val="20"/>
          <w:szCs w:val="20"/>
        </w:rPr>
      </w:pPr>
      <w:r w:rsidRPr="00CA1774">
        <w:rPr>
          <w:rFonts w:ascii="Arial" w:hAnsi="Arial" w:cs="Arial"/>
          <w:color w:val="010000"/>
          <w:sz w:val="20"/>
        </w:rPr>
        <w:t xml:space="preserve">Is an audit company </w:t>
      </w:r>
      <w:proofErr w:type="gramStart"/>
      <w:r w:rsidRPr="00CA1774">
        <w:rPr>
          <w:rFonts w:ascii="Arial" w:hAnsi="Arial" w:cs="Arial"/>
          <w:color w:val="010000"/>
          <w:sz w:val="20"/>
        </w:rPr>
        <w:t>with:</w:t>
      </w:r>
      <w:proofErr w:type="gramEnd"/>
    </w:p>
    <w:p w14:paraId="75B66BE7" w14:textId="1FFBCA15" w:rsidR="00C668B9" w:rsidRPr="00CA1774" w:rsidRDefault="001B585A" w:rsidP="00DC390A">
      <w:pPr>
        <w:pStyle w:val="ListParagraph"/>
        <w:numPr>
          <w:ilvl w:val="0"/>
          <w:numId w:val="11"/>
        </w:numPr>
        <w:tabs>
          <w:tab w:val="left" w:pos="432"/>
        </w:tabs>
        <w:spacing w:after="120" w:line="360" w:lineRule="auto"/>
        <w:contextualSpacing w:val="0"/>
        <w:jc w:val="both"/>
        <w:rPr>
          <w:rFonts w:ascii="Arial" w:eastAsia="Arial" w:hAnsi="Arial" w:cs="Arial"/>
          <w:color w:val="010000"/>
          <w:sz w:val="20"/>
          <w:szCs w:val="20"/>
        </w:rPr>
      </w:pPr>
      <w:r w:rsidRPr="00CA1774">
        <w:rPr>
          <w:rFonts w:ascii="Arial" w:hAnsi="Arial" w:cs="Arial"/>
          <w:color w:val="010000"/>
          <w:sz w:val="20"/>
        </w:rPr>
        <w:t>Large revenue from reviewing and auditing the Financial Statements.</w:t>
      </w:r>
    </w:p>
    <w:p w14:paraId="72566909" w14:textId="5B0AFBBA" w:rsidR="00C668B9" w:rsidRPr="00CA1774" w:rsidRDefault="001B585A" w:rsidP="00DC390A">
      <w:pPr>
        <w:pStyle w:val="ListParagraph"/>
        <w:numPr>
          <w:ilvl w:val="0"/>
          <w:numId w:val="12"/>
        </w:numPr>
        <w:pBdr>
          <w:top w:val="nil"/>
          <w:left w:val="nil"/>
          <w:bottom w:val="nil"/>
          <w:right w:val="nil"/>
          <w:between w:val="nil"/>
        </w:pBdr>
        <w:tabs>
          <w:tab w:val="left" w:pos="432"/>
        </w:tabs>
        <w:spacing w:after="120" w:line="360" w:lineRule="auto"/>
        <w:contextualSpacing w:val="0"/>
        <w:jc w:val="both"/>
        <w:rPr>
          <w:rFonts w:ascii="Arial" w:eastAsia="Arial" w:hAnsi="Arial" w:cs="Arial"/>
          <w:color w:val="010000"/>
          <w:sz w:val="20"/>
          <w:szCs w:val="20"/>
        </w:rPr>
      </w:pPr>
      <w:r w:rsidRPr="00CA1774">
        <w:rPr>
          <w:rFonts w:ascii="Arial" w:hAnsi="Arial" w:cs="Arial"/>
          <w:color w:val="010000"/>
          <w:sz w:val="20"/>
        </w:rPr>
        <w:t>Large number of employees and a team of auditors with high qualifications and experience.</w:t>
      </w:r>
    </w:p>
    <w:p w14:paraId="780882AA" w14:textId="1E01B918" w:rsidR="00C668B9" w:rsidRPr="00CA1774" w:rsidRDefault="001B585A" w:rsidP="00DC390A">
      <w:pPr>
        <w:pStyle w:val="ListParagraph"/>
        <w:numPr>
          <w:ilvl w:val="0"/>
          <w:numId w:val="13"/>
        </w:numPr>
        <w:pBdr>
          <w:top w:val="nil"/>
          <w:left w:val="nil"/>
          <w:bottom w:val="nil"/>
          <w:right w:val="nil"/>
          <w:between w:val="nil"/>
        </w:pBdr>
        <w:tabs>
          <w:tab w:val="left" w:pos="432"/>
        </w:tabs>
        <w:spacing w:after="120" w:line="360" w:lineRule="auto"/>
        <w:contextualSpacing w:val="0"/>
        <w:jc w:val="both"/>
        <w:rPr>
          <w:rFonts w:ascii="Arial" w:eastAsia="Arial" w:hAnsi="Arial" w:cs="Arial"/>
          <w:color w:val="010000"/>
          <w:sz w:val="20"/>
          <w:szCs w:val="20"/>
        </w:rPr>
      </w:pPr>
      <w:r w:rsidRPr="00CA1774">
        <w:rPr>
          <w:rFonts w:ascii="Arial" w:hAnsi="Arial" w:cs="Arial"/>
          <w:color w:val="010000"/>
          <w:sz w:val="20"/>
        </w:rPr>
        <w:t>Large number of customers, priority given to audit companies that have audited large-scale companies in the same business lines as Da Nang Port.</w:t>
      </w:r>
    </w:p>
    <w:p w14:paraId="7989B275" w14:textId="783F541A" w:rsidR="00C668B9" w:rsidRPr="00CA1774" w:rsidRDefault="001B585A" w:rsidP="00DC390A">
      <w:pPr>
        <w:pStyle w:val="ListParagraph"/>
        <w:numPr>
          <w:ilvl w:val="0"/>
          <w:numId w:val="14"/>
        </w:numPr>
        <w:pBdr>
          <w:top w:val="nil"/>
          <w:left w:val="nil"/>
          <w:bottom w:val="nil"/>
          <w:right w:val="nil"/>
          <w:between w:val="nil"/>
        </w:pBdr>
        <w:tabs>
          <w:tab w:val="left" w:pos="432"/>
        </w:tabs>
        <w:spacing w:after="120" w:line="360" w:lineRule="auto"/>
        <w:contextualSpacing w:val="0"/>
        <w:jc w:val="both"/>
        <w:rPr>
          <w:rFonts w:ascii="Arial" w:eastAsia="Arial" w:hAnsi="Arial" w:cs="Arial"/>
          <w:color w:val="010000"/>
          <w:sz w:val="20"/>
          <w:szCs w:val="20"/>
        </w:rPr>
      </w:pPr>
      <w:r w:rsidRPr="00CA1774">
        <w:rPr>
          <w:rFonts w:ascii="Arial" w:hAnsi="Arial" w:cs="Arial"/>
          <w:color w:val="010000"/>
          <w:sz w:val="20"/>
        </w:rPr>
        <w:t xml:space="preserve">Reasonable audit fee, consistent with the content, scope and progress of the audit required by Da </w:t>
      </w:r>
      <w:r w:rsidRPr="00CA1774">
        <w:rPr>
          <w:rFonts w:ascii="Arial" w:hAnsi="Arial" w:cs="Arial"/>
          <w:color w:val="010000"/>
          <w:sz w:val="20"/>
        </w:rPr>
        <w:lastRenderedPageBreak/>
        <w:t>Nang Port;</w:t>
      </w:r>
    </w:p>
    <w:p w14:paraId="329038B4" w14:textId="77777777" w:rsidR="00C668B9" w:rsidRPr="00CA1774" w:rsidRDefault="001B585A" w:rsidP="00DC390A">
      <w:pPr>
        <w:numPr>
          <w:ilvl w:val="0"/>
          <w:numId w:val="10"/>
        </w:numPr>
        <w:pBdr>
          <w:top w:val="nil"/>
          <w:left w:val="nil"/>
          <w:bottom w:val="nil"/>
          <w:right w:val="nil"/>
          <w:between w:val="nil"/>
        </w:pBdr>
        <w:tabs>
          <w:tab w:val="left" w:pos="432"/>
          <w:tab w:val="left" w:pos="762"/>
        </w:tabs>
        <w:spacing w:after="120" w:line="360" w:lineRule="auto"/>
        <w:jc w:val="both"/>
        <w:rPr>
          <w:rFonts w:ascii="Arial" w:eastAsia="Arial" w:hAnsi="Arial" w:cs="Arial"/>
          <w:color w:val="010000"/>
          <w:sz w:val="20"/>
          <w:szCs w:val="20"/>
        </w:rPr>
      </w:pPr>
      <w:r w:rsidRPr="00CA1774">
        <w:rPr>
          <w:rFonts w:ascii="Arial" w:hAnsi="Arial" w:cs="Arial"/>
          <w:color w:val="010000"/>
          <w:sz w:val="20"/>
        </w:rPr>
        <w:t>Ensure completion and publication of the Audited Financial Statements on time, and ensure quality, best consulting and support services for Da Nang Port.</w:t>
      </w:r>
    </w:p>
    <w:p w14:paraId="61DC1127" w14:textId="77777777" w:rsidR="00C668B9" w:rsidRPr="00CA1774" w:rsidRDefault="001B585A" w:rsidP="00DC390A">
      <w:pPr>
        <w:numPr>
          <w:ilvl w:val="0"/>
          <w:numId w:val="1"/>
        </w:numPr>
        <w:pBdr>
          <w:top w:val="nil"/>
          <w:left w:val="nil"/>
          <w:bottom w:val="nil"/>
          <w:right w:val="nil"/>
          <w:between w:val="nil"/>
        </w:pBdr>
        <w:tabs>
          <w:tab w:val="left" w:pos="432"/>
          <w:tab w:val="left" w:pos="854"/>
        </w:tabs>
        <w:spacing w:after="120" w:line="360" w:lineRule="auto"/>
        <w:jc w:val="both"/>
        <w:rPr>
          <w:rFonts w:ascii="Arial" w:eastAsia="Arial" w:hAnsi="Arial" w:cs="Arial"/>
          <w:color w:val="010000"/>
          <w:sz w:val="20"/>
          <w:szCs w:val="20"/>
        </w:rPr>
      </w:pPr>
      <w:r w:rsidRPr="00CA1774">
        <w:rPr>
          <w:rFonts w:ascii="Arial" w:hAnsi="Arial" w:cs="Arial"/>
          <w:color w:val="010000"/>
          <w:sz w:val="20"/>
        </w:rPr>
        <w:t>List of proposed audit companies for 2024.</w:t>
      </w:r>
    </w:p>
    <w:p w14:paraId="528AF51C" w14:textId="77777777" w:rsidR="00C668B9" w:rsidRPr="00CA1774" w:rsidRDefault="001B585A" w:rsidP="00DC390A">
      <w:pPr>
        <w:numPr>
          <w:ilvl w:val="0"/>
          <w:numId w:val="10"/>
        </w:numPr>
        <w:pBdr>
          <w:top w:val="nil"/>
          <w:left w:val="nil"/>
          <w:bottom w:val="nil"/>
          <w:right w:val="nil"/>
          <w:between w:val="nil"/>
        </w:pBdr>
        <w:tabs>
          <w:tab w:val="left" w:pos="432"/>
          <w:tab w:val="left" w:pos="762"/>
        </w:tabs>
        <w:spacing w:after="120" w:line="360" w:lineRule="auto"/>
        <w:jc w:val="both"/>
        <w:rPr>
          <w:rFonts w:ascii="Arial" w:eastAsia="Arial" w:hAnsi="Arial" w:cs="Arial"/>
          <w:color w:val="010000"/>
          <w:sz w:val="20"/>
          <w:szCs w:val="20"/>
        </w:rPr>
      </w:pPr>
      <w:r w:rsidRPr="00CA1774">
        <w:rPr>
          <w:rFonts w:ascii="Arial" w:hAnsi="Arial" w:cs="Arial"/>
          <w:color w:val="010000"/>
          <w:sz w:val="20"/>
        </w:rPr>
        <w:t>AASC Auditing Firm Company Limited.</w:t>
      </w:r>
    </w:p>
    <w:p w14:paraId="37EA1B40" w14:textId="77777777" w:rsidR="00C668B9" w:rsidRPr="00CA1774" w:rsidRDefault="001B585A" w:rsidP="00DC390A">
      <w:pPr>
        <w:numPr>
          <w:ilvl w:val="0"/>
          <w:numId w:val="10"/>
        </w:numPr>
        <w:pBdr>
          <w:top w:val="nil"/>
          <w:left w:val="nil"/>
          <w:bottom w:val="nil"/>
          <w:right w:val="nil"/>
          <w:between w:val="nil"/>
        </w:pBdr>
        <w:tabs>
          <w:tab w:val="left" w:pos="432"/>
          <w:tab w:val="left" w:pos="767"/>
        </w:tabs>
        <w:spacing w:after="120" w:line="360" w:lineRule="auto"/>
        <w:jc w:val="both"/>
        <w:rPr>
          <w:rFonts w:ascii="Arial" w:eastAsia="Arial" w:hAnsi="Arial" w:cs="Arial"/>
          <w:color w:val="010000"/>
          <w:sz w:val="20"/>
          <w:szCs w:val="20"/>
        </w:rPr>
      </w:pPr>
      <w:r w:rsidRPr="00CA1774">
        <w:rPr>
          <w:rFonts w:ascii="Arial" w:hAnsi="Arial" w:cs="Arial"/>
          <w:color w:val="010000"/>
          <w:sz w:val="20"/>
        </w:rPr>
        <w:t xml:space="preserve">A&amp;C Auditing </w:t>
      </w:r>
      <w:proofErr w:type="gramStart"/>
      <w:r w:rsidRPr="00CA1774">
        <w:rPr>
          <w:rFonts w:ascii="Arial" w:hAnsi="Arial" w:cs="Arial"/>
          <w:color w:val="010000"/>
          <w:sz w:val="20"/>
        </w:rPr>
        <w:t>And</w:t>
      </w:r>
      <w:proofErr w:type="gramEnd"/>
      <w:r w:rsidRPr="00CA1774">
        <w:rPr>
          <w:rFonts w:ascii="Arial" w:hAnsi="Arial" w:cs="Arial"/>
          <w:color w:val="010000"/>
          <w:sz w:val="20"/>
        </w:rPr>
        <w:t xml:space="preserve"> Consulting Company Limited.</w:t>
      </w:r>
    </w:p>
    <w:p w14:paraId="2B242531" w14:textId="77777777" w:rsidR="00C668B9" w:rsidRPr="00CA1774" w:rsidRDefault="001B585A" w:rsidP="00DC390A">
      <w:pPr>
        <w:numPr>
          <w:ilvl w:val="0"/>
          <w:numId w:val="10"/>
        </w:numPr>
        <w:pBdr>
          <w:top w:val="nil"/>
          <w:left w:val="nil"/>
          <w:bottom w:val="nil"/>
          <w:right w:val="nil"/>
          <w:between w:val="nil"/>
        </w:pBdr>
        <w:tabs>
          <w:tab w:val="left" w:pos="432"/>
          <w:tab w:val="left" w:pos="767"/>
        </w:tabs>
        <w:spacing w:after="120" w:line="360" w:lineRule="auto"/>
        <w:jc w:val="both"/>
        <w:rPr>
          <w:rFonts w:ascii="Arial" w:eastAsia="Arial" w:hAnsi="Arial" w:cs="Arial"/>
          <w:color w:val="010000"/>
          <w:sz w:val="20"/>
          <w:szCs w:val="20"/>
        </w:rPr>
      </w:pPr>
      <w:r w:rsidRPr="00CA1774">
        <w:rPr>
          <w:rFonts w:ascii="Arial" w:hAnsi="Arial" w:cs="Arial"/>
          <w:color w:val="010000"/>
          <w:sz w:val="20"/>
        </w:rPr>
        <w:t>UHY Auditing Firm Company Limited.</w:t>
      </w:r>
    </w:p>
    <w:p w14:paraId="24B39275" w14:textId="77777777" w:rsidR="00C668B9" w:rsidRPr="00CA1774" w:rsidRDefault="001B585A" w:rsidP="00DC390A">
      <w:pPr>
        <w:numPr>
          <w:ilvl w:val="0"/>
          <w:numId w:val="1"/>
        </w:numPr>
        <w:pBdr>
          <w:top w:val="nil"/>
          <w:left w:val="nil"/>
          <w:bottom w:val="nil"/>
          <w:right w:val="nil"/>
          <w:between w:val="nil"/>
        </w:pBdr>
        <w:tabs>
          <w:tab w:val="left" w:pos="432"/>
          <w:tab w:val="left" w:pos="810"/>
        </w:tabs>
        <w:spacing w:after="120" w:line="360" w:lineRule="auto"/>
        <w:jc w:val="both"/>
        <w:rPr>
          <w:rFonts w:ascii="Arial" w:eastAsia="Arial" w:hAnsi="Arial" w:cs="Arial"/>
          <w:color w:val="010000"/>
          <w:sz w:val="20"/>
          <w:szCs w:val="20"/>
        </w:rPr>
      </w:pPr>
      <w:r w:rsidRPr="00CA1774">
        <w:rPr>
          <w:rFonts w:ascii="Arial" w:hAnsi="Arial" w:cs="Arial"/>
          <w:color w:val="010000"/>
          <w:sz w:val="20"/>
        </w:rPr>
        <w:t>The Meeting authorizes the Board of Directors to select a reputable independent audit company, ensuring compliance with current legal regulations.</w:t>
      </w:r>
    </w:p>
    <w:p w14:paraId="18065B30" w14:textId="77777777" w:rsidR="00C668B9" w:rsidRPr="00CA1774" w:rsidRDefault="001B585A" w:rsidP="00DC390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774">
        <w:rPr>
          <w:rFonts w:ascii="Arial" w:hAnsi="Arial" w:cs="Arial"/>
          <w:color w:val="010000"/>
          <w:sz w:val="20"/>
        </w:rPr>
        <w:t>‎‎Article 9. Terms of enforcement</w:t>
      </w:r>
    </w:p>
    <w:p w14:paraId="46E4FB42" w14:textId="77777777" w:rsidR="00C668B9" w:rsidRPr="00CA1774" w:rsidRDefault="001B585A" w:rsidP="00DC390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774">
        <w:rPr>
          <w:rFonts w:ascii="Arial" w:hAnsi="Arial" w:cs="Arial"/>
          <w:color w:val="010000"/>
          <w:sz w:val="20"/>
        </w:rPr>
        <w:t>This General Mandate is approved by the Annual G</w:t>
      </w:r>
      <w:bookmarkStart w:id="1" w:name="_GoBack"/>
      <w:bookmarkEnd w:id="1"/>
      <w:r w:rsidRPr="00CA1774">
        <w:rPr>
          <w:rFonts w:ascii="Arial" w:hAnsi="Arial" w:cs="Arial"/>
          <w:color w:val="010000"/>
          <w:sz w:val="20"/>
        </w:rPr>
        <w:t xml:space="preserve">eneral Meeting of Shareholders 2024 of </w:t>
      </w:r>
      <w:proofErr w:type="spellStart"/>
      <w:r w:rsidRPr="00CA1774">
        <w:rPr>
          <w:rFonts w:ascii="Arial" w:hAnsi="Arial" w:cs="Arial"/>
          <w:color w:val="010000"/>
          <w:sz w:val="20"/>
        </w:rPr>
        <w:t>Danang</w:t>
      </w:r>
      <w:proofErr w:type="spellEnd"/>
      <w:r w:rsidRPr="00CA1774">
        <w:rPr>
          <w:rFonts w:ascii="Arial" w:hAnsi="Arial" w:cs="Arial"/>
          <w:color w:val="010000"/>
          <w:sz w:val="20"/>
        </w:rPr>
        <w:t xml:space="preserve"> Port Joint Stock Company and takes effect from April 09, 2024.</w:t>
      </w:r>
    </w:p>
    <w:p w14:paraId="5987DD01" w14:textId="53FA0B5A" w:rsidR="00C668B9" w:rsidRPr="00CA1774" w:rsidRDefault="001B585A" w:rsidP="00DC390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1774">
        <w:rPr>
          <w:rFonts w:ascii="Arial" w:hAnsi="Arial" w:cs="Arial"/>
          <w:color w:val="010000"/>
          <w:sz w:val="20"/>
        </w:rPr>
        <w:t xml:space="preserve">The Meeting approves assigning the </w:t>
      </w:r>
      <w:r w:rsidR="00CA1774" w:rsidRPr="00CA1774">
        <w:rPr>
          <w:rFonts w:ascii="Arial" w:hAnsi="Arial" w:cs="Arial"/>
          <w:color w:val="010000"/>
          <w:sz w:val="20"/>
        </w:rPr>
        <w:t>Company's</w:t>
      </w:r>
      <w:r w:rsidRPr="00CA1774">
        <w:rPr>
          <w:rFonts w:ascii="Arial" w:hAnsi="Arial" w:cs="Arial"/>
          <w:color w:val="010000"/>
          <w:sz w:val="20"/>
        </w:rPr>
        <w:t xml:space="preserve"> Board of Directors to implement the contents of the Annual General Mandate 2024 of </w:t>
      </w:r>
      <w:proofErr w:type="spellStart"/>
      <w:r w:rsidRPr="00CA1774">
        <w:rPr>
          <w:rFonts w:ascii="Arial" w:hAnsi="Arial" w:cs="Arial"/>
          <w:color w:val="010000"/>
          <w:sz w:val="20"/>
        </w:rPr>
        <w:t>Danang</w:t>
      </w:r>
      <w:proofErr w:type="spellEnd"/>
      <w:r w:rsidRPr="00CA1774">
        <w:rPr>
          <w:rFonts w:ascii="Arial" w:hAnsi="Arial" w:cs="Arial"/>
          <w:color w:val="010000"/>
          <w:sz w:val="20"/>
        </w:rPr>
        <w:t xml:space="preserve"> Port Joint Stock Company.</w:t>
      </w:r>
    </w:p>
    <w:sectPr w:rsidR="00C668B9" w:rsidRPr="00CA1774" w:rsidSect="001B585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435B"/>
    <w:multiLevelType w:val="multilevel"/>
    <w:tmpl w:val="F1F4AFC6"/>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E45F08"/>
    <w:multiLevelType w:val="multilevel"/>
    <w:tmpl w:val="02A00A5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DD07A14"/>
    <w:multiLevelType w:val="multilevel"/>
    <w:tmpl w:val="57D4DF7C"/>
    <w:lvl w:ilvl="0">
      <w:start w:val="1"/>
      <w:numFmt w:val="decimal"/>
      <w:lvlText w:val="%1."/>
      <w:lvlJc w:val="left"/>
      <w:pPr>
        <w:ind w:left="0" w:firstLine="0"/>
      </w:pPr>
      <w:rPr>
        <w:rFonts w:ascii="Arial" w:eastAsia="Arial" w:hAnsi="Arial" w:cs="Arial"/>
        <w:b w:val="0"/>
        <w:i w:val="0"/>
        <w:smallCaps w:val="0"/>
        <w:strike w:val="0"/>
        <w:color w:val="484849"/>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2DE5420"/>
    <w:multiLevelType w:val="multilevel"/>
    <w:tmpl w:val="177AF466"/>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AA12D2"/>
    <w:multiLevelType w:val="multilevel"/>
    <w:tmpl w:val="5B3686BA"/>
    <w:lvl w:ilvl="0">
      <w:start w:val="1"/>
      <w:numFmt w:val="bullet"/>
      <w:lvlText w:val="-"/>
      <w:lvlJc w:val="left"/>
      <w:pPr>
        <w:ind w:left="0" w:firstLine="0"/>
      </w:pPr>
      <w:rPr>
        <w:rFonts w:ascii="Arial" w:eastAsia="Arial" w:hAnsi="Arial" w:cs="Arial"/>
        <w:b w:val="0"/>
        <w:i w:val="0"/>
        <w:smallCaps w:val="0"/>
        <w:strike w:val="0"/>
        <w:color w:val="484849"/>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08A4A25"/>
    <w:multiLevelType w:val="hybridMultilevel"/>
    <w:tmpl w:val="6A4428B0"/>
    <w:lvl w:ilvl="0" w:tplc="C4464B06">
      <w:start w:val="1"/>
      <w:numFmt w:val="bullet"/>
      <w:lvlRestart w:val="0"/>
      <w:lvlText w:val="+"/>
      <w:lvlJc w:val="left"/>
      <w:pPr>
        <w:ind w:left="0" w:firstLine="0"/>
      </w:pPr>
      <w:rPr>
        <w:rFonts w:ascii="Arial" w:hAnsi="Arial" w:cs="Arial"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39A7727A"/>
    <w:multiLevelType w:val="multilevel"/>
    <w:tmpl w:val="D068C934"/>
    <w:lvl w:ilvl="0">
      <w:start w:val="1"/>
      <w:numFmt w:val="decimal"/>
      <w:lvlText w:val="%1."/>
      <w:lvlJc w:val="left"/>
      <w:pPr>
        <w:ind w:left="720" w:hanging="360"/>
      </w:pPr>
      <w:rPr>
        <w:b w:val="0"/>
        <w:i w:val="0"/>
        <w:sz w:val="20"/>
        <w:u w:val="none"/>
      </w:rPr>
    </w:lvl>
    <w:lvl w:ilvl="1">
      <w:start w:val="1"/>
      <w:numFmt w:val="lowerLetter"/>
      <w:lvlText w:val="%2."/>
      <w:lvlJc w:val="left"/>
      <w:pPr>
        <w:ind w:left="1440" w:hanging="360"/>
      </w:pPr>
      <w:rPr>
        <w:b w:val="0"/>
        <w:i w:val="0"/>
        <w:sz w:val="20"/>
        <w:u w:val="none"/>
      </w:rPr>
    </w:lvl>
    <w:lvl w:ilvl="2">
      <w:start w:val="1"/>
      <w:numFmt w:val="lowerRoman"/>
      <w:lvlText w:val="%3."/>
      <w:lvlJc w:val="right"/>
      <w:pPr>
        <w:ind w:left="2160" w:hanging="360"/>
      </w:pPr>
      <w:rPr>
        <w:b w:val="0"/>
        <w:i w:val="0"/>
        <w:sz w:val="2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32536FA"/>
    <w:multiLevelType w:val="hybridMultilevel"/>
    <w:tmpl w:val="9DF0939E"/>
    <w:lvl w:ilvl="0" w:tplc="C4464B06">
      <w:start w:val="1"/>
      <w:numFmt w:val="bullet"/>
      <w:lvlRestart w:val="0"/>
      <w:lvlText w:val="+"/>
      <w:lvlJc w:val="left"/>
      <w:pPr>
        <w:ind w:left="0" w:firstLine="0"/>
      </w:pPr>
      <w:rPr>
        <w:rFonts w:ascii="Arial" w:hAnsi="Arial" w:cs="Arial"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61B39AF"/>
    <w:multiLevelType w:val="multilevel"/>
    <w:tmpl w:val="645441D4"/>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6BC5FA3"/>
    <w:multiLevelType w:val="multilevel"/>
    <w:tmpl w:val="6560A826"/>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9B31B5B"/>
    <w:multiLevelType w:val="hybridMultilevel"/>
    <w:tmpl w:val="5B88C5A4"/>
    <w:lvl w:ilvl="0" w:tplc="C4464B06">
      <w:start w:val="1"/>
      <w:numFmt w:val="bullet"/>
      <w:lvlRestart w:val="0"/>
      <w:lvlText w:val="+"/>
      <w:lvlJc w:val="left"/>
      <w:pPr>
        <w:ind w:left="0" w:firstLine="0"/>
      </w:pPr>
      <w:rPr>
        <w:rFonts w:ascii="Arial" w:hAnsi="Arial" w:cs="Arial"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4F67617E"/>
    <w:multiLevelType w:val="hybridMultilevel"/>
    <w:tmpl w:val="DF86D86C"/>
    <w:lvl w:ilvl="0" w:tplc="C4464B06">
      <w:start w:val="1"/>
      <w:numFmt w:val="bullet"/>
      <w:lvlRestart w:val="0"/>
      <w:lvlText w:val="+"/>
      <w:lvlJc w:val="left"/>
      <w:pPr>
        <w:ind w:left="0" w:firstLine="0"/>
      </w:pPr>
      <w:rPr>
        <w:rFonts w:ascii="Arial" w:hAnsi="Arial" w:cs="Arial"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5CC247B2"/>
    <w:multiLevelType w:val="multilevel"/>
    <w:tmpl w:val="28DAA21C"/>
    <w:lvl w:ilvl="0">
      <w:start w:val="1"/>
      <w:numFmt w:val="decimal"/>
      <w:lvlText w:val="%1."/>
      <w:lvlJc w:val="left"/>
      <w:pPr>
        <w:ind w:left="720" w:hanging="360"/>
      </w:pPr>
      <w:rPr>
        <w:b w:val="0"/>
        <w:i w:val="0"/>
        <w:sz w:val="20"/>
        <w:u w:val="none"/>
      </w:rPr>
    </w:lvl>
    <w:lvl w:ilvl="1">
      <w:start w:val="1"/>
      <w:numFmt w:val="lowerLetter"/>
      <w:lvlText w:val="%2."/>
      <w:lvlJc w:val="left"/>
      <w:pPr>
        <w:ind w:left="1440" w:hanging="360"/>
      </w:pPr>
      <w:rPr>
        <w:b w:val="0"/>
        <w:i w:val="0"/>
        <w:sz w:val="20"/>
        <w:u w:val="none"/>
      </w:rPr>
    </w:lvl>
    <w:lvl w:ilvl="2">
      <w:start w:val="1"/>
      <w:numFmt w:val="lowerRoman"/>
      <w:lvlText w:val="%3."/>
      <w:lvlJc w:val="right"/>
      <w:pPr>
        <w:ind w:left="2160" w:hanging="360"/>
      </w:pPr>
      <w:rPr>
        <w:b w:val="0"/>
        <w:i w:val="0"/>
        <w:sz w:val="2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0560371"/>
    <w:multiLevelType w:val="multilevel"/>
    <w:tmpl w:val="9FB2135C"/>
    <w:lvl w:ilvl="0">
      <w:start w:val="1"/>
      <w:numFmt w:val="decimal"/>
      <w:lvlText w:val="%1."/>
      <w:lvlJc w:val="left"/>
      <w:pPr>
        <w:ind w:left="720" w:hanging="360"/>
      </w:pPr>
      <w:rPr>
        <w:b w:val="0"/>
        <w:i w:val="0"/>
        <w:sz w:val="20"/>
        <w:u w:val="none"/>
      </w:rPr>
    </w:lvl>
    <w:lvl w:ilvl="1">
      <w:start w:val="1"/>
      <w:numFmt w:val="lowerLetter"/>
      <w:lvlText w:val="%2."/>
      <w:lvlJc w:val="left"/>
      <w:pPr>
        <w:ind w:left="1440" w:hanging="360"/>
      </w:pPr>
      <w:rPr>
        <w:b w:val="0"/>
        <w:i w:val="0"/>
        <w:sz w:val="20"/>
        <w:u w:val="none"/>
      </w:rPr>
    </w:lvl>
    <w:lvl w:ilvl="2">
      <w:start w:val="1"/>
      <w:numFmt w:val="lowerRoman"/>
      <w:lvlText w:val="%3."/>
      <w:lvlJc w:val="right"/>
      <w:pPr>
        <w:ind w:left="2160" w:hanging="360"/>
      </w:pPr>
      <w:rPr>
        <w:b w:val="0"/>
        <w:i w:val="0"/>
        <w:sz w:val="2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9"/>
  </w:num>
  <w:num w:numId="3">
    <w:abstractNumId w:val="12"/>
  </w:num>
  <w:num w:numId="4">
    <w:abstractNumId w:val="0"/>
  </w:num>
  <w:num w:numId="5">
    <w:abstractNumId w:val="6"/>
  </w:num>
  <w:num w:numId="6">
    <w:abstractNumId w:val="3"/>
  </w:num>
  <w:num w:numId="7">
    <w:abstractNumId w:val="8"/>
  </w:num>
  <w:num w:numId="8">
    <w:abstractNumId w:val="13"/>
  </w:num>
  <w:num w:numId="9">
    <w:abstractNumId w:val="1"/>
  </w:num>
  <w:num w:numId="10">
    <w:abstractNumId w:val="4"/>
  </w:num>
  <w:num w:numId="11">
    <w:abstractNumId w:val="10"/>
  </w:num>
  <w:num w:numId="12">
    <w:abstractNumId w:val="11"/>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B9"/>
    <w:rsid w:val="001B585A"/>
    <w:rsid w:val="003F57B3"/>
    <w:rsid w:val="005B227D"/>
    <w:rsid w:val="00846580"/>
    <w:rsid w:val="009759DA"/>
    <w:rsid w:val="00B6365E"/>
    <w:rsid w:val="00C668B9"/>
    <w:rsid w:val="00CA1774"/>
    <w:rsid w:val="00CE6BE5"/>
    <w:rsid w:val="00DC3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33979"/>
  <w15:docId w15:val="{0F871A47-CC3B-4E53-AAEE-63E22A0F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Arial" w:eastAsia="Arial" w:hAnsi="Arial" w:cs="Arial"/>
      <w:b w:val="0"/>
      <w:bCs w:val="0"/>
      <w:i/>
      <w:iCs/>
      <w:smallCaps w:val="0"/>
      <w:strike w:val="0"/>
      <w:sz w:val="14"/>
      <w:szCs w:val="14"/>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8"/>
      <w:szCs w:val="18"/>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52"/>
      <w:szCs w:val="52"/>
      <w:u w:val="none"/>
      <w:shd w:val="clear" w:color="auto" w:fill="auto"/>
    </w:rPr>
  </w:style>
  <w:style w:type="paragraph" w:styleId="BodyText">
    <w:name w:val="Body Text"/>
    <w:basedOn w:val="Normal"/>
    <w:link w:val="BodyTextChar"/>
    <w:qFormat/>
    <w:pPr>
      <w:spacing w:line="290" w:lineRule="auto"/>
      <w:ind w:firstLine="400"/>
    </w:pPr>
    <w:rPr>
      <w:rFonts w:ascii="Times New Roman" w:eastAsia="Times New Roman" w:hAnsi="Times New Roman" w:cs="Times New Roman"/>
      <w:sz w:val="22"/>
      <w:szCs w:val="22"/>
    </w:rPr>
  </w:style>
  <w:style w:type="paragraph" w:customStyle="1" w:styleId="Bodytext40">
    <w:name w:val="Body text (4)"/>
    <w:basedOn w:val="Normal"/>
    <w:link w:val="Bodytext4"/>
    <w:rPr>
      <w:rFonts w:ascii="Arial" w:eastAsia="Arial" w:hAnsi="Arial" w:cs="Arial"/>
      <w:i/>
      <w:iCs/>
      <w:sz w:val="14"/>
      <w:szCs w:val="14"/>
    </w:rPr>
  </w:style>
  <w:style w:type="paragraph" w:customStyle="1" w:styleId="Tablecaption0">
    <w:name w:val="Table caption"/>
    <w:basedOn w:val="Normal"/>
    <w:link w:val="Tablecaption"/>
    <w:pPr>
      <w:spacing w:line="288" w:lineRule="auto"/>
      <w:ind w:firstLine="500"/>
    </w:pPr>
    <w:rPr>
      <w:rFonts w:ascii="Times New Roman" w:eastAsia="Times New Roman" w:hAnsi="Times New Roman" w:cs="Times New Roman"/>
      <w:sz w:val="22"/>
      <w:szCs w:val="22"/>
    </w:rPr>
  </w:style>
  <w:style w:type="paragraph" w:customStyle="1" w:styleId="Other0">
    <w:name w:val="Other"/>
    <w:basedOn w:val="Normal"/>
    <w:link w:val="Other"/>
    <w:pPr>
      <w:spacing w:line="290" w:lineRule="auto"/>
      <w:ind w:firstLine="400"/>
    </w:pPr>
    <w:rPr>
      <w:rFonts w:ascii="Times New Roman" w:eastAsia="Times New Roman" w:hAnsi="Times New Roman" w:cs="Times New Roman"/>
      <w:sz w:val="22"/>
      <w:szCs w:val="22"/>
    </w:rPr>
  </w:style>
  <w:style w:type="paragraph" w:customStyle="1" w:styleId="Bodytext20">
    <w:name w:val="Body text (2)"/>
    <w:basedOn w:val="Normal"/>
    <w:link w:val="Bodytext2"/>
    <w:rPr>
      <w:rFonts w:ascii="Arial" w:eastAsia="Arial" w:hAnsi="Arial" w:cs="Arial"/>
      <w:sz w:val="18"/>
      <w:szCs w:val="18"/>
    </w:rPr>
  </w:style>
  <w:style w:type="paragraph" w:customStyle="1" w:styleId="Bodytext30">
    <w:name w:val="Body text (3)"/>
    <w:basedOn w:val="Normal"/>
    <w:link w:val="Bodytext3"/>
    <w:pPr>
      <w:jc w:val="center"/>
    </w:pPr>
    <w:rPr>
      <w:rFonts w:ascii="Arial" w:eastAsia="Arial" w:hAnsi="Arial" w:cs="Arial"/>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1B5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LzR6eaZT+FTaA4zmR1aqGAi+pw==">CgMxLjAyCGguZ2pkZ3hzOAByITFEVC1KODktcnJfb09Tbm9XeUdlYnZDYVVIZzhOWnV6Vw==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11</cp:revision>
  <dcterms:created xsi:type="dcterms:W3CDTF">2024-04-15T06:53:00Z</dcterms:created>
  <dcterms:modified xsi:type="dcterms:W3CDTF">2024-04-17T06:55:00Z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36918032e976aa1ca1a2fcd36ea78184f2793c5d704f5e1089afda35233c5a94</vt:lpwstr>
  </property>
</Properties>
</file>