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AF13E31" w:rsidR="006C700F" w:rsidRPr="000A4D04" w:rsidRDefault="00EE05BE" w:rsidP="00CF60FF">
      <w:pPr>
        <w:keepNext/>
        <w:pBdr>
          <w:top w:val="nil"/>
          <w:left w:val="nil"/>
          <w:bottom w:val="nil"/>
          <w:right w:val="nil"/>
          <w:between w:val="nil"/>
        </w:pBdr>
        <w:tabs>
          <w:tab w:val="left" w:pos="4674"/>
        </w:tabs>
        <w:spacing w:after="120" w:line="360" w:lineRule="auto"/>
        <w:jc w:val="both"/>
        <w:rPr>
          <w:rFonts w:ascii="Arial" w:eastAsia="Arial" w:hAnsi="Arial" w:cs="Arial"/>
          <w:b/>
          <w:color w:val="010000"/>
          <w:sz w:val="20"/>
          <w:szCs w:val="20"/>
        </w:rPr>
      </w:pPr>
      <w:r w:rsidRPr="000A4D04">
        <w:rPr>
          <w:rFonts w:ascii="Arial" w:hAnsi="Arial" w:cs="Arial"/>
          <w:b/>
          <w:color w:val="010000"/>
          <w:sz w:val="20"/>
        </w:rPr>
        <w:t xml:space="preserve">CMM: Board Resolution </w:t>
      </w:r>
    </w:p>
    <w:p w14:paraId="00000002" w14:textId="2F89E6F5" w:rsidR="006C700F" w:rsidRPr="000A4D04" w:rsidRDefault="00EE05BE" w:rsidP="00CF60FF">
      <w:pPr>
        <w:keepNext/>
        <w:pBdr>
          <w:top w:val="nil"/>
          <w:left w:val="nil"/>
          <w:bottom w:val="nil"/>
          <w:right w:val="nil"/>
          <w:between w:val="nil"/>
        </w:pBdr>
        <w:tabs>
          <w:tab w:val="left" w:pos="4674"/>
        </w:tabs>
        <w:spacing w:after="120" w:line="360" w:lineRule="auto"/>
        <w:jc w:val="both"/>
        <w:rPr>
          <w:rFonts w:ascii="Arial" w:eastAsia="Arial" w:hAnsi="Arial" w:cs="Arial"/>
          <w:color w:val="010000"/>
          <w:sz w:val="20"/>
          <w:szCs w:val="20"/>
        </w:rPr>
      </w:pPr>
      <w:r w:rsidRPr="000A4D04">
        <w:rPr>
          <w:rFonts w:ascii="Arial" w:hAnsi="Arial" w:cs="Arial"/>
          <w:color w:val="010000"/>
          <w:sz w:val="20"/>
        </w:rPr>
        <w:t xml:space="preserve">On April 15, 2024, Camimex Joint Stock Company announced Resolution No. 1504/NQ.HDQT.CMC.24 on extending the time to distribute shares to the public for the second </w:t>
      </w:r>
      <w:r w:rsidR="00941D3B" w:rsidRPr="000A4D04">
        <w:rPr>
          <w:rFonts w:ascii="Arial" w:hAnsi="Arial" w:cs="Arial"/>
          <w:color w:val="010000"/>
          <w:sz w:val="20"/>
        </w:rPr>
        <w:t>round of</w:t>
      </w:r>
      <w:r w:rsidRPr="000A4D04">
        <w:rPr>
          <w:rFonts w:ascii="Arial" w:hAnsi="Arial" w:cs="Arial"/>
          <w:color w:val="010000"/>
          <w:sz w:val="20"/>
        </w:rPr>
        <w:t xml:space="preserve"> Camimex Joint Stock Company as follows: </w:t>
      </w:r>
    </w:p>
    <w:p w14:paraId="00000003" w14:textId="2C6D1676"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Article 1: Approve the extension of the</w:t>
      </w:r>
      <w:r w:rsidR="00941D3B" w:rsidRPr="000A4D04">
        <w:rPr>
          <w:rFonts w:ascii="Arial" w:hAnsi="Arial" w:cs="Arial"/>
          <w:color w:val="010000"/>
          <w:sz w:val="20"/>
        </w:rPr>
        <w:t xml:space="preserve"> time for</w:t>
      </w:r>
      <w:r w:rsidRPr="000A4D04">
        <w:rPr>
          <w:rFonts w:ascii="Arial" w:hAnsi="Arial" w:cs="Arial"/>
          <w:color w:val="010000"/>
          <w:sz w:val="20"/>
        </w:rPr>
        <w:t xml:space="preserve"> share distribution </w:t>
      </w:r>
      <w:r w:rsidR="00941D3B" w:rsidRPr="000A4D04">
        <w:rPr>
          <w:rFonts w:ascii="Arial" w:hAnsi="Arial" w:cs="Arial"/>
          <w:color w:val="010000"/>
          <w:sz w:val="20"/>
        </w:rPr>
        <w:t>for the 2</w:t>
      </w:r>
      <w:r w:rsidR="00941D3B" w:rsidRPr="000A4D04">
        <w:rPr>
          <w:rFonts w:ascii="Arial" w:hAnsi="Arial" w:cs="Arial"/>
          <w:color w:val="010000"/>
          <w:sz w:val="20"/>
          <w:vertAlign w:val="superscript"/>
        </w:rPr>
        <w:t>nd</w:t>
      </w:r>
      <w:r w:rsidR="00941D3B" w:rsidRPr="000A4D04">
        <w:rPr>
          <w:rFonts w:ascii="Arial" w:hAnsi="Arial" w:cs="Arial"/>
          <w:color w:val="010000"/>
          <w:sz w:val="20"/>
        </w:rPr>
        <w:t xml:space="preserve"> round</w:t>
      </w:r>
      <w:r w:rsidRPr="000A4D04">
        <w:rPr>
          <w:rFonts w:ascii="Arial" w:hAnsi="Arial" w:cs="Arial"/>
          <w:color w:val="010000"/>
          <w:sz w:val="20"/>
        </w:rPr>
        <w:t xml:space="preserve"> of the public </w:t>
      </w:r>
      <w:r w:rsidR="00941D3B" w:rsidRPr="000A4D04">
        <w:rPr>
          <w:rFonts w:ascii="Arial" w:hAnsi="Arial" w:cs="Arial"/>
          <w:color w:val="010000"/>
          <w:sz w:val="20"/>
        </w:rPr>
        <w:t>issuance</w:t>
      </w:r>
      <w:r w:rsidRPr="000A4D04">
        <w:rPr>
          <w:rFonts w:ascii="Arial" w:hAnsi="Arial" w:cs="Arial"/>
          <w:color w:val="010000"/>
          <w:sz w:val="20"/>
        </w:rPr>
        <w:t xml:space="preserve"> of Camimex Joint Stock Company, specifically as follows:</w:t>
      </w:r>
    </w:p>
    <w:p w14:paraId="00000004" w14:textId="77777777" w:rsidR="006C700F" w:rsidRPr="000A4D04" w:rsidRDefault="00EE05BE" w:rsidP="00CF60FF">
      <w:pPr>
        <w:numPr>
          <w:ilvl w:val="0"/>
          <w:numId w:val="1"/>
        </w:numPr>
        <w:pBdr>
          <w:top w:val="nil"/>
          <w:left w:val="nil"/>
          <w:bottom w:val="nil"/>
          <w:right w:val="nil"/>
          <w:between w:val="nil"/>
        </w:pBdr>
        <w:tabs>
          <w:tab w:val="left" w:pos="135"/>
        </w:tabs>
        <w:spacing w:after="120" w:line="360" w:lineRule="auto"/>
        <w:ind w:left="0" w:firstLine="0"/>
        <w:jc w:val="both"/>
        <w:rPr>
          <w:rFonts w:ascii="Arial" w:eastAsia="Arial" w:hAnsi="Arial" w:cs="Arial"/>
          <w:color w:val="010000"/>
          <w:sz w:val="20"/>
          <w:szCs w:val="20"/>
        </w:rPr>
      </w:pPr>
      <w:r w:rsidRPr="000A4D04">
        <w:rPr>
          <w:rFonts w:ascii="Arial" w:hAnsi="Arial" w:cs="Arial"/>
          <w:color w:val="010000"/>
          <w:sz w:val="20"/>
        </w:rPr>
        <w:t>Time to register and make payment to purchase shares: Until the end of May 02, 2024.</w:t>
      </w:r>
    </w:p>
    <w:p w14:paraId="00000005" w14:textId="77777777" w:rsidR="006C700F" w:rsidRPr="000A4D04" w:rsidRDefault="00EE05BE" w:rsidP="00CF60FF">
      <w:pPr>
        <w:numPr>
          <w:ilvl w:val="0"/>
          <w:numId w:val="1"/>
        </w:numPr>
        <w:pBdr>
          <w:top w:val="nil"/>
          <w:left w:val="nil"/>
          <w:bottom w:val="nil"/>
          <w:right w:val="nil"/>
          <w:between w:val="nil"/>
        </w:pBdr>
        <w:tabs>
          <w:tab w:val="left" w:pos="135"/>
        </w:tabs>
        <w:spacing w:after="120" w:line="360" w:lineRule="auto"/>
        <w:ind w:left="0" w:firstLine="0"/>
        <w:jc w:val="both"/>
        <w:rPr>
          <w:rFonts w:ascii="Arial" w:eastAsia="Arial" w:hAnsi="Arial" w:cs="Arial"/>
          <w:color w:val="010000"/>
          <w:sz w:val="20"/>
          <w:szCs w:val="20"/>
        </w:rPr>
      </w:pPr>
      <w:r w:rsidRPr="000A4D04">
        <w:rPr>
          <w:rFonts w:ascii="Arial" w:hAnsi="Arial" w:cs="Arial"/>
          <w:color w:val="010000"/>
          <w:sz w:val="20"/>
        </w:rPr>
        <w:t>The time for handling undistributed shares of the offering: From May 03, 2024 - May 07, 2024</w:t>
      </w:r>
    </w:p>
    <w:p w14:paraId="00000006"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Reason for extension: To create conditions for shareholders to have time to prepare and register to buy shares, the Company's Board of Directors decides to extend the time for distributing shares.</w:t>
      </w:r>
      <w:bookmarkStart w:id="0" w:name="_GoBack"/>
      <w:bookmarkEnd w:id="0"/>
    </w:p>
    <w:p w14:paraId="00000007"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‎‎Article 2. Terms of enforcement:</w:t>
      </w:r>
    </w:p>
    <w:p w14:paraId="00000008"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0A4D04">
        <w:rPr>
          <w:rFonts w:ascii="Arial" w:hAnsi="Arial" w:cs="Arial"/>
          <w:color w:val="010000"/>
          <w:sz w:val="20"/>
        </w:rPr>
        <w:t>This Board Resolution takes effect on the date of its signing</w:t>
      </w:r>
    </w:p>
    <w:p w14:paraId="00000009"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‎‎Article 3. Organization and Implementation:</w:t>
      </w:r>
    </w:p>
    <w:p w14:paraId="0000000A"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The Board of Directors authorizes the Chairman of the Board of Directors to implement the necessary task to carry out procedures to extend the time to distribute shares to the public.</w:t>
      </w:r>
    </w:p>
    <w:p w14:paraId="0000000B" w14:textId="77777777" w:rsidR="006C700F" w:rsidRPr="000A4D04" w:rsidRDefault="00EE05BE" w:rsidP="00CF60FF">
      <w:pPr>
        <w:pBdr>
          <w:top w:val="nil"/>
          <w:left w:val="nil"/>
          <w:bottom w:val="nil"/>
          <w:right w:val="nil"/>
          <w:between w:val="nil"/>
        </w:pBdr>
        <w:spacing w:after="120" w:line="360" w:lineRule="auto"/>
        <w:jc w:val="both"/>
        <w:rPr>
          <w:rFonts w:ascii="Arial" w:eastAsia="Arial" w:hAnsi="Arial" w:cs="Arial"/>
          <w:color w:val="010000"/>
          <w:sz w:val="20"/>
          <w:szCs w:val="20"/>
        </w:rPr>
      </w:pPr>
      <w:r w:rsidRPr="000A4D04">
        <w:rPr>
          <w:rFonts w:ascii="Arial" w:hAnsi="Arial" w:cs="Arial"/>
          <w:color w:val="010000"/>
          <w:sz w:val="20"/>
        </w:rPr>
        <w:t>Members of the Board of Directors, Board of Managers, Departments in the Company and relevant organizations and individuals are responsible for implementing this Resolution in accordance with the provisions of law and the Company’s Charter.</w:t>
      </w:r>
    </w:p>
    <w:sectPr w:rsidR="006C700F" w:rsidRPr="000A4D04" w:rsidSect="006C13B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A4653"/>
    <w:multiLevelType w:val="multilevel"/>
    <w:tmpl w:val="7D222246"/>
    <w:lvl w:ilvl="0">
      <w:start w:val="1"/>
      <w:numFmt w:val="decimal"/>
      <w:lvlText w:val="%1."/>
      <w:lvlJc w:val="left"/>
      <w:pPr>
        <w:ind w:left="720" w:hanging="360"/>
      </w:pPr>
      <w:rPr>
        <w:b w:val="0"/>
        <w:i w:val="0"/>
        <w:sz w:val="20"/>
        <w:u w:val="none"/>
      </w:rPr>
    </w:lvl>
    <w:lvl w:ilvl="1">
      <w:start w:val="1"/>
      <w:numFmt w:val="lowerLetter"/>
      <w:lvlText w:val="%2."/>
      <w:lvlJc w:val="left"/>
      <w:pPr>
        <w:ind w:left="1440" w:hanging="360"/>
      </w:pPr>
      <w:rPr>
        <w:b w:val="0"/>
        <w:i w:val="0"/>
        <w:sz w:val="20"/>
        <w:u w:val="none"/>
      </w:rPr>
    </w:lvl>
    <w:lvl w:ilvl="2">
      <w:start w:val="1"/>
      <w:numFmt w:val="lowerRoman"/>
      <w:lvlText w:val="%3."/>
      <w:lvlJc w:val="right"/>
      <w:pPr>
        <w:ind w:left="2160" w:hanging="360"/>
      </w:pPr>
      <w:rPr>
        <w:b w:val="0"/>
        <w:i w:val="0"/>
        <w:sz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0F"/>
    <w:rsid w:val="000A4D04"/>
    <w:rsid w:val="006C13B5"/>
    <w:rsid w:val="006C700F"/>
    <w:rsid w:val="00941D3B"/>
    <w:rsid w:val="00CF60FF"/>
    <w:rsid w:val="00DC3349"/>
    <w:rsid w:val="00EE05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BF93F"/>
  <w15:docId w15:val="{590838F5-A130-4E96-892C-83FB71C8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i/>
      <w:iCs/>
    </w:rPr>
  </w:style>
  <w:style w:type="paragraph" w:customStyle="1" w:styleId="Tiu30">
    <w:name w:val="Tiêu đề #3"/>
    <w:basedOn w:val="Normal"/>
    <w:link w:val="Tiu3"/>
    <w:pPr>
      <w:ind w:firstLine="230"/>
      <w:outlineLvl w:val="2"/>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jpmz9NvQ/X3BymYucKLBa1PLw==">CgMxLjAyCGguZ2pkZ3hzOAByITFKSS05Rk9LN0Fjams5SHRJYURqMTJpMmI2aXZNWXBOaQ==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1134</Characters>
  <Application>Microsoft Office Word</Application>
  <DocSecurity>0</DocSecurity>
  <Lines>18</Lines>
  <Paragraphs>11</Paragraphs>
  <ScaleCrop>false</ScaleCrop>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2024-04-16T04:01:00Z</dcterms:created>
  <dcterms:modified xsi:type="dcterms:W3CDTF">2024-04-17T08:39:00Z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0a433c8c09d0ad714de40f205977d3e9c4d2fef5456af078c667f420e05ef9c3</vt:lpwstr>
  </property>
</Properties>
</file>