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4DB3" w:rsidRPr="003F64EB" w:rsidRDefault="005F5172" w:rsidP="00204A97">
      <w:pPr>
        <w:pBdr>
          <w:top w:val="nil"/>
          <w:left w:val="nil"/>
          <w:bottom w:val="nil"/>
          <w:right w:val="nil"/>
          <w:between w:val="nil"/>
        </w:pBdr>
        <w:spacing w:after="120" w:line="360" w:lineRule="auto"/>
        <w:jc w:val="both"/>
        <w:rPr>
          <w:rFonts w:ascii="Arial" w:eastAsia="Arial" w:hAnsi="Arial" w:cs="Arial"/>
          <w:b/>
          <w:color w:val="010000"/>
          <w:sz w:val="20"/>
          <w:szCs w:val="20"/>
        </w:rPr>
      </w:pPr>
      <w:r w:rsidRPr="003F64EB">
        <w:rPr>
          <w:rFonts w:ascii="Arial" w:hAnsi="Arial" w:cs="Arial"/>
          <w:b/>
          <w:color w:val="010000"/>
          <w:sz w:val="20"/>
        </w:rPr>
        <w:t>GEE: Board Resolution</w:t>
      </w:r>
    </w:p>
    <w:p w14:paraId="00000002" w14:textId="60C80D97" w:rsidR="009A4DB3" w:rsidRPr="003F64EB" w:rsidRDefault="005F5172" w:rsidP="00204A97">
      <w:pPr>
        <w:pBdr>
          <w:top w:val="nil"/>
          <w:left w:val="nil"/>
          <w:bottom w:val="nil"/>
          <w:right w:val="nil"/>
          <w:between w:val="nil"/>
        </w:pBdr>
        <w:spacing w:after="120" w:line="360" w:lineRule="auto"/>
        <w:jc w:val="both"/>
        <w:rPr>
          <w:rFonts w:ascii="Arial" w:eastAsia="Arial" w:hAnsi="Arial" w:cs="Arial"/>
          <w:color w:val="010000"/>
          <w:sz w:val="20"/>
          <w:szCs w:val="20"/>
        </w:rPr>
      </w:pPr>
      <w:r w:rsidRPr="003F64EB">
        <w:rPr>
          <w:rFonts w:ascii="Arial" w:hAnsi="Arial" w:cs="Arial"/>
          <w:color w:val="010000"/>
          <w:sz w:val="20"/>
        </w:rPr>
        <w:t xml:space="preserve">On April 15, 2024, </w:t>
      </w:r>
      <w:proofErr w:type="spellStart"/>
      <w:r w:rsidRPr="003F64EB">
        <w:rPr>
          <w:rFonts w:ascii="Arial" w:hAnsi="Arial" w:cs="Arial"/>
          <w:color w:val="010000"/>
          <w:sz w:val="20"/>
        </w:rPr>
        <w:t>Gelex</w:t>
      </w:r>
      <w:proofErr w:type="spellEnd"/>
      <w:r w:rsidRPr="003F64EB">
        <w:rPr>
          <w:rFonts w:ascii="Arial" w:hAnsi="Arial" w:cs="Arial"/>
          <w:color w:val="010000"/>
          <w:sz w:val="20"/>
        </w:rPr>
        <w:t xml:space="preserve"> Electricity Joint Stock Company </w:t>
      </w:r>
      <w:r w:rsidR="003F64EB" w:rsidRPr="003F64EB">
        <w:rPr>
          <w:rFonts w:ascii="Arial" w:hAnsi="Arial" w:cs="Arial"/>
          <w:color w:val="010000"/>
          <w:sz w:val="20"/>
        </w:rPr>
        <w:t>announced</w:t>
      </w:r>
      <w:r w:rsidRPr="003F64EB">
        <w:rPr>
          <w:rFonts w:ascii="Arial" w:hAnsi="Arial" w:cs="Arial"/>
          <w:color w:val="010000"/>
          <w:sz w:val="20"/>
        </w:rPr>
        <w:t xml:space="preserve"> Resolution No. 21/2024/GE/N</w:t>
      </w:r>
      <w:r w:rsidR="003F64EB" w:rsidRPr="003F64EB">
        <w:rPr>
          <w:rFonts w:ascii="Arial" w:hAnsi="Arial" w:cs="Arial"/>
          <w:color w:val="010000"/>
          <w:sz w:val="20"/>
        </w:rPr>
        <w:t>Q</w:t>
      </w:r>
      <w:r w:rsidRPr="003F64EB">
        <w:rPr>
          <w:rFonts w:ascii="Arial" w:hAnsi="Arial" w:cs="Arial"/>
          <w:color w:val="010000"/>
          <w:sz w:val="20"/>
        </w:rPr>
        <w:t xml:space="preserve">-HDQT on approving </w:t>
      </w:r>
      <w:r w:rsidR="003F64EB" w:rsidRPr="003F64EB">
        <w:rPr>
          <w:rFonts w:ascii="Arial" w:hAnsi="Arial" w:cs="Arial"/>
          <w:color w:val="010000"/>
          <w:sz w:val="20"/>
        </w:rPr>
        <w:t>the</w:t>
      </w:r>
      <w:r w:rsidRPr="003F64EB">
        <w:rPr>
          <w:rFonts w:ascii="Arial" w:hAnsi="Arial" w:cs="Arial"/>
          <w:color w:val="010000"/>
          <w:sz w:val="20"/>
        </w:rPr>
        <w:t xml:space="preserve"> adjustments </w:t>
      </w:r>
      <w:r w:rsidR="003F64EB" w:rsidRPr="003F64EB">
        <w:rPr>
          <w:rFonts w:ascii="Arial" w:hAnsi="Arial" w:cs="Arial"/>
          <w:color w:val="010000"/>
          <w:sz w:val="20"/>
        </w:rPr>
        <w:t xml:space="preserve">and supplements </w:t>
      </w:r>
      <w:r w:rsidRPr="003F64EB">
        <w:rPr>
          <w:rFonts w:ascii="Arial" w:hAnsi="Arial" w:cs="Arial"/>
          <w:color w:val="010000"/>
          <w:sz w:val="20"/>
        </w:rPr>
        <w:t>to the plan for centralized procurement of main supplies and raw materials to serve production and business requirements in 2024</w:t>
      </w:r>
      <w:r w:rsidR="003F64EB" w:rsidRPr="003F64EB">
        <w:rPr>
          <w:rFonts w:ascii="Arial" w:hAnsi="Arial" w:cs="Arial"/>
          <w:color w:val="010000"/>
          <w:sz w:val="20"/>
        </w:rPr>
        <w:t>;</w:t>
      </w:r>
      <w:r w:rsidRPr="003F64EB">
        <w:rPr>
          <w:rFonts w:ascii="Arial" w:hAnsi="Arial" w:cs="Arial"/>
          <w:color w:val="010000"/>
          <w:sz w:val="20"/>
        </w:rPr>
        <w:t xml:space="preserve"> and approving transactions with </w:t>
      </w:r>
      <w:r w:rsidR="00204A97">
        <w:rPr>
          <w:rFonts w:ascii="Arial" w:hAnsi="Arial" w:cs="Arial"/>
          <w:color w:val="010000"/>
          <w:sz w:val="20"/>
        </w:rPr>
        <w:t>related</w:t>
      </w:r>
      <w:r w:rsidRPr="003F64EB">
        <w:rPr>
          <w:rFonts w:ascii="Arial" w:hAnsi="Arial" w:cs="Arial"/>
          <w:color w:val="010000"/>
          <w:sz w:val="20"/>
        </w:rPr>
        <w:t xml:space="preserve"> persons as follows:</w:t>
      </w:r>
    </w:p>
    <w:p w14:paraId="00000003" w14:textId="0E45D805" w:rsidR="009A4DB3" w:rsidRPr="003F64EB" w:rsidRDefault="005F5172" w:rsidP="00204A97">
      <w:pPr>
        <w:pBdr>
          <w:top w:val="nil"/>
          <w:left w:val="nil"/>
          <w:bottom w:val="nil"/>
          <w:right w:val="nil"/>
          <w:between w:val="nil"/>
        </w:pBdr>
        <w:spacing w:after="120" w:line="360" w:lineRule="auto"/>
        <w:jc w:val="both"/>
        <w:rPr>
          <w:rFonts w:ascii="Arial" w:eastAsia="Arial" w:hAnsi="Arial" w:cs="Arial"/>
          <w:color w:val="010000"/>
          <w:sz w:val="20"/>
          <w:szCs w:val="20"/>
        </w:rPr>
      </w:pPr>
      <w:r w:rsidRPr="003F64EB">
        <w:rPr>
          <w:rFonts w:ascii="Arial" w:hAnsi="Arial" w:cs="Arial"/>
          <w:color w:val="010000"/>
          <w:sz w:val="20"/>
        </w:rPr>
        <w:t>‎‎Article 1. Agree to approve adjustments and supplements to the Plan for procurement of supplies and raw materials to serve the Company's production and business plan in 2024 ("Materials Plan") with specific contents according to Proposal No. 15.</w:t>
      </w:r>
    </w:p>
    <w:p w14:paraId="00000004" w14:textId="5BBD2985" w:rsidR="009A4DB3" w:rsidRPr="003F64EB" w:rsidRDefault="005F5172" w:rsidP="00204A97">
      <w:pPr>
        <w:pBdr>
          <w:top w:val="nil"/>
          <w:left w:val="nil"/>
          <w:bottom w:val="nil"/>
          <w:right w:val="nil"/>
          <w:between w:val="nil"/>
        </w:pBdr>
        <w:spacing w:after="120" w:line="360" w:lineRule="auto"/>
        <w:jc w:val="both"/>
        <w:rPr>
          <w:rFonts w:ascii="Arial" w:eastAsia="Arial" w:hAnsi="Arial" w:cs="Arial"/>
          <w:color w:val="010000"/>
          <w:sz w:val="20"/>
          <w:szCs w:val="20"/>
        </w:rPr>
      </w:pPr>
      <w:r w:rsidRPr="003F64EB">
        <w:rPr>
          <w:rFonts w:ascii="Arial" w:hAnsi="Arial" w:cs="Arial"/>
          <w:color w:val="010000"/>
          <w:sz w:val="20"/>
        </w:rPr>
        <w:t>‎‎Article 2. Approve the main contents of transactions/contracts for the sale of supplies and raw materials signed between the Company (seller) and HEM Electromechanical Manufacturing Company Limited (“HEM EMM”) (buyer) and assign to implementation organization, with the following main contents:</w:t>
      </w:r>
    </w:p>
    <w:p w14:paraId="00000005" w14:textId="1E75B275" w:rsidR="009A4DB3" w:rsidRPr="003F64EB" w:rsidRDefault="00204A97" w:rsidP="00204A97">
      <w:pPr>
        <w:numPr>
          <w:ilvl w:val="0"/>
          <w:numId w:val="1"/>
        </w:numPr>
        <w:pBdr>
          <w:top w:val="nil"/>
          <w:left w:val="nil"/>
          <w:bottom w:val="nil"/>
          <w:right w:val="nil"/>
          <w:between w:val="nil"/>
        </w:pBdr>
        <w:tabs>
          <w:tab w:val="left" w:pos="256"/>
        </w:tabs>
        <w:spacing w:after="120" w:line="360" w:lineRule="auto"/>
        <w:jc w:val="both"/>
        <w:rPr>
          <w:rFonts w:ascii="Arial" w:eastAsia="Arial" w:hAnsi="Arial" w:cs="Arial"/>
          <w:color w:val="010000"/>
          <w:sz w:val="20"/>
          <w:szCs w:val="20"/>
        </w:rPr>
      </w:pPr>
      <w:r>
        <w:rPr>
          <w:rFonts w:ascii="Arial" w:hAnsi="Arial" w:cs="Arial"/>
          <w:color w:val="010000"/>
          <w:sz w:val="20"/>
        </w:rPr>
        <w:t>Related</w:t>
      </w:r>
      <w:r w:rsidR="005F5172" w:rsidRPr="003F64EB">
        <w:rPr>
          <w:rFonts w:ascii="Arial" w:hAnsi="Arial" w:cs="Arial"/>
          <w:color w:val="010000"/>
          <w:sz w:val="20"/>
        </w:rPr>
        <w:t xml:space="preserve"> persons signing contracts and transactions with the Company: HEM Electromechanical Manufacturing Company Limited - An indirect subsidiary of GELEX ELECTRIC.</w:t>
      </w:r>
    </w:p>
    <w:p w14:paraId="00000006" w14:textId="7B03F8B1" w:rsidR="009A4DB3" w:rsidRPr="003F64EB" w:rsidRDefault="005F5172" w:rsidP="00204A97">
      <w:pPr>
        <w:numPr>
          <w:ilvl w:val="0"/>
          <w:numId w:val="1"/>
        </w:numPr>
        <w:pBdr>
          <w:top w:val="nil"/>
          <w:left w:val="nil"/>
          <w:bottom w:val="nil"/>
          <w:right w:val="nil"/>
          <w:between w:val="nil"/>
        </w:pBdr>
        <w:tabs>
          <w:tab w:val="left" w:pos="256"/>
        </w:tabs>
        <w:spacing w:after="120" w:line="360" w:lineRule="auto"/>
        <w:jc w:val="both"/>
        <w:rPr>
          <w:rFonts w:ascii="Arial" w:eastAsia="Arial" w:hAnsi="Arial" w:cs="Arial"/>
          <w:color w:val="010000"/>
          <w:sz w:val="20"/>
          <w:szCs w:val="20"/>
        </w:rPr>
      </w:pPr>
      <w:r w:rsidRPr="003F64EB">
        <w:rPr>
          <w:rFonts w:ascii="Arial" w:hAnsi="Arial" w:cs="Arial"/>
          <w:color w:val="010000"/>
          <w:sz w:val="20"/>
        </w:rPr>
        <w:t xml:space="preserve">Subjects of contracts and transactions: Selling </w:t>
      </w:r>
      <w:r w:rsidR="003F64EB" w:rsidRPr="003F64EB">
        <w:rPr>
          <w:rFonts w:ascii="Arial" w:hAnsi="Arial" w:cs="Arial"/>
          <w:color w:val="010000"/>
          <w:sz w:val="20"/>
        </w:rPr>
        <w:t>silicon electrical steel</w:t>
      </w:r>
      <w:r w:rsidRPr="003F64EB">
        <w:rPr>
          <w:rFonts w:ascii="Arial" w:hAnsi="Arial" w:cs="Arial"/>
          <w:color w:val="010000"/>
          <w:sz w:val="20"/>
        </w:rPr>
        <w:t>, bearings of all kinds, copper wires, electrical wires of all kinds, other supplies/raw materials</w:t>
      </w:r>
    </w:p>
    <w:p w14:paraId="00000007" w14:textId="10830BAF" w:rsidR="009A4DB3" w:rsidRPr="003F64EB" w:rsidRDefault="005F5172" w:rsidP="00204A97">
      <w:pPr>
        <w:numPr>
          <w:ilvl w:val="0"/>
          <w:numId w:val="1"/>
        </w:numPr>
        <w:pBdr>
          <w:top w:val="nil"/>
          <w:left w:val="nil"/>
          <w:bottom w:val="nil"/>
          <w:right w:val="nil"/>
          <w:between w:val="nil"/>
        </w:pBdr>
        <w:tabs>
          <w:tab w:val="left" w:pos="256"/>
        </w:tabs>
        <w:spacing w:after="120" w:line="360" w:lineRule="auto"/>
        <w:jc w:val="both"/>
        <w:rPr>
          <w:rFonts w:ascii="Arial" w:eastAsia="Arial" w:hAnsi="Arial" w:cs="Arial"/>
          <w:color w:val="010000"/>
          <w:sz w:val="20"/>
          <w:szCs w:val="20"/>
        </w:rPr>
      </w:pPr>
      <w:r w:rsidRPr="003F64EB">
        <w:rPr>
          <w:rFonts w:ascii="Arial" w:hAnsi="Arial" w:cs="Arial"/>
          <w:color w:val="010000"/>
          <w:sz w:val="20"/>
        </w:rPr>
        <w:t xml:space="preserve">Contract/transaction value: Value of each contract/transaction or transaction value leading to the total transaction value arising within 12 months from the date of the first transaction with </w:t>
      </w:r>
      <w:r w:rsidR="00204A97">
        <w:rPr>
          <w:rFonts w:ascii="Arial" w:hAnsi="Arial" w:cs="Arial"/>
          <w:color w:val="010000"/>
          <w:sz w:val="20"/>
        </w:rPr>
        <w:t>related</w:t>
      </w:r>
      <w:r w:rsidRPr="003F64EB">
        <w:rPr>
          <w:rFonts w:ascii="Arial" w:hAnsi="Arial" w:cs="Arial"/>
          <w:color w:val="010000"/>
          <w:sz w:val="20"/>
        </w:rPr>
        <w:t xml:space="preserve"> person</w:t>
      </w:r>
      <w:r w:rsidR="003F64EB" w:rsidRPr="003F64EB">
        <w:rPr>
          <w:rFonts w:ascii="Arial" w:hAnsi="Arial" w:cs="Arial"/>
          <w:color w:val="010000"/>
          <w:sz w:val="20"/>
        </w:rPr>
        <w:t>s is</w:t>
      </w:r>
      <w:r w:rsidRPr="003F64EB">
        <w:rPr>
          <w:rFonts w:ascii="Arial" w:hAnsi="Arial" w:cs="Arial"/>
          <w:color w:val="010000"/>
          <w:sz w:val="20"/>
        </w:rPr>
        <w:t xml:space="preserve"> according to the above material plan</w:t>
      </w:r>
    </w:p>
    <w:p w14:paraId="00000008" w14:textId="749C1E56" w:rsidR="009A4DB3" w:rsidRPr="003F64EB" w:rsidRDefault="003F64EB" w:rsidP="00204A97">
      <w:pPr>
        <w:numPr>
          <w:ilvl w:val="0"/>
          <w:numId w:val="1"/>
        </w:numPr>
        <w:pBdr>
          <w:top w:val="nil"/>
          <w:left w:val="nil"/>
          <w:bottom w:val="nil"/>
          <w:right w:val="nil"/>
          <w:between w:val="nil"/>
        </w:pBdr>
        <w:tabs>
          <w:tab w:val="left" w:pos="256"/>
        </w:tabs>
        <w:spacing w:after="120" w:line="360" w:lineRule="auto"/>
        <w:jc w:val="both"/>
        <w:rPr>
          <w:rFonts w:ascii="Arial" w:eastAsia="Arial" w:hAnsi="Arial" w:cs="Arial"/>
          <w:color w:val="010000"/>
          <w:sz w:val="20"/>
          <w:szCs w:val="20"/>
        </w:rPr>
      </w:pPr>
      <w:r w:rsidRPr="003F64EB">
        <w:rPr>
          <w:rFonts w:ascii="Arial" w:hAnsi="Arial" w:cs="Arial"/>
          <w:color w:val="010000"/>
          <w:sz w:val="20"/>
        </w:rPr>
        <w:t>Validity term</w:t>
      </w:r>
      <w:r w:rsidR="005F5172" w:rsidRPr="003F64EB">
        <w:rPr>
          <w:rFonts w:ascii="Arial" w:hAnsi="Arial" w:cs="Arial"/>
          <w:color w:val="010000"/>
          <w:sz w:val="20"/>
        </w:rPr>
        <w:t>: Apply to contracts and transactions signed from the approval time of the Board of Directors until December 31, 2024 or when there is another adjustment to replace.</w:t>
      </w:r>
    </w:p>
    <w:p w14:paraId="00000009" w14:textId="1000510F" w:rsidR="009A4DB3" w:rsidRPr="003F64EB" w:rsidRDefault="005F5172" w:rsidP="00204A97">
      <w:pPr>
        <w:numPr>
          <w:ilvl w:val="0"/>
          <w:numId w:val="1"/>
        </w:numPr>
        <w:pBdr>
          <w:top w:val="nil"/>
          <w:left w:val="nil"/>
          <w:bottom w:val="nil"/>
          <w:right w:val="nil"/>
          <w:between w:val="nil"/>
        </w:pBdr>
        <w:tabs>
          <w:tab w:val="left" w:pos="256"/>
        </w:tabs>
        <w:spacing w:after="120" w:line="360" w:lineRule="auto"/>
        <w:jc w:val="both"/>
        <w:rPr>
          <w:rFonts w:ascii="Arial" w:eastAsia="Arial" w:hAnsi="Arial" w:cs="Arial"/>
          <w:color w:val="010000"/>
          <w:sz w:val="20"/>
          <w:szCs w:val="20"/>
        </w:rPr>
      </w:pPr>
      <w:r w:rsidRPr="003F64EB">
        <w:rPr>
          <w:rFonts w:ascii="Arial" w:hAnsi="Arial" w:cs="Arial"/>
          <w:color w:val="010000"/>
          <w:sz w:val="20"/>
        </w:rPr>
        <w:t xml:space="preserve">Assign/authorize the </w:t>
      </w:r>
      <w:r w:rsidR="00204A97">
        <w:rPr>
          <w:rFonts w:ascii="Arial" w:hAnsi="Arial" w:cs="Arial"/>
          <w:color w:val="010000"/>
          <w:sz w:val="20"/>
        </w:rPr>
        <w:t>Managing Director</w:t>
      </w:r>
      <w:r w:rsidRPr="003F64EB">
        <w:rPr>
          <w:rFonts w:ascii="Arial" w:hAnsi="Arial" w:cs="Arial"/>
          <w:color w:val="010000"/>
          <w:sz w:val="20"/>
        </w:rPr>
        <w:t xml:space="preserve"> of the Company to decide on detailed terms, sign and implement the implementation/extension/amendment, supplement/termination/liquidation of contracts and transactions between the Company with </w:t>
      </w:r>
      <w:r w:rsidR="00204A97">
        <w:rPr>
          <w:rFonts w:ascii="Arial" w:hAnsi="Arial" w:cs="Arial"/>
          <w:color w:val="010000"/>
          <w:sz w:val="20"/>
        </w:rPr>
        <w:t>related</w:t>
      </w:r>
      <w:r w:rsidRPr="003F64EB">
        <w:rPr>
          <w:rFonts w:ascii="Arial" w:hAnsi="Arial" w:cs="Arial"/>
          <w:color w:val="010000"/>
          <w:sz w:val="20"/>
        </w:rPr>
        <w:t xml:space="preserve"> persons </w:t>
      </w:r>
      <w:r w:rsidR="00204A97">
        <w:rPr>
          <w:rFonts w:ascii="Arial" w:hAnsi="Arial" w:cs="Arial"/>
          <w:color w:val="010000"/>
          <w:sz w:val="20"/>
        </w:rPr>
        <w:t>under applicable laws</w:t>
      </w:r>
      <w:r w:rsidRPr="003F64EB">
        <w:rPr>
          <w:rFonts w:ascii="Arial" w:hAnsi="Arial" w:cs="Arial"/>
          <w:color w:val="010000"/>
          <w:sz w:val="20"/>
        </w:rPr>
        <w:t xml:space="preserve"> and the Company's Charter, internal regulations; Report to the Board of Directors on implementation results.</w:t>
      </w:r>
    </w:p>
    <w:p w14:paraId="0000000A" w14:textId="2E2FE000" w:rsidR="009A4DB3" w:rsidRPr="003F64EB" w:rsidRDefault="005F5172" w:rsidP="00204A97">
      <w:pPr>
        <w:pBdr>
          <w:top w:val="nil"/>
          <w:left w:val="nil"/>
          <w:bottom w:val="nil"/>
          <w:right w:val="nil"/>
          <w:between w:val="nil"/>
        </w:pBdr>
        <w:spacing w:after="120" w:line="360" w:lineRule="auto"/>
        <w:jc w:val="both"/>
        <w:rPr>
          <w:rFonts w:ascii="Arial" w:eastAsia="Arial" w:hAnsi="Arial" w:cs="Arial"/>
          <w:color w:val="010000"/>
          <w:sz w:val="20"/>
          <w:szCs w:val="20"/>
        </w:rPr>
      </w:pPr>
      <w:r w:rsidRPr="003F64EB">
        <w:rPr>
          <w:rFonts w:ascii="Arial" w:hAnsi="Arial" w:cs="Arial"/>
          <w:color w:val="010000"/>
          <w:sz w:val="20"/>
        </w:rPr>
        <w:t>‎‎Article 3. This</w:t>
      </w:r>
      <w:r w:rsidR="00204A97">
        <w:rPr>
          <w:rFonts w:ascii="Arial" w:hAnsi="Arial" w:cs="Arial"/>
          <w:color w:val="010000"/>
          <w:sz w:val="20"/>
        </w:rPr>
        <w:t xml:space="preserve"> Board</w:t>
      </w:r>
      <w:r w:rsidRPr="003F64EB">
        <w:rPr>
          <w:rFonts w:ascii="Arial" w:hAnsi="Arial" w:cs="Arial"/>
          <w:color w:val="010000"/>
          <w:sz w:val="20"/>
        </w:rPr>
        <w:t xml:space="preserve"> Resolution takes effect from the date of its signing.</w:t>
      </w:r>
    </w:p>
    <w:p w14:paraId="0000000B" w14:textId="6A7A1612" w:rsidR="009A4DB3" w:rsidRPr="003F64EB" w:rsidRDefault="005F5172" w:rsidP="00204A97">
      <w:pPr>
        <w:pBdr>
          <w:top w:val="nil"/>
          <w:left w:val="nil"/>
          <w:bottom w:val="nil"/>
          <w:right w:val="nil"/>
          <w:between w:val="nil"/>
        </w:pBdr>
        <w:spacing w:after="120" w:line="360" w:lineRule="auto"/>
        <w:jc w:val="both"/>
        <w:rPr>
          <w:rFonts w:ascii="Arial" w:eastAsia="Arial" w:hAnsi="Arial" w:cs="Arial"/>
          <w:color w:val="010000"/>
          <w:sz w:val="20"/>
          <w:szCs w:val="20"/>
        </w:rPr>
      </w:pPr>
      <w:r w:rsidRPr="003F64EB">
        <w:rPr>
          <w:rFonts w:ascii="Arial" w:hAnsi="Arial" w:cs="Arial"/>
          <w:color w:val="010000"/>
          <w:sz w:val="20"/>
        </w:rPr>
        <w:t xml:space="preserve">The Board of Directors, </w:t>
      </w:r>
      <w:r w:rsidR="00204A97">
        <w:rPr>
          <w:rFonts w:ascii="Arial" w:hAnsi="Arial" w:cs="Arial"/>
          <w:color w:val="010000"/>
          <w:sz w:val="20"/>
        </w:rPr>
        <w:t>Executive Board</w:t>
      </w:r>
      <w:bookmarkStart w:id="0" w:name="_GoBack"/>
      <w:bookmarkEnd w:id="0"/>
      <w:r w:rsidRPr="003F64EB">
        <w:rPr>
          <w:rFonts w:ascii="Arial" w:hAnsi="Arial" w:cs="Arial"/>
          <w:color w:val="010000"/>
          <w:sz w:val="20"/>
        </w:rPr>
        <w:t>, Heads of relevant Departments of the Company and relevant units and individuals are responsible for implementing this Resolution.</w:t>
      </w:r>
    </w:p>
    <w:sectPr w:rsidR="009A4DB3" w:rsidRPr="003F64EB" w:rsidSect="005F517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60E0"/>
    <w:multiLevelType w:val="multilevel"/>
    <w:tmpl w:val="9A9E3D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B3"/>
    <w:rsid w:val="00204A97"/>
    <w:rsid w:val="003F64EB"/>
    <w:rsid w:val="005F5172"/>
    <w:rsid w:val="009A4D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11B98"/>
  <w15:docId w15:val="{02DB74B2-C3A7-46ED-94EE-F98AF45D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paragraph" w:styleId="BodyText">
    <w:name w:val="Body Text"/>
    <w:basedOn w:val="Normal"/>
    <w:link w:val="BodyTextChar"/>
    <w:qFormat/>
    <w:pPr>
      <w:spacing w:line="326"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312" w:lineRule="auto"/>
      <w:jc w:val="center"/>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UauxZiqcOWBmC5ZIlNCBvtGtbg==">CgMxLjA4AHIhMW1NMmc1bUZramJRSTdfbjZxZkFWdWVOUnhYenpNY0lT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2024-04-17T03:19:00Z</dcterms:created>
  <dcterms:modified xsi:type="dcterms:W3CDTF">2024-04-17T03:19:00Z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7bb45b639aec4a9b1af8fbd144d0eaef1b72d70031c14846a87cf77151b0ec05</vt:lpwstr>
  </property>
</Properties>
</file>