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1C7F" w:rsidRPr="007D37B8" w:rsidRDefault="007D37B8" w:rsidP="0092776B">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7D37B8">
        <w:rPr>
          <w:rFonts w:ascii="Arial" w:hAnsi="Arial" w:cs="Arial"/>
          <w:b/>
          <w:bCs/>
          <w:color w:val="010000"/>
          <w:sz w:val="20"/>
        </w:rPr>
        <w:t>GLH121019:</w:t>
      </w:r>
      <w:r w:rsidRPr="007D37B8">
        <w:rPr>
          <w:rFonts w:ascii="Arial" w:hAnsi="Arial" w:cs="Arial"/>
          <w:b/>
          <w:color w:val="010000"/>
          <w:sz w:val="20"/>
        </w:rPr>
        <w:t xml:space="preserve"> Board Resolution</w:t>
      </w:r>
    </w:p>
    <w:p w14:paraId="00000002" w14:textId="69A9ADF2" w:rsidR="00BD1C7F" w:rsidRPr="007D37B8" w:rsidRDefault="007D37B8" w:rsidP="0092776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0" w:name="_heading=h.gjdgxs"/>
      <w:bookmarkEnd w:id="0"/>
      <w:r w:rsidRPr="007D37B8">
        <w:rPr>
          <w:rFonts w:ascii="Arial" w:hAnsi="Arial" w:cs="Arial"/>
          <w:color w:val="010000"/>
          <w:sz w:val="20"/>
        </w:rPr>
        <w:t>On April 15, 2024, Bonds of GLEXHOMES JOINT STOCK COMPANY announced Resolution No. 70/NQ-HDQT on extending the time to organize the Annual General Meeting of Shareholders 2024 as follows:</w:t>
      </w:r>
    </w:p>
    <w:p w14:paraId="00000003" w14:textId="185D2C74" w:rsidR="00BD1C7F" w:rsidRPr="007D37B8" w:rsidRDefault="007D37B8" w:rsidP="0092776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D37B8">
        <w:rPr>
          <w:rFonts w:ascii="Arial" w:hAnsi="Arial" w:cs="Arial"/>
          <w:color w:val="010000"/>
          <w:sz w:val="20"/>
        </w:rPr>
        <w:t>‎‎Article 1. Approve the extension of time to organize the Annual General Meeting of Shareholders 2024: The expected meeting time is before June 30, 2024.</w:t>
      </w:r>
    </w:p>
    <w:p w14:paraId="00000004" w14:textId="284FC5D6" w:rsidR="00BD1C7F" w:rsidRPr="007D37B8" w:rsidRDefault="007D37B8" w:rsidP="0092776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D37B8">
        <w:rPr>
          <w:rFonts w:ascii="Arial" w:hAnsi="Arial" w:cs="Arial"/>
          <w:color w:val="010000"/>
          <w:sz w:val="20"/>
        </w:rPr>
        <w:t>‎‎Article 2. Assign Mr. Ngo Anh Tri - the Chair of the Board of Directors of the Company to carry out procedures to extend the time to organize the Annual General Meeting of Shareholders 2024 in accordance with the provisions of law and the Company's Charter; at the same time, proactively select and decide the official time of the General Meeting of Shareho</w:t>
      </w:r>
      <w:bookmarkStart w:id="1" w:name="_GoBack"/>
      <w:bookmarkEnd w:id="1"/>
      <w:r w:rsidRPr="007D37B8">
        <w:rPr>
          <w:rFonts w:ascii="Arial" w:hAnsi="Arial" w:cs="Arial"/>
          <w:color w:val="010000"/>
          <w:sz w:val="20"/>
        </w:rPr>
        <w:t>lders to be consistent with the expected meeting time in Article 1 above.</w:t>
      </w:r>
    </w:p>
    <w:p w14:paraId="00000005" w14:textId="3C5D72D2" w:rsidR="00BD1C7F" w:rsidRPr="007D37B8" w:rsidRDefault="007D37B8" w:rsidP="0092776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7D37B8">
        <w:rPr>
          <w:rFonts w:ascii="Arial" w:hAnsi="Arial" w:cs="Arial"/>
          <w:color w:val="010000"/>
          <w:sz w:val="20"/>
        </w:rPr>
        <w:t>‎‎Article 3. This Resolution takes effect from the date of its signing. Members of the Board of Directors, the General Manager, the Deputy General Manager, Departments of the Company, Mr. Ngo Anh Tri and other relevant organizations, individuals are responsible for implementing this Resolution.</w:t>
      </w:r>
    </w:p>
    <w:sectPr w:rsidR="00BD1C7F" w:rsidRPr="007D37B8" w:rsidSect="00470FD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7F"/>
    <w:rsid w:val="00470FD2"/>
    <w:rsid w:val="007D37B8"/>
    <w:rsid w:val="0092776B"/>
    <w:rsid w:val="00BD1C7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0EB79"/>
  <w15:docId w15:val="{DBDFDA35-CD8E-45A8-AB0E-3626206B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30"/>
      <w:szCs w:val="30"/>
      <w:u w:val="none"/>
      <w:shd w:val="clear" w:color="auto" w:fill="auto"/>
    </w:rPr>
  </w:style>
  <w:style w:type="character" w:customStyle="1" w:styleId="Bodytext2">
    <w:name w:val="Body text (2)_"/>
    <w:basedOn w:val="DefaultParagraphFont"/>
    <w:link w:val="Bodytext20"/>
    <w:rPr>
      <w:rFonts w:ascii="Arial" w:eastAsia="Arial" w:hAnsi="Arial" w:cs="Arial"/>
      <w:b/>
      <w:bCs/>
      <w:i w:val="0"/>
      <w:iCs w:val="0"/>
      <w:smallCaps w:val="0"/>
      <w:strike w:val="0"/>
      <w:sz w:val="9"/>
      <w:szCs w:val="9"/>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styleId="BodyText">
    <w:name w:val="Body Text"/>
    <w:basedOn w:val="Normal"/>
    <w:link w:val="BodyTextChar"/>
    <w:qFormat/>
    <w:pPr>
      <w:spacing w:line="295" w:lineRule="auto"/>
    </w:pPr>
    <w:rPr>
      <w:rFonts w:ascii="Times New Roman" w:eastAsia="Times New Roman" w:hAnsi="Times New Roman" w:cs="Times New Roman"/>
      <w:sz w:val="20"/>
      <w:szCs w:val="20"/>
    </w:rPr>
  </w:style>
  <w:style w:type="paragraph" w:customStyle="1" w:styleId="Other0">
    <w:name w:val="Other"/>
    <w:basedOn w:val="Normal"/>
    <w:link w:val="Other"/>
    <w:pPr>
      <w:spacing w:line="295" w:lineRule="auto"/>
    </w:pPr>
    <w:rPr>
      <w:rFonts w:ascii="Times New Roman" w:eastAsia="Times New Roman" w:hAnsi="Times New Roman" w:cs="Times New Roman"/>
      <w:sz w:val="20"/>
      <w:szCs w:val="20"/>
    </w:rPr>
  </w:style>
  <w:style w:type="paragraph" w:customStyle="1" w:styleId="Bodytext40">
    <w:name w:val="Body text (4)"/>
    <w:basedOn w:val="Normal"/>
    <w:link w:val="Bodytext4"/>
    <w:pPr>
      <w:spacing w:line="233" w:lineRule="auto"/>
    </w:pPr>
    <w:rPr>
      <w:rFonts w:ascii="Arial" w:eastAsia="Arial" w:hAnsi="Arial" w:cs="Arial"/>
      <w:sz w:val="30"/>
      <w:szCs w:val="30"/>
    </w:rPr>
  </w:style>
  <w:style w:type="paragraph" w:customStyle="1" w:styleId="Bodytext20">
    <w:name w:val="Body text (2)"/>
    <w:basedOn w:val="Normal"/>
    <w:link w:val="Bodytext2"/>
    <w:pPr>
      <w:spacing w:line="223" w:lineRule="auto"/>
    </w:pPr>
    <w:rPr>
      <w:rFonts w:ascii="Arial" w:eastAsia="Arial" w:hAnsi="Arial" w:cs="Arial"/>
      <w:b/>
      <w:bCs/>
      <w:sz w:val="9"/>
      <w:szCs w:val="9"/>
    </w:rPr>
  </w:style>
  <w:style w:type="paragraph" w:customStyle="1" w:styleId="Bodytext30">
    <w:name w:val="Body text (3)"/>
    <w:basedOn w:val="Normal"/>
    <w:link w:val="Bodytext3"/>
    <w:pPr>
      <w:ind w:firstLine="280"/>
    </w:pPr>
    <w:rPr>
      <w:rFonts w:ascii="Times New Roman" w:eastAsia="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sZuOqsSOd08Fsguh8DtFJ+UYQ==">CgMxLjAyCGguZ2pkZ3hzOAByITFHSzI2WnYtNWwtbXNpdnFmSXVXdzE0TUZnU2lzUUJaMA==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3</cp:revision>
  <dcterms:created xsi:type="dcterms:W3CDTF">2024-04-16T03:23:00Z</dcterms:created>
  <dcterms:modified xsi:type="dcterms:W3CDTF">2024-04-17T06:57:00Z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298cf59ea318ae32fa5035c6b4bdf01a55aa9bc5903d9bfa1ed3fa07660cf12a</vt:lpwstr>
  </property>
</Properties>
</file>