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20472" w:rsidRPr="00D95E7E" w:rsidRDefault="006D7515" w:rsidP="006D7515">
      <w:pPr>
        <w:pBdr>
          <w:top w:val="nil"/>
          <w:left w:val="nil"/>
          <w:bottom w:val="nil"/>
          <w:right w:val="nil"/>
          <w:between w:val="nil"/>
        </w:pBdr>
        <w:spacing w:after="120" w:line="360" w:lineRule="auto"/>
        <w:rPr>
          <w:rFonts w:ascii="Arial" w:eastAsia="Arial" w:hAnsi="Arial" w:cs="Arial"/>
          <w:b/>
          <w:color w:val="010000"/>
          <w:sz w:val="20"/>
          <w:szCs w:val="20"/>
        </w:rPr>
      </w:pPr>
      <w:bookmarkStart w:id="0" w:name="_heading=h.gjdgxs"/>
      <w:bookmarkStart w:id="1" w:name="_GoBack"/>
      <w:bookmarkEnd w:id="0"/>
      <w:bookmarkEnd w:id="1"/>
      <w:proofErr w:type="spellStart"/>
      <w:r w:rsidRPr="00D95E7E">
        <w:rPr>
          <w:rFonts w:ascii="Arial" w:hAnsi="Arial" w:cs="Arial"/>
          <w:b/>
          <w:color w:val="010000"/>
          <w:sz w:val="20"/>
        </w:rPr>
        <w:t>PVX</w:t>
      </w:r>
      <w:proofErr w:type="spellEnd"/>
      <w:r w:rsidRPr="00D95E7E">
        <w:rPr>
          <w:rFonts w:ascii="Arial" w:hAnsi="Arial" w:cs="Arial"/>
          <w:b/>
          <w:color w:val="010000"/>
          <w:sz w:val="20"/>
        </w:rPr>
        <w:t>: Explanation of securities continuing to be subject to transaction restrictions</w:t>
      </w:r>
    </w:p>
    <w:p w14:paraId="00000002" w14:textId="0A45BFB3" w:rsidR="00920472" w:rsidRPr="00D95E7E" w:rsidRDefault="006D7515" w:rsidP="006D7515">
      <w:pPr>
        <w:pBdr>
          <w:top w:val="nil"/>
          <w:left w:val="nil"/>
          <w:bottom w:val="nil"/>
          <w:right w:val="nil"/>
          <w:between w:val="nil"/>
        </w:pBdr>
        <w:spacing w:after="120" w:line="360" w:lineRule="auto"/>
        <w:rPr>
          <w:rFonts w:ascii="Arial" w:eastAsia="Arial" w:hAnsi="Arial" w:cs="Arial"/>
          <w:color w:val="010000"/>
          <w:sz w:val="20"/>
          <w:szCs w:val="20"/>
        </w:rPr>
      </w:pPr>
      <w:r w:rsidRPr="00D95E7E">
        <w:rPr>
          <w:rFonts w:ascii="Arial" w:hAnsi="Arial" w:cs="Arial"/>
          <w:color w:val="010000"/>
          <w:sz w:val="20"/>
        </w:rPr>
        <w:t xml:space="preserve">On April 15, 2024, Petro Vietnam Construction Joint Stock Corporation announced </w:t>
      </w:r>
      <w:r w:rsidR="00566687" w:rsidRPr="00D95E7E">
        <w:rPr>
          <w:rFonts w:ascii="Arial" w:hAnsi="Arial" w:cs="Arial"/>
          <w:color w:val="010000"/>
          <w:sz w:val="20"/>
        </w:rPr>
        <w:t xml:space="preserve">Official Dispatch </w:t>
      </w:r>
      <w:r w:rsidRPr="00D95E7E">
        <w:rPr>
          <w:rFonts w:ascii="Arial" w:hAnsi="Arial" w:cs="Arial"/>
          <w:color w:val="010000"/>
          <w:sz w:val="20"/>
        </w:rPr>
        <w:t>No. 587/</w:t>
      </w:r>
      <w:proofErr w:type="spellStart"/>
      <w:r w:rsidRPr="00D95E7E">
        <w:rPr>
          <w:rFonts w:ascii="Arial" w:hAnsi="Arial" w:cs="Arial"/>
          <w:color w:val="010000"/>
          <w:sz w:val="20"/>
        </w:rPr>
        <w:t>XLDK-TCKT</w:t>
      </w:r>
      <w:proofErr w:type="spellEnd"/>
      <w:r w:rsidRPr="00D95E7E">
        <w:rPr>
          <w:rFonts w:ascii="Arial" w:hAnsi="Arial" w:cs="Arial"/>
          <w:color w:val="010000"/>
          <w:sz w:val="20"/>
        </w:rPr>
        <w:t xml:space="preserve"> on securities continuing to be restricted from </w:t>
      </w:r>
      <w:r w:rsidR="00566687" w:rsidRPr="00D95E7E">
        <w:rPr>
          <w:rFonts w:ascii="Arial" w:hAnsi="Arial" w:cs="Arial"/>
          <w:color w:val="010000"/>
          <w:sz w:val="20"/>
        </w:rPr>
        <w:t xml:space="preserve">trading </w:t>
      </w:r>
      <w:r w:rsidRPr="00D95E7E">
        <w:rPr>
          <w:rFonts w:ascii="Arial" w:hAnsi="Arial" w:cs="Arial"/>
          <w:color w:val="010000"/>
          <w:sz w:val="20"/>
        </w:rPr>
        <w:t>as follows:</w:t>
      </w:r>
    </w:p>
    <w:p w14:paraId="00000005" w14:textId="5BF74FB2" w:rsidR="00920472" w:rsidRPr="00D95E7E" w:rsidRDefault="006D7515" w:rsidP="006D7515">
      <w:pPr>
        <w:pBdr>
          <w:top w:val="nil"/>
          <w:left w:val="nil"/>
          <w:bottom w:val="nil"/>
          <w:right w:val="nil"/>
          <w:between w:val="nil"/>
        </w:pBdr>
        <w:spacing w:after="120" w:line="360" w:lineRule="auto"/>
        <w:jc w:val="both"/>
        <w:rPr>
          <w:rFonts w:ascii="Arial" w:eastAsia="Arial" w:hAnsi="Arial" w:cs="Arial"/>
          <w:color w:val="010000"/>
          <w:sz w:val="20"/>
          <w:szCs w:val="20"/>
        </w:rPr>
      </w:pPr>
      <w:r w:rsidRPr="00D95E7E">
        <w:rPr>
          <w:rFonts w:ascii="Arial" w:hAnsi="Arial" w:cs="Arial"/>
          <w:color w:val="010000"/>
          <w:sz w:val="20"/>
        </w:rPr>
        <w:t xml:space="preserve">According to the </w:t>
      </w:r>
      <w:r w:rsidR="00566687" w:rsidRPr="00D95E7E">
        <w:rPr>
          <w:rFonts w:ascii="Arial" w:hAnsi="Arial" w:cs="Arial"/>
          <w:color w:val="010000"/>
          <w:sz w:val="20"/>
        </w:rPr>
        <w:t>Audited Financial Statements</w:t>
      </w:r>
      <w:r w:rsidRPr="00D95E7E">
        <w:rPr>
          <w:rFonts w:ascii="Arial" w:hAnsi="Arial" w:cs="Arial"/>
          <w:color w:val="010000"/>
          <w:sz w:val="20"/>
        </w:rPr>
        <w:t xml:space="preserve"> of </w:t>
      </w:r>
      <w:proofErr w:type="spellStart"/>
      <w:r w:rsidRPr="00D95E7E">
        <w:rPr>
          <w:rFonts w:ascii="Arial" w:hAnsi="Arial" w:cs="Arial"/>
          <w:color w:val="010000"/>
          <w:sz w:val="20"/>
        </w:rPr>
        <w:t>AASC</w:t>
      </w:r>
      <w:proofErr w:type="spellEnd"/>
      <w:r w:rsidRPr="00D95E7E">
        <w:rPr>
          <w:rFonts w:ascii="Arial" w:hAnsi="Arial" w:cs="Arial"/>
          <w:color w:val="010000"/>
          <w:sz w:val="20"/>
        </w:rPr>
        <w:t xml:space="preserve"> Auditing Firm Company Limited, profits of the holding company and consolidated profit in 2023 are as follows:</w:t>
      </w:r>
    </w:p>
    <w:p w14:paraId="00000006" w14:textId="77777777" w:rsidR="00920472" w:rsidRPr="00D95E7E" w:rsidRDefault="006D7515" w:rsidP="006D7515">
      <w:pPr>
        <w:numPr>
          <w:ilvl w:val="0"/>
          <w:numId w:val="1"/>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D95E7E">
        <w:rPr>
          <w:rFonts w:ascii="Arial" w:hAnsi="Arial" w:cs="Arial"/>
          <w:color w:val="010000"/>
          <w:sz w:val="20"/>
        </w:rPr>
        <w:t xml:space="preserve">Holding Company's profit after tax in 2023 was </w:t>
      </w:r>
      <w:proofErr w:type="spellStart"/>
      <w:r w:rsidRPr="00D95E7E">
        <w:rPr>
          <w:rFonts w:ascii="Arial" w:hAnsi="Arial" w:cs="Arial"/>
          <w:color w:val="010000"/>
          <w:sz w:val="20"/>
        </w:rPr>
        <w:t>VND</w:t>
      </w:r>
      <w:proofErr w:type="spellEnd"/>
      <w:r w:rsidRPr="00D95E7E">
        <w:rPr>
          <w:rFonts w:ascii="Arial" w:hAnsi="Arial" w:cs="Arial"/>
          <w:color w:val="010000"/>
          <w:sz w:val="20"/>
        </w:rPr>
        <w:t xml:space="preserve"> -162.65 billion; </w:t>
      </w:r>
      <w:proofErr w:type="gramStart"/>
      <w:r w:rsidRPr="00D95E7E">
        <w:rPr>
          <w:rFonts w:ascii="Arial" w:hAnsi="Arial" w:cs="Arial"/>
          <w:color w:val="010000"/>
          <w:sz w:val="20"/>
        </w:rPr>
        <w:t>The</w:t>
      </w:r>
      <w:proofErr w:type="gramEnd"/>
      <w:r w:rsidRPr="00D95E7E">
        <w:rPr>
          <w:rFonts w:ascii="Arial" w:hAnsi="Arial" w:cs="Arial"/>
          <w:color w:val="010000"/>
          <w:sz w:val="20"/>
        </w:rPr>
        <w:t xml:space="preserve"> holding company's accumulated profit after tax as of December 31, 2023 was </w:t>
      </w:r>
      <w:proofErr w:type="spellStart"/>
      <w:r w:rsidRPr="00D95E7E">
        <w:rPr>
          <w:rFonts w:ascii="Arial" w:hAnsi="Arial" w:cs="Arial"/>
          <w:color w:val="010000"/>
          <w:sz w:val="20"/>
        </w:rPr>
        <w:t>VND</w:t>
      </w:r>
      <w:proofErr w:type="spellEnd"/>
      <w:r w:rsidRPr="00D95E7E">
        <w:rPr>
          <w:rFonts w:ascii="Arial" w:hAnsi="Arial" w:cs="Arial"/>
          <w:color w:val="010000"/>
          <w:sz w:val="20"/>
        </w:rPr>
        <w:t xml:space="preserve"> -3,770.05 billion.</w:t>
      </w:r>
    </w:p>
    <w:p w14:paraId="00000007" w14:textId="77777777" w:rsidR="00920472" w:rsidRPr="00D95E7E" w:rsidRDefault="006D7515" w:rsidP="006D7515">
      <w:pPr>
        <w:numPr>
          <w:ilvl w:val="0"/>
          <w:numId w:val="1"/>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D95E7E">
        <w:rPr>
          <w:rFonts w:ascii="Arial" w:hAnsi="Arial" w:cs="Arial"/>
          <w:color w:val="010000"/>
          <w:sz w:val="20"/>
        </w:rPr>
        <w:t xml:space="preserve">Consolidated profit after tax in 2023 was </w:t>
      </w:r>
      <w:proofErr w:type="spellStart"/>
      <w:r w:rsidRPr="00D95E7E">
        <w:rPr>
          <w:rFonts w:ascii="Arial" w:hAnsi="Arial" w:cs="Arial"/>
          <w:color w:val="010000"/>
          <w:sz w:val="20"/>
        </w:rPr>
        <w:t>VND</w:t>
      </w:r>
      <w:proofErr w:type="spellEnd"/>
      <w:r w:rsidRPr="00D95E7E">
        <w:rPr>
          <w:rFonts w:ascii="Arial" w:hAnsi="Arial" w:cs="Arial"/>
          <w:color w:val="010000"/>
          <w:sz w:val="20"/>
        </w:rPr>
        <w:t xml:space="preserve"> -265.22 billion; </w:t>
      </w:r>
      <w:proofErr w:type="gramStart"/>
      <w:r w:rsidRPr="00D95E7E">
        <w:rPr>
          <w:rFonts w:ascii="Arial" w:hAnsi="Arial" w:cs="Arial"/>
          <w:color w:val="010000"/>
          <w:sz w:val="20"/>
        </w:rPr>
        <w:t>The</w:t>
      </w:r>
      <w:proofErr w:type="gramEnd"/>
      <w:r w:rsidRPr="00D95E7E">
        <w:rPr>
          <w:rFonts w:ascii="Arial" w:hAnsi="Arial" w:cs="Arial"/>
          <w:color w:val="010000"/>
          <w:sz w:val="20"/>
        </w:rPr>
        <w:t xml:space="preserve"> consolidated accumulated profit after tax as of December 31, 2023 was </w:t>
      </w:r>
      <w:proofErr w:type="spellStart"/>
      <w:r w:rsidRPr="00D95E7E">
        <w:rPr>
          <w:rFonts w:ascii="Arial" w:hAnsi="Arial" w:cs="Arial"/>
          <w:color w:val="010000"/>
          <w:sz w:val="20"/>
        </w:rPr>
        <w:t>VND</w:t>
      </w:r>
      <w:proofErr w:type="spellEnd"/>
      <w:r w:rsidRPr="00D95E7E">
        <w:rPr>
          <w:rFonts w:ascii="Arial" w:hAnsi="Arial" w:cs="Arial"/>
          <w:color w:val="010000"/>
          <w:sz w:val="20"/>
        </w:rPr>
        <w:t xml:space="preserve"> -4,005.33 billion.</w:t>
      </w:r>
    </w:p>
    <w:p w14:paraId="00000008" w14:textId="41B73997" w:rsidR="00920472" w:rsidRPr="00D95E7E" w:rsidRDefault="006D7515" w:rsidP="006D7515">
      <w:pPr>
        <w:pBdr>
          <w:top w:val="nil"/>
          <w:left w:val="nil"/>
          <w:bottom w:val="nil"/>
          <w:right w:val="nil"/>
          <w:between w:val="nil"/>
        </w:pBdr>
        <w:spacing w:after="120" w:line="360" w:lineRule="auto"/>
        <w:jc w:val="both"/>
        <w:rPr>
          <w:rFonts w:ascii="Arial" w:eastAsia="Arial" w:hAnsi="Arial" w:cs="Arial"/>
          <w:color w:val="010000"/>
          <w:sz w:val="20"/>
          <w:szCs w:val="20"/>
        </w:rPr>
      </w:pPr>
      <w:r w:rsidRPr="00D95E7E">
        <w:rPr>
          <w:rFonts w:ascii="Arial" w:hAnsi="Arial" w:cs="Arial"/>
          <w:color w:val="010000"/>
          <w:sz w:val="20"/>
        </w:rPr>
        <w:t xml:space="preserve">In recent years, </w:t>
      </w:r>
      <w:proofErr w:type="spellStart"/>
      <w:r w:rsidRPr="00D95E7E">
        <w:rPr>
          <w:rFonts w:ascii="Arial" w:hAnsi="Arial" w:cs="Arial"/>
          <w:color w:val="010000"/>
          <w:sz w:val="20"/>
        </w:rPr>
        <w:t>Petrocons</w:t>
      </w:r>
      <w:proofErr w:type="spellEnd"/>
      <w:r w:rsidRPr="00D95E7E">
        <w:rPr>
          <w:rFonts w:ascii="Arial" w:hAnsi="Arial" w:cs="Arial"/>
          <w:color w:val="010000"/>
          <w:sz w:val="20"/>
        </w:rPr>
        <w:t xml:space="preserve">' subsidiaries, joint ventures and other long-term investments have had </w:t>
      </w:r>
      <w:proofErr w:type="spellStart"/>
      <w:r w:rsidRPr="00D95E7E">
        <w:rPr>
          <w:rFonts w:ascii="Arial" w:hAnsi="Arial" w:cs="Arial"/>
          <w:color w:val="010000"/>
          <w:sz w:val="20"/>
        </w:rPr>
        <w:t>los</w:t>
      </w:r>
      <w:r w:rsidR="00566687" w:rsidRPr="00D95E7E">
        <w:rPr>
          <w:rFonts w:ascii="Arial" w:hAnsi="Arial" w:cs="Arial"/>
          <w:color w:val="010000"/>
          <w:sz w:val="20"/>
        </w:rPr>
        <w:t>sed</w:t>
      </w:r>
      <w:proofErr w:type="spellEnd"/>
      <w:r w:rsidR="00566687" w:rsidRPr="00D95E7E">
        <w:rPr>
          <w:rFonts w:ascii="Arial" w:hAnsi="Arial" w:cs="Arial"/>
          <w:color w:val="010000"/>
          <w:sz w:val="20"/>
        </w:rPr>
        <w:t xml:space="preserve"> in</w:t>
      </w:r>
      <w:r w:rsidRPr="00D95E7E">
        <w:rPr>
          <w:rFonts w:ascii="Arial" w:hAnsi="Arial" w:cs="Arial"/>
          <w:color w:val="010000"/>
          <w:sz w:val="20"/>
        </w:rPr>
        <w:t xml:space="preserve"> business results due to very limited job resources, difficult real estate and construction markets, and projects </w:t>
      </w:r>
      <w:r w:rsidR="00566687" w:rsidRPr="00D95E7E">
        <w:rPr>
          <w:rFonts w:ascii="Arial" w:hAnsi="Arial" w:cs="Arial"/>
          <w:color w:val="010000"/>
          <w:sz w:val="20"/>
        </w:rPr>
        <w:t xml:space="preserve">being </w:t>
      </w:r>
      <w:r w:rsidRPr="00D95E7E">
        <w:rPr>
          <w:rFonts w:ascii="Arial" w:hAnsi="Arial" w:cs="Arial"/>
          <w:color w:val="010000"/>
          <w:sz w:val="20"/>
        </w:rPr>
        <w:t>stopped and delayed</w:t>
      </w:r>
      <w:r w:rsidR="00566687" w:rsidRPr="00D95E7E">
        <w:rPr>
          <w:rFonts w:ascii="Arial" w:hAnsi="Arial" w:cs="Arial"/>
          <w:color w:val="010000"/>
          <w:sz w:val="20"/>
        </w:rPr>
        <w:t>,</w:t>
      </w:r>
      <w:r w:rsidRPr="00D95E7E">
        <w:rPr>
          <w:rFonts w:ascii="Arial" w:hAnsi="Arial" w:cs="Arial"/>
          <w:color w:val="010000"/>
          <w:sz w:val="20"/>
        </w:rPr>
        <w:t xml:space="preserve"> so </w:t>
      </w:r>
      <w:r w:rsidR="00566687" w:rsidRPr="00D95E7E">
        <w:rPr>
          <w:rFonts w:ascii="Arial" w:hAnsi="Arial" w:cs="Arial"/>
          <w:color w:val="010000"/>
          <w:sz w:val="20"/>
        </w:rPr>
        <w:t xml:space="preserve">revenue </w:t>
      </w:r>
      <w:r w:rsidRPr="00D95E7E">
        <w:rPr>
          <w:rFonts w:ascii="Arial" w:hAnsi="Arial" w:cs="Arial"/>
          <w:color w:val="010000"/>
          <w:sz w:val="20"/>
        </w:rPr>
        <w:t>was not enough to cover costs such as management costs, interest costs</w:t>
      </w:r>
      <w:r w:rsidR="00566687" w:rsidRPr="00D95E7E">
        <w:rPr>
          <w:rFonts w:ascii="Arial" w:hAnsi="Arial" w:cs="Arial"/>
          <w:color w:val="010000"/>
          <w:sz w:val="20"/>
        </w:rPr>
        <w:t>;</w:t>
      </w:r>
      <w:r w:rsidRPr="00D95E7E">
        <w:rPr>
          <w:rFonts w:ascii="Arial" w:hAnsi="Arial" w:cs="Arial"/>
          <w:color w:val="010000"/>
          <w:sz w:val="20"/>
        </w:rPr>
        <w:t xml:space="preserve"> outstanding </w:t>
      </w:r>
      <w:r w:rsidR="00566687" w:rsidRPr="00D95E7E">
        <w:rPr>
          <w:rFonts w:ascii="Arial" w:hAnsi="Arial" w:cs="Arial"/>
          <w:color w:val="010000"/>
          <w:sz w:val="20"/>
        </w:rPr>
        <w:t xml:space="preserve">bad </w:t>
      </w:r>
      <w:r w:rsidRPr="00D95E7E">
        <w:rPr>
          <w:rFonts w:ascii="Arial" w:hAnsi="Arial" w:cs="Arial"/>
          <w:color w:val="010000"/>
          <w:sz w:val="20"/>
        </w:rPr>
        <w:t>debts le</w:t>
      </w:r>
      <w:r w:rsidR="00566687" w:rsidRPr="00D95E7E">
        <w:rPr>
          <w:rFonts w:ascii="Arial" w:hAnsi="Arial" w:cs="Arial"/>
          <w:color w:val="010000"/>
          <w:sz w:val="20"/>
        </w:rPr>
        <w:t>d</w:t>
      </w:r>
      <w:r w:rsidRPr="00D95E7E">
        <w:rPr>
          <w:rFonts w:ascii="Arial" w:hAnsi="Arial" w:cs="Arial"/>
          <w:color w:val="010000"/>
          <w:sz w:val="20"/>
        </w:rPr>
        <w:t xml:space="preserve"> to the holding company's </w:t>
      </w:r>
      <w:r w:rsidR="00566687" w:rsidRPr="00D95E7E">
        <w:rPr>
          <w:rFonts w:ascii="Arial" w:hAnsi="Arial" w:cs="Arial"/>
          <w:color w:val="010000"/>
          <w:sz w:val="20"/>
        </w:rPr>
        <w:t>Financial Statements</w:t>
      </w:r>
      <w:r w:rsidRPr="00D95E7E">
        <w:rPr>
          <w:rFonts w:ascii="Arial" w:hAnsi="Arial" w:cs="Arial"/>
          <w:color w:val="010000"/>
          <w:sz w:val="20"/>
        </w:rPr>
        <w:t xml:space="preserve"> having to make provisions according to regulations</w:t>
      </w:r>
      <w:r w:rsidR="00D95E7E" w:rsidRPr="00D95E7E">
        <w:rPr>
          <w:rFonts w:ascii="Arial" w:hAnsi="Arial" w:cs="Arial"/>
          <w:color w:val="010000"/>
          <w:sz w:val="20"/>
        </w:rPr>
        <w:t>;</w:t>
      </w:r>
      <w:r w:rsidRPr="00D95E7E">
        <w:rPr>
          <w:rFonts w:ascii="Arial" w:hAnsi="Arial" w:cs="Arial"/>
          <w:color w:val="010000"/>
          <w:sz w:val="20"/>
        </w:rPr>
        <w:t xml:space="preserve"> at the same time, the </w:t>
      </w:r>
      <w:r w:rsidR="00566687" w:rsidRPr="00D95E7E">
        <w:rPr>
          <w:rFonts w:ascii="Arial" w:hAnsi="Arial" w:cs="Arial"/>
          <w:color w:val="010000"/>
          <w:sz w:val="20"/>
        </w:rPr>
        <w:t>Consolidated Financial Statements</w:t>
      </w:r>
      <w:r w:rsidRPr="00D95E7E">
        <w:rPr>
          <w:rFonts w:ascii="Arial" w:hAnsi="Arial" w:cs="Arial"/>
          <w:color w:val="010000"/>
          <w:sz w:val="20"/>
        </w:rPr>
        <w:t xml:space="preserve"> </w:t>
      </w:r>
      <w:r w:rsidR="00566687" w:rsidRPr="00D95E7E">
        <w:rPr>
          <w:rFonts w:ascii="Arial" w:hAnsi="Arial" w:cs="Arial"/>
          <w:color w:val="010000"/>
          <w:sz w:val="20"/>
        </w:rPr>
        <w:t>were consolidated</w:t>
      </w:r>
      <w:r w:rsidRPr="00D95E7E">
        <w:rPr>
          <w:rFonts w:ascii="Arial" w:hAnsi="Arial" w:cs="Arial"/>
          <w:color w:val="010000"/>
          <w:sz w:val="20"/>
        </w:rPr>
        <w:t xml:space="preserve"> from the </w:t>
      </w:r>
      <w:r w:rsidR="00566687" w:rsidRPr="00D95E7E">
        <w:rPr>
          <w:rFonts w:ascii="Arial" w:hAnsi="Arial" w:cs="Arial"/>
          <w:color w:val="010000"/>
          <w:sz w:val="20"/>
        </w:rPr>
        <w:t>Financial Statements</w:t>
      </w:r>
      <w:r w:rsidRPr="00D95E7E">
        <w:rPr>
          <w:rFonts w:ascii="Arial" w:hAnsi="Arial" w:cs="Arial"/>
          <w:color w:val="010000"/>
          <w:sz w:val="20"/>
        </w:rPr>
        <w:t xml:space="preserve"> of the holding company and its subsidiaries</w:t>
      </w:r>
      <w:r w:rsidR="00D95E7E" w:rsidRPr="00D95E7E">
        <w:rPr>
          <w:rFonts w:ascii="Arial" w:hAnsi="Arial" w:cs="Arial"/>
          <w:color w:val="010000"/>
          <w:sz w:val="20"/>
        </w:rPr>
        <w:t>, so they</w:t>
      </w:r>
      <w:r w:rsidRPr="00D95E7E">
        <w:rPr>
          <w:rFonts w:ascii="Arial" w:hAnsi="Arial" w:cs="Arial"/>
          <w:color w:val="010000"/>
          <w:sz w:val="20"/>
        </w:rPr>
        <w:t xml:space="preserve"> also have similar loss results. Prolonged losses, difficulties in cash resources led to a shortage of working capital to pay due debts and many other difficulties stated in the </w:t>
      </w:r>
      <w:r w:rsidR="00566687" w:rsidRPr="00D95E7E">
        <w:rPr>
          <w:rFonts w:ascii="Arial" w:hAnsi="Arial" w:cs="Arial"/>
          <w:color w:val="010000"/>
          <w:sz w:val="20"/>
        </w:rPr>
        <w:t>Audited Financial Statements</w:t>
      </w:r>
      <w:r w:rsidRPr="00D95E7E">
        <w:rPr>
          <w:rFonts w:ascii="Arial" w:hAnsi="Arial" w:cs="Arial"/>
          <w:color w:val="010000"/>
          <w:sz w:val="20"/>
        </w:rPr>
        <w:t>, whereby the auditor g</w:t>
      </w:r>
      <w:r w:rsidR="00D95E7E" w:rsidRPr="00D95E7E">
        <w:rPr>
          <w:rFonts w:ascii="Arial" w:hAnsi="Arial" w:cs="Arial"/>
          <w:color w:val="010000"/>
          <w:sz w:val="20"/>
        </w:rPr>
        <w:t>a</w:t>
      </w:r>
      <w:r w:rsidRPr="00D95E7E">
        <w:rPr>
          <w:rFonts w:ascii="Arial" w:hAnsi="Arial" w:cs="Arial"/>
          <w:color w:val="010000"/>
          <w:sz w:val="20"/>
        </w:rPr>
        <w:t>ve a</w:t>
      </w:r>
      <w:r w:rsidR="00D95E7E" w:rsidRPr="00D95E7E">
        <w:rPr>
          <w:rFonts w:ascii="Arial" w:hAnsi="Arial" w:cs="Arial"/>
          <w:color w:val="010000"/>
          <w:sz w:val="20"/>
        </w:rPr>
        <w:t xml:space="preserve"> qualified</w:t>
      </w:r>
      <w:r w:rsidRPr="00D95E7E">
        <w:rPr>
          <w:rFonts w:ascii="Arial" w:hAnsi="Arial" w:cs="Arial"/>
          <w:color w:val="010000"/>
          <w:sz w:val="20"/>
        </w:rPr>
        <w:t xml:space="preserve"> opinion on </w:t>
      </w:r>
      <w:proofErr w:type="spellStart"/>
      <w:r w:rsidRPr="00D95E7E">
        <w:rPr>
          <w:rFonts w:ascii="Arial" w:hAnsi="Arial" w:cs="Arial"/>
          <w:color w:val="010000"/>
          <w:sz w:val="20"/>
        </w:rPr>
        <w:t>Petrocons</w:t>
      </w:r>
      <w:proofErr w:type="spellEnd"/>
      <w:r w:rsidRPr="00D95E7E">
        <w:rPr>
          <w:rFonts w:ascii="Arial" w:hAnsi="Arial" w:cs="Arial"/>
          <w:color w:val="010000"/>
          <w:sz w:val="20"/>
        </w:rPr>
        <w:t xml:space="preserve">’ </w:t>
      </w:r>
      <w:r w:rsidR="00D95E7E" w:rsidRPr="00D95E7E">
        <w:rPr>
          <w:rFonts w:ascii="Arial" w:hAnsi="Arial" w:cs="Arial"/>
          <w:color w:val="010000"/>
          <w:sz w:val="20"/>
        </w:rPr>
        <w:t>S</w:t>
      </w:r>
      <w:r w:rsidRPr="00D95E7E">
        <w:rPr>
          <w:rFonts w:ascii="Arial" w:hAnsi="Arial" w:cs="Arial"/>
          <w:color w:val="010000"/>
          <w:sz w:val="20"/>
        </w:rPr>
        <w:t xml:space="preserve">eparate and </w:t>
      </w:r>
      <w:r w:rsidR="00566687" w:rsidRPr="00D95E7E">
        <w:rPr>
          <w:rFonts w:ascii="Arial" w:hAnsi="Arial" w:cs="Arial"/>
          <w:color w:val="010000"/>
          <w:sz w:val="20"/>
        </w:rPr>
        <w:t>Consolidated Financial Statements</w:t>
      </w:r>
      <w:r w:rsidRPr="00D95E7E">
        <w:rPr>
          <w:rFonts w:ascii="Arial" w:hAnsi="Arial" w:cs="Arial"/>
          <w:color w:val="010000"/>
          <w:sz w:val="20"/>
        </w:rPr>
        <w:t xml:space="preserve"> 2023 similar to those of </w:t>
      </w:r>
      <w:proofErr w:type="spellStart"/>
      <w:r w:rsidRPr="00D95E7E">
        <w:rPr>
          <w:rFonts w:ascii="Arial" w:hAnsi="Arial" w:cs="Arial"/>
          <w:color w:val="010000"/>
          <w:sz w:val="20"/>
        </w:rPr>
        <w:t>Petrocons</w:t>
      </w:r>
      <w:proofErr w:type="spellEnd"/>
      <w:r w:rsidRPr="00D95E7E">
        <w:rPr>
          <w:rFonts w:ascii="Arial" w:hAnsi="Arial" w:cs="Arial"/>
          <w:color w:val="010000"/>
          <w:sz w:val="20"/>
        </w:rPr>
        <w:t xml:space="preserve"> </w:t>
      </w:r>
      <w:r w:rsidR="00D95E7E" w:rsidRPr="00D95E7E">
        <w:rPr>
          <w:rFonts w:ascii="Arial" w:hAnsi="Arial" w:cs="Arial"/>
          <w:color w:val="010000"/>
          <w:sz w:val="20"/>
        </w:rPr>
        <w:t xml:space="preserve">in previous </w:t>
      </w:r>
      <w:r w:rsidRPr="00D95E7E">
        <w:rPr>
          <w:rFonts w:ascii="Arial" w:hAnsi="Arial" w:cs="Arial"/>
          <w:color w:val="010000"/>
          <w:sz w:val="20"/>
        </w:rPr>
        <w:t xml:space="preserve">years. Specifically on this issue, </w:t>
      </w:r>
      <w:proofErr w:type="spellStart"/>
      <w:r w:rsidRPr="00D95E7E">
        <w:rPr>
          <w:rFonts w:ascii="Arial" w:hAnsi="Arial" w:cs="Arial"/>
          <w:color w:val="010000"/>
          <w:sz w:val="20"/>
        </w:rPr>
        <w:t>Petrocons</w:t>
      </w:r>
      <w:proofErr w:type="spellEnd"/>
      <w:r w:rsidRPr="00D95E7E">
        <w:rPr>
          <w:rFonts w:ascii="Arial" w:hAnsi="Arial" w:cs="Arial"/>
          <w:color w:val="010000"/>
          <w:sz w:val="20"/>
        </w:rPr>
        <w:t xml:space="preserve"> has made explanations in documents No. 496/</w:t>
      </w:r>
      <w:proofErr w:type="spellStart"/>
      <w:r w:rsidRPr="00D95E7E">
        <w:rPr>
          <w:rFonts w:ascii="Arial" w:hAnsi="Arial" w:cs="Arial"/>
          <w:color w:val="010000"/>
          <w:sz w:val="20"/>
        </w:rPr>
        <w:t>XLDK-TCKT</w:t>
      </w:r>
      <w:proofErr w:type="spellEnd"/>
      <w:r w:rsidRPr="00D95E7E">
        <w:rPr>
          <w:rFonts w:ascii="Arial" w:hAnsi="Arial" w:cs="Arial"/>
          <w:color w:val="010000"/>
          <w:sz w:val="20"/>
        </w:rPr>
        <w:t xml:space="preserve"> and 497/</w:t>
      </w:r>
      <w:proofErr w:type="spellStart"/>
      <w:r w:rsidRPr="00D95E7E">
        <w:rPr>
          <w:rFonts w:ascii="Arial" w:hAnsi="Arial" w:cs="Arial"/>
          <w:color w:val="010000"/>
          <w:sz w:val="20"/>
        </w:rPr>
        <w:t>XLDK-TCKT</w:t>
      </w:r>
      <w:proofErr w:type="spellEnd"/>
      <w:r w:rsidRPr="00D95E7E">
        <w:rPr>
          <w:rFonts w:ascii="Arial" w:hAnsi="Arial" w:cs="Arial"/>
          <w:color w:val="010000"/>
          <w:sz w:val="20"/>
        </w:rPr>
        <w:t xml:space="preserve"> dated March 29, 2024 on announcing the explanation of the </w:t>
      </w:r>
      <w:r w:rsidR="00566687" w:rsidRPr="00D95E7E">
        <w:rPr>
          <w:rFonts w:ascii="Arial" w:hAnsi="Arial" w:cs="Arial"/>
          <w:color w:val="010000"/>
          <w:sz w:val="20"/>
        </w:rPr>
        <w:t>Financial Statements</w:t>
      </w:r>
      <w:r w:rsidRPr="00D95E7E">
        <w:rPr>
          <w:rFonts w:ascii="Arial" w:hAnsi="Arial" w:cs="Arial"/>
          <w:color w:val="010000"/>
          <w:sz w:val="20"/>
        </w:rPr>
        <w:t xml:space="preserve"> 2023 after audit.</w:t>
      </w:r>
    </w:p>
    <w:p w14:paraId="00000009" w14:textId="77777777" w:rsidR="00920472" w:rsidRPr="00D95E7E" w:rsidRDefault="006D7515" w:rsidP="006D7515">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D95E7E">
        <w:rPr>
          <w:rFonts w:ascii="Arial" w:hAnsi="Arial" w:cs="Arial"/>
          <w:color w:val="010000"/>
          <w:sz w:val="20"/>
        </w:rPr>
        <w:t xml:space="preserve">To overcome difficulties and reduce accumulated losses in the coming time, overcome the points mentioned in the audit opinion, </w:t>
      </w:r>
      <w:proofErr w:type="spellStart"/>
      <w:r w:rsidRPr="00D95E7E">
        <w:rPr>
          <w:rFonts w:ascii="Arial" w:hAnsi="Arial" w:cs="Arial"/>
          <w:color w:val="010000"/>
          <w:sz w:val="20"/>
        </w:rPr>
        <w:t>Petrocons</w:t>
      </w:r>
      <w:proofErr w:type="spellEnd"/>
      <w:r w:rsidRPr="00D95E7E">
        <w:rPr>
          <w:rFonts w:ascii="Arial" w:hAnsi="Arial" w:cs="Arial"/>
          <w:color w:val="010000"/>
          <w:sz w:val="20"/>
        </w:rPr>
        <w:t xml:space="preserve">' Board of Directors has the following orientations and </w:t>
      </w:r>
      <w:proofErr w:type="gramStart"/>
      <w:r w:rsidRPr="00D95E7E">
        <w:rPr>
          <w:rFonts w:ascii="Arial" w:hAnsi="Arial" w:cs="Arial"/>
          <w:color w:val="010000"/>
          <w:sz w:val="20"/>
        </w:rPr>
        <w:t>solutions</w:t>
      </w:r>
      <w:proofErr w:type="gramEnd"/>
      <w:r w:rsidRPr="00D95E7E">
        <w:rPr>
          <w:rFonts w:ascii="Arial" w:hAnsi="Arial" w:cs="Arial"/>
          <w:color w:val="010000"/>
          <w:sz w:val="20"/>
        </w:rPr>
        <w:t>:</w:t>
      </w:r>
    </w:p>
    <w:p w14:paraId="08DFC78C" w14:textId="1CAB6B36" w:rsidR="00D95E7E" w:rsidRPr="00D95E7E" w:rsidRDefault="006D7515" w:rsidP="00D95E7E">
      <w:pPr>
        <w:pBdr>
          <w:top w:val="nil"/>
          <w:left w:val="nil"/>
          <w:bottom w:val="nil"/>
          <w:right w:val="nil"/>
          <w:between w:val="nil"/>
        </w:pBdr>
        <w:spacing w:after="120" w:line="360" w:lineRule="auto"/>
        <w:jc w:val="both"/>
        <w:rPr>
          <w:rFonts w:ascii="Arial" w:hAnsi="Arial" w:cs="Arial"/>
          <w:color w:val="010000"/>
          <w:sz w:val="20"/>
        </w:rPr>
      </w:pPr>
      <w:r w:rsidRPr="00D95E7E">
        <w:rPr>
          <w:rFonts w:ascii="Arial" w:hAnsi="Arial" w:cs="Arial"/>
          <w:color w:val="010000"/>
          <w:sz w:val="20"/>
        </w:rPr>
        <w:t xml:space="preserve">The Board of Leaders of </w:t>
      </w:r>
      <w:proofErr w:type="spellStart"/>
      <w:r w:rsidRPr="00D95E7E">
        <w:rPr>
          <w:rFonts w:ascii="Arial" w:hAnsi="Arial" w:cs="Arial"/>
          <w:color w:val="010000"/>
          <w:sz w:val="20"/>
        </w:rPr>
        <w:t>Petrocons</w:t>
      </w:r>
      <w:proofErr w:type="spellEnd"/>
      <w:r w:rsidRPr="00D95E7E">
        <w:rPr>
          <w:rFonts w:ascii="Arial" w:hAnsi="Arial" w:cs="Arial"/>
          <w:color w:val="010000"/>
          <w:sz w:val="20"/>
        </w:rPr>
        <w:t xml:space="preserve"> is aware of the difficulties that </w:t>
      </w:r>
      <w:proofErr w:type="spellStart"/>
      <w:r w:rsidRPr="00D95E7E">
        <w:rPr>
          <w:rFonts w:ascii="Arial" w:hAnsi="Arial" w:cs="Arial"/>
          <w:color w:val="010000"/>
          <w:sz w:val="20"/>
        </w:rPr>
        <w:t>Petrocons</w:t>
      </w:r>
      <w:proofErr w:type="spellEnd"/>
      <w:r w:rsidRPr="00D95E7E">
        <w:rPr>
          <w:rFonts w:ascii="Arial" w:hAnsi="Arial" w:cs="Arial"/>
          <w:color w:val="010000"/>
          <w:sz w:val="20"/>
        </w:rPr>
        <w:t xml:space="preserve"> is facing and has been taking steps to overcome them. Therefore, together with the support of </w:t>
      </w:r>
      <w:r w:rsidR="00D95E7E" w:rsidRPr="00D95E7E">
        <w:rPr>
          <w:rFonts w:ascii="Arial" w:hAnsi="Arial" w:cs="Arial"/>
          <w:color w:val="010000"/>
          <w:sz w:val="20"/>
        </w:rPr>
        <w:t xml:space="preserve">the </w:t>
      </w:r>
      <w:r w:rsidRPr="00D95E7E">
        <w:rPr>
          <w:rFonts w:ascii="Arial" w:hAnsi="Arial" w:cs="Arial"/>
          <w:color w:val="010000"/>
          <w:sz w:val="20"/>
        </w:rPr>
        <w:t xml:space="preserve">Corporation and member units of </w:t>
      </w:r>
      <w:r w:rsidR="00D95E7E" w:rsidRPr="00D95E7E">
        <w:rPr>
          <w:rFonts w:ascii="Arial" w:hAnsi="Arial" w:cs="Arial"/>
          <w:color w:val="010000"/>
          <w:sz w:val="20"/>
        </w:rPr>
        <w:t xml:space="preserve">the </w:t>
      </w:r>
      <w:r w:rsidRPr="00D95E7E">
        <w:rPr>
          <w:rFonts w:ascii="Arial" w:hAnsi="Arial" w:cs="Arial"/>
          <w:color w:val="010000"/>
          <w:sz w:val="20"/>
        </w:rPr>
        <w:t xml:space="preserve">Corporation, </w:t>
      </w:r>
      <w:proofErr w:type="spellStart"/>
      <w:r w:rsidRPr="00D95E7E">
        <w:rPr>
          <w:rFonts w:ascii="Arial" w:hAnsi="Arial" w:cs="Arial"/>
          <w:color w:val="010000"/>
          <w:sz w:val="20"/>
        </w:rPr>
        <w:t>Petrocons</w:t>
      </w:r>
      <w:proofErr w:type="spellEnd"/>
      <w:r w:rsidRPr="00D95E7E">
        <w:rPr>
          <w:rFonts w:ascii="Arial" w:hAnsi="Arial" w:cs="Arial"/>
          <w:color w:val="010000"/>
          <w:sz w:val="20"/>
        </w:rPr>
        <w:t xml:space="preserve"> actively reviewed, developed and implemented solutions to tackle difficulties, restore and stabilize the production and business activities. Some solutions to be taken in the coming time include:</w:t>
      </w:r>
    </w:p>
    <w:p w14:paraId="0000000B" w14:textId="5593F848" w:rsidR="00920472" w:rsidRPr="00D95E7E" w:rsidRDefault="00D95E7E" w:rsidP="00D95E7E">
      <w:pPr>
        <w:numPr>
          <w:ilvl w:val="0"/>
          <w:numId w:val="1"/>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D95E7E">
        <w:rPr>
          <w:rFonts w:ascii="Arial" w:hAnsi="Arial" w:cs="Arial"/>
          <w:color w:val="010000"/>
          <w:sz w:val="20"/>
        </w:rPr>
        <w:t>Be drastic</w:t>
      </w:r>
      <w:r w:rsidR="006D7515" w:rsidRPr="00D95E7E">
        <w:rPr>
          <w:rFonts w:ascii="Arial" w:hAnsi="Arial" w:cs="Arial"/>
          <w:color w:val="010000"/>
          <w:sz w:val="20"/>
        </w:rPr>
        <w:t xml:space="preserve"> in the management of construction work on all projects that </w:t>
      </w:r>
      <w:proofErr w:type="spellStart"/>
      <w:r w:rsidR="006D7515" w:rsidRPr="00D95E7E">
        <w:rPr>
          <w:rFonts w:ascii="Arial" w:hAnsi="Arial" w:cs="Arial"/>
          <w:color w:val="010000"/>
          <w:sz w:val="20"/>
        </w:rPr>
        <w:t>Petrocons</w:t>
      </w:r>
      <w:proofErr w:type="spellEnd"/>
      <w:r w:rsidR="006D7515" w:rsidRPr="00D95E7E">
        <w:rPr>
          <w:rFonts w:ascii="Arial" w:hAnsi="Arial" w:cs="Arial"/>
          <w:color w:val="010000"/>
          <w:sz w:val="20"/>
        </w:rPr>
        <w:t xml:space="preserve"> and its member units are implementing;</w:t>
      </w:r>
    </w:p>
    <w:p w14:paraId="0000000C" w14:textId="77777777" w:rsidR="00920472" w:rsidRPr="00D95E7E" w:rsidRDefault="006D7515" w:rsidP="006D7515">
      <w:pPr>
        <w:numPr>
          <w:ilvl w:val="0"/>
          <w:numId w:val="1"/>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D95E7E">
        <w:rPr>
          <w:rFonts w:ascii="Arial" w:hAnsi="Arial" w:cs="Arial"/>
          <w:color w:val="010000"/>
          <w:sz w:val="20"/>
        </w:rPr>
        <w:t>Actively implement marketing and bidding activities to find additional sources of work;</w:t>
      </w:r>
    </w:p>
    <w:p w14:paraId="0000000D" w14:textId="028A2280" w:rsidR="00920472" w:rsidRPr="00D95E7E" w:rsidRDefault="006D7515" w:rsidP="006D7515">
      <w:pPr>
        <w:numPr>
          <w:ilvl w:val="0"/>
          <w:numId w:val="1"/>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D95E7E">
        <w:rPr>
          <w:rFonts w:ascii="Arial" w:hAnsi="Arial" w:cs="Arial"/>
          <w:color w:val="010000"/>
          <w:sz w:val="20"/>
        </w:rPr>
        <w:t xml:space="preserve">Continue to implement the overall restructuring of </w:t>
      </w:r>
      <w:proofErr w:type="spellStart"/>
      <w:r w:rsidRPr="00D95E7E">
        <w:rPr>
          <w:rFonts w:ascii="Arial" w:hAnsi="Arial" w:cs="Arial"/>
          <w:color w:val="010000"/>
          <w:sz w:val="20"/>
        </w:rPr>
        <w:t>Petrocons</w:t>
      </w:r>
      <w:proofErr w:type="spellEnd"/>
      <w:r w:rsidRPr="00D95E7E">
        <w:rPr>
          <w:rFonts w:ascii="Arial" w:hAnsi="Arial" w:cs="Arial"/>
          <w:color w:val="010000"/>
          <w:sz w:val="20"/>
        </w:rPr>
        <w:t xml:space="preserve"> as per the orientations approved by the Corporation, in which the Holding company would directly participate in the production and business activities in the construction and installation sector, develop the operational orientations for the </w:t>
      </w:r>
      <w:r w:rsidR="00D95E7E" w:rsidRPr="00D95E7E">
        <w:rPr>
          <w:rFonts w:ascii="Arial" w:hAnsi="Arial" w:cs="Arial"/>
          <w:color w:val="010000"/>
          <w:sz w:val="20"/>
        </w:rPr>
        <w:t>subsidiaries</w:t>
      </w:r>
      <w:r w:rsidRPr="00D95E7E">
        <w:rPr>
          <w:rFonts w:ascii="Arial" w:hAnsi="Arial" w:cs="Arial"/>
          <w:color w:val="010000"/>
          <w:sz w:val="20"/>
        </w:rPr>
        <w:t xml:space="preserve">, divest all investment capital in companies that are not in line with the main lines of business </w:t>
      </w:r>
      <w:r w:rsidRPr="00D95E7E">
        <w:rPr>
          <w:rFonts w:ascii="Arial" w:hAnsi="Arial" w:cs="Arial"/>
          <w:color w:val="010000"/>
          <w:sz w:val="20"/>
        </w:rPr>
        <w:lastRenderedPageBreak/>
        <w:t xml:space="preserve">of </w:t>
      </w:r>
      <w:proofErr w:type="spellStart"/>
      <w:r w:rsidRPr="00D95E7E">
        <w:rPr>
          <w:rFonts w:ascii="Arial" w:hAnsi="Arial" w:cs="Arial"/>
          <w:color w:val="010000"/>
          <w:sz w:val="20"/>
        </w:rPr>
        <w:t>Petrocons</w:t>
      </w:r>
      <w:proofErr w:type="spellEnd"/>
      <w:r w:rsidRPr="00D95E7E">
        <w:rPr>
          <w:rFonts w:ascii="Arial" w:hAnsi="Arial" w:cs="Arial"/>
          <w:color w:val="010000"/>
          <w:sz w:val="20"/>
        </w:rPr>
        <w:t xml:space="preserve">; enhance the role of management, supervision and operation of the production and business activities to ensure the improvement of efficiency of subsidiaries’ operation and in capital use of the </w:t>
      </w:r>
      <w:proofErr w:type="spellStart"/>
      <w:r w:rsidRPr="00D95E7E">
        <w:rPr>
          <w:rFonts w:ascii="Arial" w:hAnsi="Arial" w:cs="Arial"/>
          <w:color w:val="010000"/>
          <w:sz w:val="20"/>
        </w:rPr>
        <w:t>Petrocons</w:t>
      </w:r>
      <w:proofErr w:type="spellEnd"/>
      <w:r w:rsidRPr="00D95E7E">
        <w:rPr>
          <w:rFonts w:ascii="Arial" w:hAnsi="Arial" w:cs="Arial"/>
          <w:color w:val="010000"/>
          <w:sz w:val="20"/>
        </w:rPr>
        <w:t>;</w:t>
      </w:r>
    </w:p>
    <w:p w14:paraId="0000000E" w14:textId="6369ABC7" w:rsidR="00920472" w:rsidRPr="00D95E7E" w:rsidRDefault="006D7515" w:rsidP="006D7515">
      <w:pPr>
        <w:numPr>
          <w:ilvl w:val="0"/>
          <w:numId w:val="1"/>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D95E7E">
        <w:rPr>
          <w:rFonts w:ascii="Arial" w:hAnsi="Arial" w:cs="Arial"/>
          <w:color w:val="010000"/>
          <w:sz w:val="20"/>
        </w:rPr>
        <w:t xml:space="preserve">Drastically review, </w:t>
      </w:r>
      <w:r w:rsidR="00D95E7E" w:rsidRPr="00D95E7E">
        <w:rPr>
          <w:rFonts w:ascii="Arial" w:hAnsi="Arial" w:cs="Arial"/>
          <w:color w:val="010000"/>
          <w:sz w:val="20"/>
        </w:rPr>
        <w:t>reconcile</w:t>
      </w:r>
      <w:r w:rsidRPr="00D95E7E">
        <w:rPr>
          <w:rFonts w:ascii="Arial" w:hAnsi="Arial" w:cs="Arial"/>
          <w:color w:val="010000"/>
          <w:sz w:val="20"/>
        </w:rPr>
        <w:t>, and recover debt; develop detailed plans on debt recovery and settlement for each month and quarter, thus recovering capital to facilitate production and business activities as well as minimizing financial expenses due to capital appropriation;</w:t>
      </w:r>
    </w:p>
    <w:p w14:paraId="0000000F" w14:textId="77777777" w:rsidR="00920472" w:rsidRPr="00D95E7E" w:rsidRDefault="006D7515" w:rsidP="006D7515">
      <w:pPr>
        <w:numPr>
          <w:ilvl w:val="0"/>
          <w:numId w:val="1"/>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D95E7E">
        <w:rPr>
          <w:rFonts w:ascii="Arial" w:hAnsi="Arial" w:cs="Arial"/>
          <w:color w:val="010000"/>
          <w:sz w:val="20"/>
        </w:rPr>
        <w:t xml:space="preserve">Actively work with the Corporation, Corporation member units and state management agencies to accelerate the approval of costs incurred in projects that </w:t>
      </w:r>
      <w:proofErr w:type="spellStart"/>
      <w:r w:rsidRPr="00D95E7E">
        <w:rPr>
          <w:rFonts w:ascii="Arial" w:hAnsi="Arial" w:cs="Arial"/>
          <w:color w:val="010000"/>
          <w:sz w:val="20"/>
        </w:rPr>
        <w:t>Petrocons</w:t>
      </w:r>
      <w:proofErr w:type="spellEnd"/>
      <w:r w:rsidRPr="00D95E7E">
        <w:rPr>
          <w:rFonts w:ascii="Arial" w:hAnsi="Arial" w:cs="Arial"/>
          <w:color w:val="010000"/>
          <w:sz w:val="20"/>
        </w:rPr>
        <w:t xml:space="preserve"> is participating in;</w:t>
      </w:r>
    </w:p>
    <w:p w14:paraId="00000010" w14:textId="77777777" w:rsidR="00920472" w:rsidRPr="00D95E7E" w:rsidRDefault="006D7515" w:rsidP="006D7515">
      <w:pPr>
        <w:numPr>
          <w:ilvl w:val="0"/>
          <w:numId w:val="1"/>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D95E7E">
        <w:rPr>
          <w:rFonts w:ascii="Arial" w:hAnsi="Arial" w:cs="Arial"/>
          <w:color w:val="010000"/>
          <w:sz w:val="20"/>
        </w:rPr>
        <w:t xml:space="preserve">Actively work with banks/credit institutions to restructure debts, negotiate the reduction of loan interest rates, </w:t>
      </w:r>
      <w:proofErr w:type="gramStart"/>
      <w:r w:rsidRPr="00D95E7E">
        <w:rPr>
          <w:rFonts w:ascii="Arial" w:hAnsi="Arial" w:cs="Arial"/>
          <w:color w:val="010000"/>
          <w:sz w:val="20"/>
        </w:rPr>
        <w:t>ensure</w:t>
      </w:r>
      <w:proofErr w:type="gramEnd"/>
      <w:r w:rsidRPr="00D95E7E">
        <w:rPr>
          <w:rFonts w:ascii="Arial" w:hAnsi="Arial" w:cs="Arial"/>
          <w:color w:val="010000"/>
          <w:sz w:val="20"/>
        </w:rPr>
        <w:t xml:space="preserve"> sufficient capital for production and business activities, and release guarantees in the near future.</w:t>
      </w:r>
    </w:p>
    <w:p w14:paraId="00000011" w14:textId="680868E8" w:rsidR="00920472" w:rsidRPr="00D95E7E" w:rsidRDefault="006D7515" w:rsidP="006D7515">
      <w:pPr>
        <w:pBdr>
          <w:top w:val="nil"/>
          <w:left w:val="nil"/>
          <w:bottom w:val="nil"/>
          <w:right w:val="nil"/>
          <w:between w:val="nil"/>
        </w:pBdr>
        <w:spacing w:after="120" w:line="360" w:lineRule="auto"/>
        <w:jc w:val="both"/>
        <w:rPr>
          <w:rFonts w:ascii="Arial" w:eastAsia="Arial" w:hAnsi="Arial" w:cs="Arial"/>
          <w:color w:val="010000"/>
          <w:sz w:val="20"/>
          <w:szCs w:val="20"/>
        </w:rPr>
      </w:pPr>
      <w:r w:rsidRPr="00D95E7E">
        <w:rPr>
          <w:rFonts w:ascii="Arial" w:hAnsi="Arial" w:cs="Arial"/>
          <w:color w:val="010000"/>
          <w:sz w:val="20"/>
        </w:rPr>
        <w:t xml:space="preserve">Implementing the above solutions synchronously, in 2023, </w:t>
      </w:r>
      <w:proofErr w:type="spellStart"/>
      <w:r w:rsidRPr="00D95E7E">
        <w:rPr>
          <w:rFonts w:ascii="Arial" w:hAnsi="Arial" w:cs="Arial"/>
          <w:color w:val="010000"/>
          <w:sz w:val="20"/>
        </w:rPr>
        <w:t>Petrocons</w:t>
      </w:r>
      <w:proofErr w:type="spellEnd"/>
      <w:r w:rsidRPr="00D95E7E">
        <w:rPr>
          <w:rFonts w:ascii="Arial" w:hAnsi="Arial" w:cs="Arial"/>
          <w:color w:val="010000"/>
          <w:sz w:val="20"/>
        </w:rPr>
        <w:t xml:space="preserve"> has paid the principal of the entrusted loan of </w:t>
      </w:r>
      <w:proofErr w:type="spellStart"/>
      <w:r w:rsidRPr="00D95E7E">
        <w:rPr>
          <w:rFonts w:ascii="Arial" w:hAnsi="Arial" w:cs="Arial"/>
          <w:color w:val="010000"/>
          <w:sz w:val="20"/>
        </w:rPr>
        <w:t>VND</w:t>
      </w:r>
      <w:proofErr w:type="spellEnd"/>
      <w:r w:rsidRPr="00D95E7E">
        <w:rPr>
          <w:rFonts w:ascii="Arial" w:hAnsi="Arial" w:cs="Arial"/>
          <w:color w:val="010000"/>
          <w:sz w:val="20"/>
        </w:rPr>
        <w:t xml:space="preserve"> 3.55 billion, the principal debt </w:t>
      </w:r>
      <w:proofErr w:type="spellStart"/>
      <w:r w:rsidRPr="00D95E7E">
        <w:rPr>
          <w:rFonts w:ascii="Arial" w:hAnsi="Arial" w:cs="Arial"/>
          <w:color w:val="010000"/>
          <w:sz w:val="20"/>
        </w:rPr>
        <w:t>Petrocons</w:t>
      </w:r>
      <w:proofErr w:type="spellEnd"/>
      <w:r w:rsidRPr="00D95E7E">
        <w:rPr>
          <w:rFonts w:ascii="Arial" w:hAnsi="Arial" w:cs="Arial"/>
          <w:color w:val="010000"/>
          <w:sz w:val="20"/>
        </w:rPr>
        <w:t xml:space="preserve"> still has to pay </w:t>
      </w:r>
      <w:proofErr w:type="spellStart"/>
      <w:r w:rsidRPr="00D95E7E">
        <w:rPr>
          <w:rFonts w:ascii="Arial" w:hAnsi="Arial" w:cs="Arial"/>
          <w:color w:val="010000"/>
          <w:sz w:val="20"/>
        </w:rPr>
        <w:t>PVN</w:t>
      </w:r>
      <w:proofErr w:type="spellEnd"/>
      <w:r w:rsidRPr="00D95E7E">
        <w:rPr>
          <w:rFonts w:ascii="Arial" w:hAnsi="Arial" w:cs="Arial"/>
          <w:color w:val="010000"/>
          <w:sz w:val="20"/>
        </w:rPr>
        <w:t xml:space="preserve"> until December 31, 2023 is </w:t>
      </w:r>
      <w:proofErr w:type="spellStart"/>
      <w:r w:rsidRPr="00D95E7E">
        <w:rPr>
          <w:rFonts w:ascii="Arial" w:hAnsi="Arial" w:cs="Arial"/>
          <w:color w:val="010000"/>
          <w:sz w:val="20"/>
        </w:rPr>
        <w:t>VND</w:t>
      </w:r>
      <w:proofErr w:type="spellEnd"/>
      <w:r w:rsidRPr="00D95E7E">
        <w:rPr>
          <w:rFonts w:ascii="Arial" w:hAnsi="Arial" w:cs="Arial"/>
          <w:color w:val="010000"/>
          <w:sz w:val="20"/>
        </w:rPr>
        <w:t xml:space="preserve"> 575.67 billion (in 2022 Principal balance was </w:t>
      </w:r>
      <w:proofErr w:type="spellStart"/>
      <w:r w:rsidRPr="00D95E7E">
        <w:rPr>
          <w:rFonts w:ascii="Arial" w:hAnsi="Arial" w:cs="Arial"/>
          <w:color w:val="010000"/>
          <w:sz w:val="20"/>
        </w:rPr>
        <w:t>VND</w:t>
      </w:r>
      <w:proofErr w:type="spellEnd"/>
      <w:r w:rsidRPr="00D95E7E">
        <w:rPr>
          <w:rFonts w:ascii="Arial" w:hAnsi="Arial" w:cs="Arial"/>
          <w:color w:val="010000"/>
          <w:sz w:val="20"/>
        </w:rPr>
        <w:t xml:space="preserve"> 579.22 billion; 2021 principal balance was </w:t>
      </w:r>
      <w:proofErr w:type="spellStart"/>
      <w:r w:rsidRPr="00D95E7E">
        <w:rPr>
          <w:rFonts w:ascii="Arial" w:hAnsi="Arial" w:cs="Arial"/>
          <w:color w:val="010000"/>
          <w:sz w:val="20"/>
        </w:rPr>
        <w:t>VND</w:t>
      </w:r>
      <w:proofErr w:type="spellEnd"/>
      <w:r w:rsidRPr="00D95E7E">
        <w:rPr>
          <w:rFonts w:ascii="Arial" w:hAnsi="Arial" w:cs="Arial"/>
          <w:color w:val="010000"/>
          <w:sz w:val="20"/>
        </w:rPr>
        <w:t xml:space="preserve"> 594.216 billion; 2020 principal balance was </w:t>
      </w:r>
      <w:proofErr w:type="spellStart"/>
      <w:r w:rsidRPr="00D95E7E">
        <w:rPr>
          <w:rFonts w:ascii="Arial" w:hAnsi="Arial" w:cs="Arial"/>
          <w:color w:val="010000"/>
          <w:sz w:val="20"/>
        </w:rPr>
        <w:t>VND</w:t>
      </w:r>
      <w:proofErr w:type="spellEnd"/>
      <w:r w:rsidRPr="00D95E7E">
        <w:rPr>
          <w:rFonts w:ascii="Arial" w:hAnsi="Arial" w:cs="Arial"/>
          <w:color w:val="010000"/>
          <w:sz w:val="20"/>
        </w:rPr>
        <w:t xml:space="preserve"> 690.384 billion). In addition, with efforts in debt collection, in 2023 the Corporation has handled and recovered a number of bad debts with a total amount of </w:t>
      </w:r>
      <w:proofErr w:type="spellStart"/>
      <w:r w:rsidRPr="00D95E7E">
        <w:rPr>
          <w:rFonts w:ascii="Arial" w:hAnsi="Arial" w:cs="Arial"/>
          <w:color w:val="010000"/>
          <w:sz w:val="20"/>
        </w:rPr>
        <w:t>VND</w:t>
      </w:r>
      <w:proofErr w:type="spellEnd"/>
      <w:r w:rsidRPr="00D95E7E">
        <w:rPr>
          <w:rFonts w:ascii="Arial" w:hAnsi="Arial" w:cs="Arial"/>
          <w:color w:val="010000"/>
          <w:sz w:val="20"/>
        </w:rPr>
        <w:t xml:space="preserve"> 11</w:t>
      </w:r>
      <w:r w:rsidR="00D95E7E" w:rsidRPr="00D95E7E">
        <w:rPr>
          <w:rFonts w:ascii="Arial" w:hAnsi="Arial" w:cs="Arial"/>
          <w:color w:val="010000"/>
          <w:sz w:val="20"/>
        </w:rPr>
        <w:t>.</w:t>
      </w:r>
      <w:r w:rsidRPr="00D95E7E">
        <w:rPr>
          <w:rFonts w:ascii="Arial" w:hAnsi="Arial" w:cs="Arial"/>
          <w:color w:val="010000"/>
          <w:sz w:val="20"/>
        </w:rPr>
        <w:t xml:space="preserve">766 billion. In marketing, the bidding has initially had remarkable results such as in 2023 and in the first 3 months of 2024, a number of economic contracts have been signed to implement the project at </w:t>
      </w:r>
      <w:proofErr w:type="spellStart"/>
      <w:r w:rsidRPr="00D95E7E">
        <w:rPr>
          <w:rFonts w:ascii="Arial" w:hAnsi="Arial" w:cs="Arial"/>
          <w:color w:val="010000"/>
          <w:sz w:val="20"/>
        </w:rPr>
        <w:t>Vinh</w:t>
      </w:r>
      <w:proofErr w:type="spellEnd"/>
      <w:r w:rsidRPr="00D95E7E">
        <w:rPr>
          <w:rFonts w:ascii="Arial" w:hAnsi="Arial" w:cs="Arial"/>
          <w:color w:val="010000"/>
          <w:sz w:val="20"/>
        </w:rPr>
        <w:t xml:space="preserve"> Tan thermal power plant and </w:t>
      </w:r>
      <w:proofErr w:type="spellStart"/>
      <w:r w:rsidRPr="00D95E7E">
        <w:rPr>
          <w:rFonts w:ascii="Arial" w:hAnsi="Arial" w:cs="Arial"/>
          <w:color w:val="010000"/>
          <w:sz w:val="20"/>
        </w:rPr>
        <w:t>Uong</w:t>
      </w:r>
      <w:proofErr w:type="spellEnd"/>
      <w:r w:rsidRPr="00D95E7E">
        <w:rPr>
          <w:rFonts w:ascii="Arial" w:hAnsi="Arial" w:cs="Arial"/>
          <w:color w:val="010000"/>
          <w:sz w:val="20"/>
        </w:rPr>
        <w:t xml:space="preserve"> Bi 7 thermal power plant.</w:t>
      </w:r>
    </w:p>
    <w:p w14:paraId="00000012" w14:textId="6838B156" w:rsidR="00920472" w:rsidRPr="00D95E7E" w:rsidRDefault="006D7515" w:rsidP="006D7515">
      <w:pPr>
        <w:pBdr>
          <w:top w:val="nil"/>
          <w:left w:val="nil"/>
          <w:bottom w:val="nil"/>
          <w:right w:val="nil"/>
          <w:between w:val="nil"/>
        </w:pBdr>
        <w:spacing w:after="120" w:line="360" w:lineRule="auto"/>
        <w:jc w:val="both"/>
        <w:rPr>
          <w:rFonts w:ascii="Arial" w:eastAsia="Arial" w:hAnsi="Arial" w:cs="Arial"/>
          <w:color w:val="010000"/>
          <w:sz w:val="20"/>
          <w:szCs w:val="20"/>
        </w:rPr>
      </w:pPr>
      <w:r w:rsidRPr="00D95E7E">
        <w:rPr>
          <w:rFonts w:ascii="Arial" w:hAnsi="Arial" w:cs="Arial"/>
          <w:color w:val="010000"/>
          <w:sz w:val="20"/>
        </w:rPr>
        <w:t xml:space="preserve">With the above results, the Board of Directors of </w:t>
      </w:r>
      <w:proofErr w:type="spellStart"/>
      <w:r w:rsidRPr="00D95E7E">
        <w:rPr>
          <w:rFonts w:ascii="Arial" w:hAnsi="Arial" w:cs="Arial"/>
          <w:color w:val="010000"/>
          <w:sz w:val="20"/>
        </w:rPr>
        <w:t>Petrocons</w:t>
      </w:r>
      <w:proofErr w:type="spellEnd"/>
      <w:r w:rsidRPr="00D95E7E">
        <w:rPr>
          <w:rFonts w:ascii="Arial" w:hAnsi="Arial" w:cs="Arial"/>
          <w:color w:val="010000"/>
          <w:sz w:val="20"/>
        </w:rPr>
        <w:t xml:space="preserve"> has made timely plans and made great efforts to overcome the causes leading to the situation of securities being placed under </w:t>
      </w:r>
      <w:r w:rsidR="00D95E7E" w:rsidRPr="00D95E7E">
        <w:rPr>
          <w:rFonts w:ascii="Arial" w:hAnsi="Arial" w:cs="Arial"/>
          <w:color w:val="010000"/>
          <w:sz w:val="20"/>
        </w:rPr>
        <w:t>trading</w:t>
      </w:r>
      <w:r w:rsidRPr="00D95E7E">
        <w:rPr>
          <w:rFonts w:ascii="Arial" w:hAnsi="Arial" w:cs="Arial"/>
          <w:color w:val="010000"/>
          <w:sz w:val="20"/>
        </w:rPr>
        <w:t xml:space="preserve"> restrictions and is continuing to implement the above solutions in the next stages.</w:t>
      </w:r>
    </w:p>
    <w:sectPr w:rsidR="00920472" w:rsidRPr="00D95E7E" w:rsidSect="006D7515">
      <w:pgSz w:w="11900" w:h="16840"/>
      <w:pgMar w:top="1440" w:right="1440" w:bottom="1440" w:left="144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FA603A"/>
    <w:multiLevelType w:val="multilevel"/>
    <w:tmpl w:val="4A8E85F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72"/>
    <w:rsid w:val="00491864"/>
    <w:rsid w:val="00566687"/>
    <w:rsid w:val="006D7515"/>
    <w:rsid w:val="00920472"/>
    <w:rsid w:val="00D95E7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6F139"/>
  <w15:docId w15:val="{66740922-444C-4F4C-8D54-52C0F235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iCs/>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Bodytext20">
    <w:name w:val="Body text (2)"/>
    <w:basedOn w:val="Normal"/>
    <w:link w:val="Bodytext2"/>
    <w:pPr>
      <w:spacing w:after="110"/>
      <w:ind w:left="1400"/>
    </w:pPr>
    <w:rPr>
      <w:rFonts w:ascii="Times New Roman" w:eastAsia="Times New Roman" w:hAnsi="Times New Roman" w:cs="Times New Roman"/>
    </w:rPr>
  </w:style>
  <w:style w:type="paragraph" w:styleId="BodyText">
    <w:name w:val="Body Text"/>
    <w:basedOn w:val="Normal"/>
    <w:link w:val="BodyTextChar"/>
    <w:qFormat/>
    <w:pPr>
      <w:spacing w:after="40" w:line="264" w:lineRule="auto"/>
      <w:ind w:firstLine="400"/>
    </w:pPr>
    <w:rPr>
      <w:rFonts w:ascii="Times New Roman" w:eastAsia="Times New Roman" w:hAnsi="Times New Roman" w:cs="Times New Roman"/>
      <w:sz w:val="28"/>
      <w:szCs w:val="28"/>
    </w:rPr>
  </w:style>
  <w:style w:type="paragraph" w:customStyle="1" w:styleId="Heading11">
    <w:name w:val="Heading #1"/>
    <w:basedOn w:val="Normal"/>
    <w:link w:val="Heading10"/>
    <w:pPr>
      <w:spacing w:line="283" w:lineRule="auto"/>
      <w:ind w:left="1400" w:firstLine="520"/>
      <w:outlineLvl w:val="0"/>
    </w:pPr>
    <w:rPr>
      <w:rFonts w:ascii="Times New Roman" w:eastAsia="Times New Roman" w:hAnsi="Times New Roman" w:cs="Times New Roman"/>
      <w:b/>
      <w:bCs/>
      <w:i/>
      <w:iCs/>
      <w:sz w:val="26"/>
      <w:szCs w:val="26"/>
    </w:rPr>
  </w:style>
  <w:style w:type="paragraph" w:customStyle="1" w:styleId="Other0">
    <w:name w:val="Other"/>
    <w:basedOn w:val="Normal"/>
    <w:link w:val="Other"/>
    <w:pPr>
      <w:spacing w:after="40" w:line="264" w:lineRule="auto"/>
      <w:ind w:firstLine="400"/>
    </w:pPr>
    <w:rPr>
      <w:rFonts w:ascii="Times New Roman" w:eastAsia="Times New Roman" w:hAnsi="Times New Roman" w:cs="Times New Roman"/>
      <w:sz w:val="28"/>
      <w:szCs w:val="28"/>
    </w:rPr>
  </w:style>
  <w:style w:type="paragraph" w:customStyle="1" w:styleId="Bodytext30">
    <w:name w:val="Body text (3)"/>
    <w:basedOn w:val="Normal"/>
    <w:link w:val="Bodytext3"/>
    <w:pPr>
      <w:ind w:left="140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NTY5GJyKhaik1Lg6+Geoa0JlVg==">CgMxLjAyCGguZ2pkZ3hzOAByITFtYmtQdE9aanNxWm1yZGRQY2ZDZ3lYM2dPNGdVcGlVVA==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2024-04-17T03:35:00Z</dcterms:created>
  <dcterms:modified xsi:type="dcterms:W3CDTF">2024-04-17T03:35:00Z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62c40c650ba041ca88f8a4b49d9672168993f97e480e0becb1f8ab87102e11a3</vt:lpwstr>
  </property>
</Properties>
</file>