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40FC2" w:rsidRPr="00337DA0" w:rsidRDefault="005D209C" w:rsidP="0053460A">
      <w:pPr>
        <w:pBdr>
          <w:top w:val="nil"/>
          <w:left w:val="nil"/>
          <w:bottom w:val="nil"/>
          <w:right w:val="nil"/>
          <w:between w:val="nil"/>
        </w:pBdr>
        <w:tabs>
          <w:tab w:val="left" w:pos="960"/>
        </w:tabs>
        <w:spacing w:after="120" w:line="360" w:lineRule="auto"/>
        <w:jc w:val="both"/>
        <w:rPr>
          <w:rFonts w:ascii="Arial" w:eastAsia="Arial" w:hAnsi="Arial" w:cs="Arial"/>
          <w:b/>
          <w:color w:val="010000"/>
          <w:sz w:val="20"/>
          <w:szCs w:val="20"/>
        </w:rPr>
      </w:pPr>
      <w:bookmarkStart w:id="0" w:name="_GoBack"/>
      <w:r w:rsidRPr="00337DA0">
        <w:rPr>
          <w:rFonts w:ascii="Arial" w:hAnsi="Arial" w:cs="Arial"/>
          <w:b/>
          <w:color w:val="010000"/>
          <w:sz w:val="20"/>
        </w:rPr>
        <w:t>SRB: Explanation and measures for the status of the share</w:t>
      </w:r>
    </w:p>
    <w:p w14:paraId="00000002" w14:textId="77777777" w:rsidR="00840FC2" w:rsidRPr="00337DA0" w:rsidRDefault="005D209C" w:rsidP="0053460A">
      <w:pPr>
        <w:pBdr>
          <w:top w:val="nil"/>
          <w:left w:val="nil"/>
          <w:bottom w:val="nil"/>
          <w:right w:val="nil"/>
          <w:between w:val="nil"/>
        </w:pBdr>
        <w:tabs>
          <w:tab w:val="left" w:pos="960"/>
        </w:tabs>
        <w:spacing w:after="120" w:line="360" w:lineRule="auto"/>
        <w:jc w:val="both"/>
        <w:rPr>
          <w:rFonts w:ascii="Arial" w:eastAsia="Arial" w:hAnsi="Arial" w:cs="Arial"/>
          <w:color w:val="010000"/>
          <w:sz w:val="20"/>
          <w:szCs w:val="20"/>
        </w:rPr>
      </w:pPr>
      <w:r w:rsidRPr="00337DA0">
        <w:rPr>
          <w:rFonts w:ascii="Arial" w:hAnsi="Arial" w:cs="Arial"/>
          <w:color w:val="010000"/>
          <w:sz w:val="20"/>
        </w:rPr>
        <w:t>On April 12, 2024, Sara group JSC announced Official Dispatch No. 58/TT-SRB as follows:</w:t>
      </w:r>
    </w:p>
    <w:p w14:paraId="00000003" w14:textId="77777777" w:rsidR="00840FC2" w:rsidRPr="00337DA0" w:rsidRDefault="005D209C" w:rsidP="0053460A">
      <w:pPr>
        <w:numPr>
          <w:ilvl w:val="0"/>
          <w:numId w:val="1"/>
        </w:numPr>
        <w:pBdr>
          <w:top w:val="nil"/>
          <w:left w:val="nil"/>
          <w:bottom w:val="nil"/>
          <w:right w:val="nil"/>
          <w:between w:val="nil"/>
        </w:pBdr>
        <w:tabs>
          <w:tab w:val="left" w:pos="432"/>
          <w:tab w:val="left" w:pos="960"/>
        </w:tabs>
        <w:spacing w:after="120" w:line="360" w:lineRule="auto"/>
        <w:jc w:val="both"/>
        <w:rPr>
          <w:rFonts w:ascii="Arial" w:eastAsia="Arial" w:hAnsi="Arial" w:cs="Arial"/>
          <w:color w:val="010000"/>
          <w:sz w:val="20"/>
          <w:szCs w:val="20"/>
        </w:rPr>
      </w:pPr>
      <w:r w:rsidRPr="00337DA0">
        <w:rPr>
          <w:rFonts w:ascii="Arial" w:hAnsi="Arial" w:cs="Arial"/>
          <w:color w:val="010000"/>
          <w:sz w:val="20"/>
        </w:rPr>
        <w:t>Reason:</w:t>
      </w:r>
    </w:p>
    <w:p w14:paraId="00000004" w14:textId="6785E286" w:rsidR="00840FC2" w:rsidRPr="00337DA0" w:rsidRDefault="005D209C" w:rsidP="005346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DA0">
        <w:rPr>
          <w:rFonts w:ascii="Arial" w:hAnsi="Arial" w:cs="Arial"/>
          <w:color w:val="010000"/>
          <w:sz w:val="20"/>
        </w:rPr>
        <w:t xml:space="preserve">In the </w:t>
      </w:r>
      <w:r w:rsidR="00337DA0" w:rsidRPr="00337DA0">
        <w:rPr>
          <w:rFonts w:ascii="Arial" w:hAnsi="Arial" w:cs="Arial"/>
          <w:color w:val="010000"/>
          <w:sz w:val="20"/>
        </w:rPr>
        <w:t>Financial Statements</w:t>
      </w:r>
      <w:r w:rsidRPr="00337DA0">
        <w:rPr>
          <w:rFonts w:ascii="Arial" w:hAnsi="Arial" w:cs="Arial"/>
          <w:color w:val="010000"/>
          <w:sz w:val="20"/>
        </w:rPr>
        <w:t xml:space="preserve"> period of 2020, 2021, 2022, 2023, Sara group JSC was not provided with the </w:t>
      </w:r>
      <w:r w:rsidR="00337DA0" w:rsidRPr="00337DA0">
        <w:rPr>
          <w:rFonts w:ascii="Arial" w:hAnsi="Arial" w:cs="Arial"/>
          <w:color w:val="010000"/>
          <w:sz w:val="20"/>
        </w:rPr>
        <w:t>Audited Financial Statements</w:t>
      </w:r>
      <w:r w:rsidRPr="00337DA0">
        <w:rPr>
          <w:rFonts w:ascii="Arial" w:hAnsi="Arial" w:cs="Arial"/>
          <w:color w:val="010000"/>
          <w:sz w:val="20"/>
        </w:rPr>
        <w:t xml:space="preserve"> 2020, 2021, 2022, 2023 of the companies </w:t>
      </w:r>
      <w:r w:rsidR="00337DA0" w:rsidRPr="00337DA0">
        <w:rPr>
          <w:rFonts w:ascii="Arial" w:hAnsi="Arial" w:cs="Arial"/>
          <w:color w:val="010000"/>
          <w:sz w:val="20"/>
        </w:rPr>
        <w:t xml:space="preserve">in </w:t>
      </w:r>
      <w:r w:rsidRPr="00337DA0">
        <w:rPr>
          <w:rFonts w:ascii="Arial" w:hAnsi="Arial" w:cs="Arial"/>
          <w:color w:val="010000"/>
          <w:sz w:val="20"/>
        </w:rPr>
        <w:t xml:space="preserve">which we had invested, including BORSMI Joint Stock Company, Hai Dang Trading Joint Stock Company, Công ty cổ phần Viễn thông SARA (tentatively translated as SARA Telecom JSC), Công ty CP Sara Media (tentatively translated as SARA Media JSC), and công ty CP </w:t>
      </w:r>
      <w:r w:rsidR="00337DA0" w:rsidRPr="00337DA0">
        <w:rPr>
          <w:rFonts w:ascii="Arial" w:hAnsi="Arial" w:cs="Arial"/>
          <w:color w:val="010000"/>
          <w:sz w:val="20"/>
        </w:rPr>
        <w:t>D</w:t>
      </w:r>
      <w:r w:rsidRPr="00337DA0">
        <w:rPr>
          <w:rFonts w:ascii="Arial" w:hAnsi="Arial" w:cs="Arial"/>
          <w:color w:val="010000"/>
          <w:sz w:val="20"/>
        </w:rPr>
        <w:t xml:space="preserve">ầu tư Chứng Khoán SARA (tentatively translated as SARA Invest JSC). Therefore, the Company cannot provide the </w:t>
      </w:r>
      <w:r w:rsidR="00337DA0" w:rsidRPr="00337DA0">
        <w:rPr>
          <w:rFonts w:ascii="Arial" w:hAnsi="Arial" w:cs="Arial"/>
          <w:color w:val="010000"/>
          <w:sz w:val="20"/>
        </w:rPr>
        <w:t>Audited Financial Statements</w:t>
      </w:r>
      <w:r w:rsidRPr="00337DA0">
        <w:rPr>
          <w:rFonts w:ascii="Arial" w:hAnsi="Arial" w:cs="Arial"/>
          <w:color w:val="010000"/>
          <w:sz w:val="20"/>
        </w:rPr>
        <w:t xml:space="preserve"> of the companies </w:t>
      </w:r>
      <w:r w:rsidR="00337DA0" w:rsidRPr="00337DA0">
        <w:rPr>
          <w:rFonts w:ascii="Arial" w:hAnsi="Arial" w:cs="Arial"/>
          <w:color w:val="010000"/>
          <w:sz w:val="20"/>
        </w:rPr>
        <w:t xml:space="preserve">in </w:t>
      </w:r>
      <w:r w:rsidRPr="00337DA0">
        <w:rPr>
          <w:rFonts w:ascii="Arial" w:hAnsi="Arial" w:cs="Arial"/>
          <w:color w:val="010000"/>
          <w:sz w:val="20"/>
        </w:rPr>
        <w:t xml:space="preserve">which we had invested </w:t>
      </w:r>
      <w:r w:rsidR="00337DA0" w:rsidRPr="00337DA0">
        <w:rPr>
          <w:rFonts w:ascii="Arial" w:hAnsi="Arial" w:cs="Arial"/>
          <w:color w:val="010000"/>
          <w:sz w:val="20"/>
        </w:rPr>
        <w:t>to</w:t>
      </w:r>
      <w:r w:rsidRPr="00337DA0">
        <w:rPr>
          <w:rFonts w:ascii="Arial" w:hAnsi="Arial" w:cs="Arial"/>
          <w:color w:val="010000"/>
          <w:sz w:val="20"/>
        </w:rPr>
        <w:t xml:space="preserve"> the audit</w:t>
      </w:r>
      <w:r w:rsidR="00337DA0" w:rsidRPr="00337DA0">
        <w:rPr>
          <w:rFonts w:ascii="Arial" w:hAnsi="Arial" w:cs="Arial"/>
          <w:color w:val="010000"/>
          <w:sz w:val="20"/>
        </w:rPr>
        <w:t xml:space="preserve"> company</w:t>
      </w:r>
      <w:r w:rsidRPr="00337DA0">
        <w:rPr>
          <w:rFonts w:ascii="Arial" w:hAnsi="Arial" w:cs="Arial"/>
          <w:color w:val="010000"/>
          <w:sz w:val="20"/>
        </w:rPr>
        <w:t>, hence, the audit</w:t>
      </w:r>
      <w:r w:rsidR="00337DA0" w:rsidRPr="00337DA0">
        <w:rPr>
          <w:rFonts w:ascii="Arial" w:hAnsi="Arial" w:cs="Arial"/>
          <w:color w:val="010000"/>
          <w:sz w:val="20"/>
        </w:rPr>
        <w:t xml:space="preserve"> company</w:t>
      </w:r>
      <w:r w:rsidRPr="00337DA0">
        <w:rPr>
          <w:rFonts w:ascii="Arial" w:hAnsi="Arial" w:cs="Arial"/>
          <w:color w:val="010000"/>
          <w:sz w:val="20"/>
        </w:rPr>
        <w:t xml:space="preserve"> had qualified opinions for the </w:t>
      </w:r>
      <w:r w:rsidR="00337DA0" w:rsidRPr="00337DA0">
        <w:rPr>
          <w:rFonts w:ascii="Arial" w:hAnsi="Arial" w:cs="Arial"/>
          <w:color w:val="010000"/>
          <w:sz w:val="20"/>
        </w:rPr>
        <w:t>Financial Statements</w:t>
      </w:r>
      <w:r w:rsidRPr="00337DA0">
        <w:rPr>
          <w:rFonts w:ascii="Arial" w:hAnsi="Arial" w:cs="Arial"/>
          <w:color w:val="010000"/>
          <w:sz w:val="20"/>
        </w:rPr>
        <w:t xml:space="preserve"> in 2020, 2021, 2022, 2023 of our Company.</w:t>
      </w:r>
    </w:p>
    <w:p w14:paraId="00000005" w14:textId="77777777" w:rsidR="00840FC2" w:rsidRPr="00337DA0" w:rsidRDefault="005D209C" w:rsidP="0053460A">
      <w:pPr>
        <w:numPr>
          <w:ilvl w:val="0"/>
          <w:numId w:val="1"/>
        </w:numPr>
        <w:pBdr>
          <w:top w:val="nil"/>
          <w:left w:val="nil"/>
          <w:bottom w:val="nil"/>
          <w:right w:val="nil"/>
          <w:between w:val="nil"/>
        </w:pBdr>
        <w:tabs>
          <w:tab w:val="left" w:pos="432"/>
          <w:tab w:val="left" w:pos="934"/>
        </w:tabs>
        <w:spacing w:after="120" w:line="360" w:lineRule="auto"/>
        <w:jc w:val="both"/>
        <w:rPr>
          <w:rFonts w:ascii="Arial" w:eastAsia="Arial" w:hAnsi="Arial" w:cs="Arial"/>
          <w:color w:val="010000"/>
          <w:sz w:val="20"/>
          <w:szCs w:val="20"/>
        </w:rPr>
      </w:pPr>
      <w:r w:rsidRPr="00337DA0">
        <w:rPr>
          <w:rFonts w:ascii="Arial" w:hAnsi="Arial" w:cs="Arial"/>
          <w:color w:val="010000"/>
          <w:sz w:val="20"/>
        </w:rPr>
        <w:t>Plan to overcome this situation:</w:t>
      </w:r>
    </w:p>
    <w:p w14:paraId="00000006" w14:textId="085A5508" w:rsidR="00840FC2" w:rsidRPr="00337DA0" w:rsidRDefault="005D209C" w:rsidP="005346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7DA0">
        <w:rPr>
          <w:rFonts w:ascii="Arial" w:hAnsi="Arial" w:cs="Arial"/>
          <w:color w:val="010000"/>
          <w:sz w:val="20"/>
        </w:rPr>
        <w:t xml:space="preserve">Our company will continue to work and request </w:t>
      </w:r>
      <w:r w:rsidR="00337DA0">
        <w:rPr>
          <w:rFonts w:ascii="Arial" w:hAnsi="Arial" w:cs="Arial"/>
          <w:color w:val="010000"/>
          <w:sz w:val="20"/>
        </w:rPr>
        <w:t>the</w:t>
      </w:r>
      <w:r w:rsidRPr="00337DA0">
        <w:rPr>
          <w:rFonts w:ascii="Arial" w:hAnsi="Arial" w:cs="Arial"/>
          <w:color w:val="010000"/>
          <w:sz w:val="20"/>
        </w:rPr>
        <w:t xml:space="preserve"> companies </w:t>
      </w:r>
      <w:r w:rsidR="00337DA0" w:rsidRPr="00337DA0">
        <w:rPr>
          <w:rFonts w:ascii="Arial" w:hAnsi="Arial" w:cs="Arial"/>
          <w:color w:val="010000"/>
          <w:sz w:val="20"/>
        </w:rPr>
        <w:t xml:space="preserve">in </w:t>
      </w:r>
      <w:r w:rsidRPr="00337DA0">
        <w:rPr>
          <w:rFonts w:ascii="Arial" w:hAnsi="Arial" w:cs="Arial"/>
          <w:color w:val="010000"/>
          <w:sz w:val="20"/>
        </w:rPr>
        <w:t xml:space="preserve">which we had invested to provide us </w:t>
      </w:r>
      <w:r w:rsidR="00337DA0" w:rsidRPr="00337DA0">
        <w:rPr>
          <w:rFonts w:ascii="Arial" w:hAnsi="Arial" w:cs="Arial"/>
          <w:color w:val="010000"/>
          <w:sz w:val="20"/>
        </w:rPr>
        <w:t xml:space="preserve">with </w:t>
      </w:r>
      <w:r w:rsidRPr="00337DA0">
        <w:rPr>
          <w:rFonts w:ascii="Arial" w:hAnsi="Arial" w:cs="Arial"/>
          <w:color w:val="010000"/>
          <w:sz w:val="20"/>
        </w:rPr>
        <w:t xml:space="preserve">the </w:t>
      </w:r>
      <w:r w:rsidR="00337DA0" w:rsidRPr="00337DA0">
        <w:rPr>
          <w:rFonts w:ascii="Arial" w:hAnsi="Arial" w:cs="Arial"/>
          <w:color w:val="010000"/>
          <w:sz w:val="20"/>
        </w:rPr>
        <w:t>Audited Financial Statements</w:t>
      </w:r>
      <w:r w:rsidRPr="00337DA0">
        <w:rPr>
          <w:rFonts w:ascii="Arial" w:hAnsi="Arial" w:cs="Arial"/>
          <w:color w:val="010000"/>
          <w:sz w:val="20"/>
        </w:rPr>
        <w:t xml:space="preserve"> to provide to the </w:t>
      </w:r>
      <w:r w:rsidR="00337DA0" w:rsidRPr="00337DA0">
        <w:rPr>
          <w:rFonts w:ascii="Arial" w:hAnsi="Arial" w:cs="Arial"/>
          <w:color w:val="010000"/>
          <w:sz w:val="20"/>
        </w:rPr>
        <w:t>audit company</w:t>
      </w:r>
      <w:r w:rsidR="00337DA0">
        <w:rPr>
          <w:rFonts w:ascii="Arial" w:hAnsi="Arial" w:cs="Arial"/>
          <w:color w:val="010000"/>
          <w:sz w:val="20"/>
        </w:rPr>
        <w:t>.</w:t>
      </w:r>
      <w:bookmarkEnd w:id="0"/>
    </w:p>
    <w:sectPr w:rsidR="00840FC2" w:rsidRPr="00337DA0" w:rsidSect="005D209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50BC"/>
    <w:multiLevelType w:val="multilevel"/>
    <w:tmpl w:val="EC32B9B4"/>
    <w:lvl w:ilvl="0">
      <w:start w:val="1"/>
      <w:numFmt w:val="bullet"/>
      <w:lvlText w:val="-"/>
      <w:lvlJc w:val="left"/>
      <w:pPr>
        <w:ind w:left="0" w:firstLine="0"/>
      </w:pPr>
      <w:rPr>
        <w:rFonts w:ascii="Arial" w:eastAsia="Arial" w:hAnsi="Arial" w:cs="Arial"/>
        <w:b w:val="0"/>
        <w:i w:val="0"/>
        <w:smallCaps w:val="0"/>
        <w:strike w:val="0"/>
        <w:color w:val="45454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C2"/>
    <w:rsid w:val="00337DA0"/>
    <w:rsid w:val="0053460A"/>
    <w:rsid w:val="005D209C"/>
    <w:rsid w:val="00840FC2"/>
    <w:rsid w:val="00B05C9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2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5D5D5F"/>
      <w:sz w:val="22"/>
      <w:szCs w:val="22"/>
      <w:u w:val="none"/>
      <w:shd w:val="clear" w:color="auto" w:fill="auto"/>
    </w:rPr>
  </w:style>
  <w:style w:type="character" w:customStyle="1" w:styleId="Vnbnnidung4">
    <w:name w:val="Văn bản nội dung (4)_"/>
    <w:basedOn w:val="DefaultParagraphFont"/>
    <w:link w:val="Vnbnnidung40"/>
    <w:rPr>
      <w:b w:val="0"/>
      <w:bCs w:val="0"/>
      <w:i w:val="0"/>
      <w:iCs w:val="0"/>
      <w:smallCaps w:val="0"/>
      <w:strike w:val="0"/>
      <w:color w:val="79787A"/>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5D5D5F"/>
      <w:sz w:val="34"/>
      <w:szCs w:val="34"/>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54547"/>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38"/>
      <w:szCs w:val="38"/>
      <w:u w:val="none"/>
      <w:shd w:val="clear" w:color="auto" w:fill="auto"/>
    </w:rPr>
  </w:style>
  <w:style w:type="paragraph" w:customStyle="1" w:styleId="Vnbnnidung20">
    <w:name w:val="Văn bản nội dung (2)"/>
    <w:basedOn w:val="Normal"/>
    <w:link w:val="Vnbnnidung2"/>
    <w:pPr>
      <w:spacing w:line="250" w:lineRule="auto"/>
      <w:ind w:firstLine="110"/>
    </w:pPr>
    <w:rPr>
      <w:rFonts w:ascii="Times New Roman" w:eastAsia="Times New Roman" w:hAnsi="Times New Roman" w:cs="Times New Roman"/>
      <w:b/>
      <w:bCs/>
      <w:color w:val="5D5D5F"/>
      <w:sz w:val="22"/>
      <w:szCs w:val="22"/>
    </w:rPr>
  </w:style>
  <w:style w:type="paragraph" w:customStyle="1" w:styleId="Vnbnnidung40">
    <w:name w:val="Văn bản nội dung (4)"/>
    <w:basedOn w:val="Normal"/>
    <w:link w:val="Vnbnnidung4"/>
    <w:pPr>
      <w:jc w:val="center"/>
    </w:pPr>
    <w:rPr>
      <w:color w:val="79787A"/>
      <w:sz w:val="20"/>
      <w:szCs w:val="20"/>
    </w:rPr>
  </w:style>
  <w:style w:type="paragraph" w:customStyle="1" w:styleId="Vnbnnidung30">
    <w:name w:val="Văn bản nội dung (3)"/>
    <w:basedOn w:val="Normal"/>
    <w:link w:val="Vnbnnidung3"/>
    <w:rPr>
      <w:rFonts w:ascii="Times New Roman" w:eastAsia="Times New Roman" w:hAnsi="Times New Roman" w:cs="Times New Roman"/>
      <w:b/>
      <w:bCs/>
      <w:color w:val="5D5D5F"/>
      <w:sz w:val="34"/>
      <w:szCs w:val="34"/>
    </w:rPr>
  </w:style>
  <w:style w:type="paragraph" w:customStyle="1" w:styleId="Vnbnnidung0">
    <w:name w:val="Văn bản nội dung"/>
    <w:basedOn w:val="Normal"/>
    <w:link w:val="Vnbnnidung"/>
    <w:pPr>
      <w:spacing w:line="338" w:lineRule="auto"/>
      <w:ind w:firstLine="400"/>
    </w:pPr>
    <w:rPr>
      <w:rFonts w:ascii="Times New Roman" w:eastAsia="Times New Roman" w:hAnsi="Times New Roman" w:cs="Times New Roman"/>
      <w:color w:val="454547"/>
      <w:sz w:val="26"/>
      <w:szCs w:val="26"/>
    </w:rPr>
  </w:style>
  <w:style w:type="paragraph" w:customStyle="1" w:styleId="Vnbnnidung50">
    <w:name w:val="Văn bản nội dung (5)"/>
    <w:basedOn w:val="Normal"/>
    <w:link w:val="Vnbnnidung5"/>
    <w:pPr>
      <w:jc w:val="right"/>
    </w:pPr>
    <w:rPr>
      <w:rFonts w:ascii="Arial" w:eastAsia="Arial" w:hAnsi="Arial" w:cs="Arial"/>
      <w:sz w:val="38"/>
      <w:szCs w:val="3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5D5D5F"/>
      <w:sz w:val="22"/>
      <w:szCs w:val="22"/>
      <w:u w:val="none"/>
      <w:shd w:val="clear" w:color="auto" w:fill="auto"/>
    </w:rPr>
  </w:style>
  <w:style w:type="character" w:customStyle="1" w:styleId="Vnbnnidung4">
    <w:name w:val="Văn bản nội dung (4)_"/>
    <w:basedOn w:val="DefaultParagraphFont"/>
    <w:link w:val="Vnbnnidung40"/>
    <w:rPr>
      <w:b w:val="0"/>
      <w:bCs w:val="0"/>
      <w:i w:val="0"/>
      <w:iCs w:val="0"/>
      <w:smallCaps w:val="0"/>
      <w:strike w:val="0"/>
      <w:color w:val="79787A"/>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5D5D5F"/>
      <w:sz w:val="34"/>
      <w:szCs w:val="34"/>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54547"/>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38"/>
      <w:szCs w:val="38"/>
      <w:u w:val="none"/>
      <w:shd w:val="clear" w:color="auto" w:fill="auto"/>
    </w:rPr>
  </w:style>
  <w:style w:type="paragraph" w:customStyle="1" w:styleId="Vnbnnidung20">
    <w:name w:val="Văn bản nội dung (2)"/>
    <w:basedOn w:val="Normal"/>
    <w:link w:val="Vnbnnidung2"/>
    <w:pPr>
      <w:spacing w:line="250" w:lineRule="auto"/>
      <w:ind w:firstLine="110"/>
    </w:pPr>
    <w:rPr>
      <w:rFonts w:ascii="Times New Roman" w:eastAsia="Times New Roman" w:hAnsi="Times New Roman" w:cs="Times New Roman"/>
      <w:b/>
      <w:bCs/>
      <w:color w:val="5D5D5F"/>
      <w:sz w:val="22"/>
      <w:szCs w:val="22"/>
    </w:rPr>
  </w:style>
  <w:style w:type="paragraph" w:customStyle="1" w:styleId="Vnbnnidung40">
    <w:name w:val="Văn bản nội dung (4)"/>
    <w:basedOn w:val="Normal"/>
    <w:link w:val="Vnbnnidung4"/>
    <w:pPr>
      <w:jc w:val="center"/>
    </w:pPr>
    <w:rPr>
      <w:color w:val="79787A"/>
      <w:sz w:val="20"/>
      <w:szCs w:val="20"/>
    </w:rPr>
  </w:style>
  <w:style w:type="paragraph" w:customStyle="1" w:styleId="Vnbnnidung30">
    <w:name w:val="Văn bản nội dung (3)"/>
    <w:basedOn w:val="Normal"/>
    <w:link w:val="Vnbnnidung3"/>
    <w:rPr>
      <w:rFonts w:ascii="Times New Roman" w:eastAsia="Times New Roman" w:hAnsi="Times New Roman" w:cs="Times New Roman"/>
      <w:b/>
      <w:bCs/>
      <w:color w:val="5D5D5F"/>
      <w:sz w:val="34"/>
      <w:szCs w:val="34"/>
    </w:rPr>
  </w:style>
  <w:style w:type="paragraph" w:customStyle="1" w:styleId="Vnbnnidung0">
    <w:name w:val="Văn bản nội dung"/>
    <w:basedOn w:val="Normal"/>
    <w:link w:val="Vnbnnidung"/>
    <w:pPr>
      <w:spacing w:line="338" w:lineRule="auto"/>
      <w:ind w:firstLine="400"/>
    </w:pPr>
    <w:rPr>
      <w:rFonts w:ascii="Times New Roman" w:eastAsia="Times New Roman" w:hAnsi="Times New Roman" w:cs="Times New Roman"/>
      <w:color w:val="454547"/>
      <w:sz w:val="26"/>
      <w:szCs w:val="26"/>
    </w:rPr>
  </w:style>
  <w:style w:type="paragraph" w:customStyle="1" w:styleId="Vnbnnidung50">
    <w:name w:val="Văn bản nội dung (5)"/>
    <w:basedOn w:val="Normal"/>
    <w:link w:val="Vnbnnidung5"/>
    <w:pPr>
      <w:jc w:val="right"/>
    </w:pPr>
    <w:rPr>
      <w:rFonts w:ascii="Arial" w:eastAsia="Arial" w:hAnsi="Arial" w:cs="Arial"/>
      <w:sz w:val="38"/>
      <w:szCs w:val="3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nSyLQUa6JWwarobVwGldrLcOA==">CgMxLjA4AHIhMVZXQTlraEZBaUlLdmMzNXVwX2x1MmUxdnVWeDA5eHp1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2024-04-16T03:30:00Z</dcterms:created>
  <dcterms:modified xsi:type="dcterms:W3CDTF">2024-04-17T08:43:00Z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4781f47e49d9256d2b0a208550a614ee73cefef6711cc6ec309eb072791d691d</vt:lpwstr>
  </property>
</Properties>
</file>