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B7F9" w14:textId="04BBACF2" w:rsidR="00150A4A" w:rsidRPr="00E33CEC" w:rsidRDefault="00871F4D" w:rsidP="005B51F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E33CEC">
        <w:rPr>
          <w:rFonts w:ascii="Arial" w:hAnsi="Arial" w:cs="Arial"/>
          <w:b/>
          <w:color w:val="010000"/>
          <w:sz w:val="20"/>
        </w:rPr>
        <w:t xml:space="preserve">GKM: Explanation on differences between the </w:t>
      </w:r>
      <w:r w:rsidR="00E33CEC" w:rsidRPr="00E33CEC">
        <w:rPr>
          <w:rFonts w:ascii="Arial" w:hAnsi="Arial" w:cs="Arial"/>
          <w:b/>
          <w:color w:val="010000"/>
          <w:sz w:val="20"/>
        </w:rPr>
        <w:t xml:space="preserve">Audited Separate Financial Statements </w:t>
      </w:r>
      <w:r w:rsidRPr="00E33CEC">
        <w:rPr>
          <w:rFonts w:ascii="Arial" w:hAnsi="Arial" w:cs="Arial"/>
          <w:b/>
          <w:color w:val="010000"/>
          <w:sz w:val="20"/>
        </w:rPr>
        <w:t xml:space="preserve">2023 and 2022 </w:t>
      </w:r>
    </w:p>
    <w:p w14:paraId="1A65A333" w14:textId="16DFD477" w:rsidR="00150A4A" w:rsidRPr="00E33CEC" w:rsidRDefault="00871F4D" w:rsidP="005B51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3CEC">
        <w:rPr>
          <w:rFonts w:ascii="Arial" w:hAnsi="Arial" w:cs="Arial"/>
          <w:color w:val="010000"/>
          <w:sz w:val="20"/>
        </w:rPr>
        <w:t xml:space="preserve">On March 27, 2024, GKM Holdings Joint Stock Company announced Official Dispatch No. 13/CV-KM/2024 explaining the differences between the </w:t>
      </w:r>
      <w:r w:rsidR="00E33CEC" w:rsidRPr="00E33CEC">
        <w:rPr>
          <w:rFonts w:ascii="Arial" w:hAnsi="Arial" w:cs="Arial"/>
          <w:color w:val="010000"/>
          <w:sz w:val="20"/>
        </w:rPr>
        <w:t xml:space="preserve">Audited Separate Financial Statements </w:t>
      </w:r>
      <w:r w:rsidRPr="00E33CEC">
        <w:rPr>
          <w:rFonts w:ascii="Arial" w:hAnsi="Arial" w:cs="Arial"/>
          <w:color w:val="010000"/>
          <w:sz w:val="20"/>
        </w:rPr>
        <w:t>in 2023 and 2022 as follows:</w:t>
      </w:r>
    </w:p>
    <w:tbl>
      <w:tblPr>
        <w:tblStyle w:val="a"/>
        <w:tblW w:w="5000" w:type="pct"/>
        <w:tblLook w:val="0400" w:firstRow="0" w:lastRow="0" w:firstColumn="0" w:lastColumn="0" w:noHBand="0" w:noVBand="1"/>
      </w:tblPr>
      <w:tblGrid>
        <w:gridCol w:w="2287"/>
        <w:gridCol w:w="671"/>
        <w:gridCol w:w="1601"/>
        <w:gridCol w:w="1479"/>
        <w:gridCol w:w="1650"/>
        <w:gridCol w:w="1329"/>
      </w:tblGrid>
      <w:tr w:rsidR="00150A4A" w:rsidRPr="00E33CEC" w14:paraId="5044E858" w14:textId="77777777" w:rsidTr="00871F4D">
        <w:tc>
          <w:tcPr>
            <w:tcW w:w="1268" w:type="pct"/>
            <w:vMerge w:val="restart"/>
            <w:tcBorders>
              <w:top w:val="single" w:sz="4" w:space="0" w:color="000000"/>
              <w:left w:val="single" w:sz="4" w:space="0" w:color="000000"/>
            </w:tcBorders>
            <w:shd w:val="clear" w:color="auto" w:fill="auto"/>
            <w:vAlign w:val="center"/>
          </w:tcPr>
          <w:p w14:paraId="4832A9E7"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Targets</w:t>
            </w:r>
          </w:p>
        </w:tc>
        <w:tc>
          <w:tcPr>
            <w:tcW w:w="372" w:type="pct"/>
            <w:vMerge w:val="restart"/>
            <w:tcBorders>
              <w:top w:val="single" w:sz="4" w:space="0" w:color="000000"/>
              <w:left w:val="single" w:sz="4" w:space="0" w:color="000000"/>
            </w:tcBorders>
            <w:shd w:val="clear" w:color="auto" w:fill="auto"/>
            <w:vAlign w:val="center"/>
          </w:tcPr>
          <w:p w14:paraId="5AACDC9B"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Unit</w:t>
            </w:r>
          </w:p>
        </w:tc>
        <w:tc>
          <w:tcPr>
            <w:tcW w:w="888" w:type="pct"/>
            <w:vMerge w:val="restart"/>
            <w:tcBorders>
              <w:top w:val="single" w:sz="4" w:space="0" w:color="000000"/>
              <w:left w:val="single" w:sz="4" w:space="0" w:color="000000"/>
            </w:tcBorders>
            <w:shd w:val="clear" w:color="auto" w:fill="auto"/>
            <w:vAlign w:val="center"/>
          </w:tcPr>
          <w:p w14:paraId="34981068"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In 2022</w:t>
            </w:r>
          </w:p>
        </w:tc>
        <w:tc>
          <w:tcPr>
            <w:tcW w:w="820" w:type="pct"/>
            <w:vMerge w:val="restart"/>
            <w:tcBorders>
              <w:top w:val="single" w:sz="4" w:space="0" w:color="000000"/>
              <w:left w:val="single" w:sz="4" w:space="0" w:color="000000"/>
            </w:tcBorders>
            <w:shd w:val="clear" w:color="auto" w:fill="auto"/>
            <w:vAlign w:val="center"/>
          </w:tcPr>
          <w:p w14:paraId="48BA476A"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In 2023</w:t>
            </w:r>
          </w:p>
        </w:tc>
        <w:tc>
          <w:tcPr>
            <w:tcW w:w="1652" w:type="pct"/>
            <w:gridSpan w:val="2"/>
            <w:tcBorders>
              <w:top w:val="single" w:sz="4" w:space="0" w:color="000000"/>
              <w:left w:val="single" w:sz="4" w:space="0" w:color="000000"/>
              <w:right w:val="single" w:sz="4" w:space="0" w:color="000000"/>
            </w:tcBorders>
            <w:shd w:val="clear" w:color="auto" w:fill="auto"/>
            <w:vAlign w:val="center"/>
          </w:tcPr>
          <w:p w14:paraId="2D527AFC"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Difference</w:t>
            </w:r>
          </w:p>
        </w:tc>
      </w:tr>
      <w:tr w:rsidR="00150A4A" w:rsidRPr="00E33CEC" w14:paraId="15638A0F" w14:textId="77777777" w:rsidTr="00871F4D">
        <w:tc>
          <w:tcPr>
            <w:tcW w:w="1268" w:type="pct"/>
            <w:vMerge/>
            <w:tcBorders>
              <w:top w:val="single" w:sz="4" w:space="0" w:color="000000"/>
              <w:left w:val="single" w:sz="4" w:space="0" w:color="000000"/>
            </w:tcBorders>
            <w:shd w:val="clear" w:color="auto" w:fill="auto"/>
            <w:vAlign w:val="center"/>
          </w:tcPr>
          <w:p w14:paraId="7E9246CA" w14:textId="77777777" w:rsidR="00150A4A" w:rsidRPr="00E33CEC" w:rsidRDefault="00150A4A" w:rsidP="00871F4D">
            <w:pPr>
              <w:pBdr>
                <w:top w:val="nil"/>
                <w:left w:val="nil"/>
                <w:bottom w:val="nil"/>
                <w:right w:val="nil"/>
                <w:between w:val="nil"/>
              </w:pBdr>
              <w:spacing w:after="120" w:line="360" w:lineRule="auto"/>
              <w:rPr>
                <w:rFonts w:ascii="Arial" w:eastAsia="Arial" w:hAnsi="Arial" w:cs="Arial"/>
                <w:color w:val="010000"/>
                <w:sz w:val="20"/>
                <w:szCs w:val="20"/>
              </w:rPr>
            </w:pPr>
          </w:p>
        </w:tc>
        <w:tc>
          <w:tcPr>
            <w:tcW w:w="372" w:type="pct"/>
            <w:vMerge/>
            <w:tcBorders>
              <w:top w:val="single" w:sz="4" w:space="0" w:color="000000"/>
              <w:left w:val="single" w:sz="4" w:space="0" w:color="000000"/>
            </w:tcBorders>
            <w:shd w:val="clear" w:color="auto" w:fill="auto"/>
            <w:vAlign w:val="center"/>
          </w:tcPr>
          <w:p w14:paraId="4CB2B6E2" w14:textId="77777777" w:rsidR="00150A4A" w:rsidRPr="00E33CEC" w:rsidRDefault="00150A4A" w:rsidP="00871F4D">
            <w:pPr>
              <w:pBdr>
                <w:top w:val="nil"/>
                <w:left w:val="nil"/>
                <w:bottom w:val="nil"/>
                <w:right w:val="nil"/>
                <w:between w:val="nil"/>
              </w:pBdr>
              <w:spacing w:after="120" w:line="360" w:lineRule="auto"/>
              <w:rPr>
                <w:rFonts w:ascii="Arial" w:eastAsia="Arial" w:hAnsi="Arial" w:cs="Arial"/>
                <w:color w:val="010000"/>
                <w:sz w:val="20"/>
                <w:szCs w:val="20"/>
              </w:rPr>
            </w:pPr>
          </w:p>
        </w:tc>
        <w:tc>
          <w:tcPr>
            <w:tcW w:w="888" w:type="pct"/>
            <w:vMerge/>
            <w:tcBorders>
              <w:top w:val="single" w:sz="4" w:space="0" w:color="000000"/>
              <w:left w:val="single" w:sz="4" w:space="0" w:color="000000"/>
            </w:tcBorders>
            <w:shd w:val="clear" w:color="auto" w:fill="auto"/>
            <w:vAlign w:val="center"/>
          </w:tcPr>
          <w:p w14:paraId="7F1ECD8C" w14:textId="77777777" w:rsidR="00150A4A" w:rsidRPr="00E33CEC" w:rsidRDefault="00150A4A" w:rsidP="00871F4D">
            <w:pPr>
              <w:pBdr>
                <w:top w:val="nil"/>
                <w:left w:val="nil"/>
                <w:bottom w:val="nil"/>
                <w:right w:val="nil"/>
                <w:between w:val="nil"/>
              </w:pBdr>
              <w:spacing w:after="120" w:line="360" w:lineRule="auto"/>
              <w:rPr>
                <w:rFonts w:ascii="Arial" w:eastAsia="Arial" w:hAnsi="Arial" w:cs="Arial"/>
                <w:color w:val="010000"/>
                <w:sz w:val="20"/>
                <w:szCs w:val="20"/>
              </w:rPr>
            </w:pPr>
          </w:p>
        </w:tc>
        <w:tc>
          <w:tcPr>
            <w:tcW w:w="820" w:type="pct"/>
            <w:vMerge/>
            <w:tcBorders>
              <w:top w:val="single" w:sz="4" w:space="0" w:color="000000"/>
              <w:left w:val="single" w:sz="4" w:space="0" w:color="000000"/>
            </w:tcBorders>
            <w:shd w:val="clear" w:color="auto" w:fill="auto"/>
            <w:vAlign w:val="center"/>
          </w:tcPr>
          <w:p w14:paraId="5BC05EB5" w14:textId="77777777" w:rsidR="00150A4A" w:rsidRPr="00E33CEC" w:rsidRDefault="00150A4A" w:rsidP="00871F4D">
            <w:pPr>
              <w:pBdr>
                <w:top w:val="nil"/>
                <w:left w:val="nil"/>
                <w:bottom w:val="nil"/>
                <w:right w:val="nil"/>
                <w:between w:val="nil"/>
              </w:pBdr>
              <w:spacing w:after="120" w:line="360" w:lineRule="auto"/>
              <w:rPr>
                <w:rFonts w:ascii="Arial" w:eastAsia="Arial" w:hAnsi="Arial" w:cs="Arial"/>
                <w:color w:val="010000"/>
                <w:sz w:val="20"/>
                <w:szCs w:val="20"/>
              </w:rPr>
            </w:pPr>
          </w:p>
        </w:tc>
        <w:tc>
          <w:tcPr>
            <w:tcW w:w="915" w:type="pct"/>
            <w:tcBorders>
              <w:top w:val="single" w:sz="4" w:space="0" w:color="000000"/>
              <w:left w:val="single" w:sz="4" w:space="0" w:color="000000"/>
            </w:tcBorders>
            <w:shd w:val="clear" w:color="auto" w:fill="auto"/>
            <w:vAlign w:val="center"/>
          </w:tcPr>
          <w:p w14:paraId="7DFE207D"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VND</w:t>
            </w:r>
          </w:p>
        </w:tc>
        <w:tc>
          <w:tcPr>
            <w:tcW w:w="737" w:type="pct"/>
            <w:tcBorders>
              <w:top w:val="single" w:sz="4" w:space="0" w:color="000000"/>
              <w:left w:val="single" w:sz="4" w:space="0" w:color="000000"/>
              <w:right w:val="single" w:sz="4" w:space="0" w:color="000000"/>
            </w:tcBorders>
            <w:shd w:val="clear" w:color="auto" w:fill="auto"/>
            <w:vAlign w:val="center"/>
          </w:tcPr>
          <w:p w14:paraId="19315A57"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w:t>
            </w:r>
          </w:p>
        </w:tc>
      </w:tr>
      <w:tr w:rsidR="00150A4A" w:rsidRPr="00E33CEC" w14:paraId="3FEAF172" w14:textId="77777777" w:rsidTr="00871F4D">
        <w:tc>
          <w:tcPr>
            <w:tcW w:w="1268" w:type="pct"/>
            <w:tcBorders>
              <w:top w:val="single" w:sz="4" w:space="0" w:color="000000"/>
              <w:left w:val="single" w:sz="4" w:space="0" w:color="000000"/>
            </w:tcBorders>
            <w:shd w:val="clear" w:color="auto" w:fill="auto"/>
            <w:vAlign w:val="center"/>
          </w:tcPr>
          <w:p w14:paraId="26B41BBF"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Revenue</w:t>
            </w:r>
          </w:p>
        </w:tc>
        <w:tc>
          <w:tcPr>
            <w:tcW w:w="372" w:type="pct"/>
            <w:tcBorders>
              <w:top w:val="single" w:sz="4" w:space="0" w:color="000000"/>
              <w:left w:val="single" w:sz="4" w:space="0" w:color="000000"/>
            </w:tcBorders>
            <w:shd w:val="clear" w:color="auto" w:fill="auto"/>
            <w:vAlign w:val="center"/>
          </w:tcPr>
          <w:p w14:paraId="66992E00"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VND</w:t>
            </w:r>
          </w:p>
        </w:tc>
        <w:tc>
          <w:tcPr>
            <w:tcW w:w="888" w:type="pct"/>
            <w:tcBorders>
              <w:top w:val="single" w:sz="4" w:space="0" w:color="000000"/>
              <w:left w:val="single" w:sz="4" w:space="0" w:color="000000"/>
            </w:tcBorders>
            <w:shd w:val="clear" w:color="auto" w:fill="auto"/>
            <w:vAlign w:val="center"/>
          </w:tcPr>
          <w:p w14:paraId="1D869802"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67,175,582,950</w:t>
            </w:r>
          </w:p>
        </w:tc>
        <w:tc>
          <w:tcPr>
            <w:tcW w:w="820" w:type="pct"/>
            <w:tcBorders>
              <w:top w:val="single" w:sz="4" w:space="0" w:color="000000"/>
              <w:left w:val="single" w:sz="4" w:space="0" w:color="000000"/>
            </w:tcBorders>
            <w:shd w:val="clear" w:color="auto" w:fill="auto"/>
            <w:vAlign w:val="center"/>
          </w:tcPr>
          <w:p w14:paraId="4F824EAE"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27,070,368,700</w:t>
            </w:r>
          </w:p>
        </w:tc>
        <w:tc>
          <w:tcPr>
            <w:tcW w:w="915" w:type="pct"/>
            <w:tcBorders>
              <w:top w:val="single" w:sz="4" w:space="0" w:color="000000"/>
              <w:left w:val="single" w:sz="4" w:space="0" w:color="000000"/>
            </w:tcBorders>
            <w:shd w:val="clear" w:color="auto" w:fill="auto"/>
            <w:vAlign w:val="center"/>
          </w:tcPr>
          <w:p w14:paraId="55114DC4"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-40,105,214,250</w:t>
            </w:r>
          </w:p>
        </w:tc>
        <w:tc>
          <w:tcPr>
            <w:tcW w:w="737" w:type="pct"/>
            <w:tcBorders>
              <w:top w:val="single" w:sz="4" w:space="0" w:color="000000"/>
              <w:left w:val="single" w:sz="4" w:space="0" w:color="000000"/>
              <w:right w:val="single" w:sz="4" w:space="0" w:color="000000"/>
            </w:tcBorders>
            <w:shd w:val="clear" w:color="auto" w:fill="auto"/>
            <w:vAlign w:val="center"/>
          </w:tcPr>
          <w:p w14:paraId="13E128E7" w14:textId="77777777" w:rsidR="00150A4A" w:rsidRPr="00E33CEC" w:rsidRDefault="00871F4D" w:rsidP="00871F4D">
            <w:p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-59.70%</w:t>
            </w:r>
          </w:p>
        </w:tc>
      </w:tr>
      <w:tr w:rsidR="00150A4A" w:rsidRPr="00E33CEC" w14:paraId="0F74E1E2" w14:textId="77777777" w:rsidTr="00871F4D">
        <w:tc>
          <w:tcPr>
            <w:tcW w:w="1268" w:type="pct"/>
            <w:tcBorders>
              <w:top w:val="single" w:sz="4" w:space="0" w:color="000000"/>
              <w:left w:val="single" w:sz="4" w:space="0" w:color="000000"/>
              <w:bottom w:val="single" w:sz="4" w:space="0" w:color="000000"/>
            </w:tcBorders>
            <w:shd w:val="clear" w:color="auto" w:fill="auto"/>
            <w:vAlign w:val="center"/>
          </w:tcPr>
          <w:p w14:paraId="333D7FDA"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Profit after tax of the Company</w:t>
            </w:r>
          </w:p>
        </w:tc>
        <w:tc>
          <w:tcPr>
            <w:tcW w:w="372" w:type="pct"/>
            <w:tcBorders>
              <w:top w:val="single" w:sz="4" w:space="0" w:color="000000"/>
              <w:left w:val="single" w:sz="4" w:space="0" w:color="000000"/>
              <w:bottom w:val="single" w:sz="4" w:space="0" w:color="000000"/>
            </w:tcBorders>
            <w:shd w:val="clear" w:color="auto" w:fill="auto"/>
            <w:vAlign w:val="center"/>
          </w:tcPr>
          <w:p w14:paraId="595E9514"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VND</w:t>
            </w:r>
          </w:p>
        </w:tc>
        <w:tc>
          <w:tcPr>
            <w:tcW w:w="888" w:type="pct"/>
            <w:tcBorders>
              <w:top w:val="single" w:sz="4" w:space="0" w:color="000000"/>
              <w:left w:val="single" w:sz="4" w:space="0" w:color="000000"/>
              <w:bottom w:val="single" w:sz="4" w:space="0" w:color="000000"/>
            </w:tcBorders>
            <w:shd w:val="clear" w:color="auto" w:fill="auto"/>
            <w:vAlign w:val="center"/>
          </w:tcPr>
          <w:p w14:paraId="1C89F3AA"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24,234,794,519</w:t>
            </w:r>
          </w:p>
        </w:tc>
        <w:tc>
          <w:tcPr>
            <w:tcW w:w="820" w:type="pct"/>
            <w:tcBorders>
              <w:top w:val="single" w:sz="4" w:space="0" w:color="000000"/>
              <w:left w:val="single" w:sz="4" w:space="0" w:color="000000"/>
              <w:bottom w:val="single" w:sz="4" w:space="0" w:color="000000"/>
            </w:tcBorders>
            <w:shd w:val="clear" w:color="auto" w:fill="auto"/>
            <w:vAlign w:val="center"/>
          </w:tcPr>
          <w:p w14:paraId="73557A9A"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43,022,377,464</w:t>
            </w:r>
          </w:p>
        </w:tc>
        <w:tc>
          <w:tcPr>
            <w:tcW w:w="915" w:type="pct"/>
            <w:tcBorders>
              <w:top w:val="single" w:sz="4" w:space="0" w:color="000000"/>
              <w:left w:val="single" w:sz="4" w:space="0" w:color="000000"/>
              <w:bottom w:val="single" w:sz="4" w:space="0" w:color="000000"/>
            </w:tcBorders>
            <w:shd w:val="clear" w:color="auto" w:fill="auto"/>
            <w:vAlign w:val="center"/>
          </w:tcPr>
          <w:p w14:paraId="314D487A" w14:textId="77777777" w:rsidR="00150A4A" w:rsidRPr="00E33CEC" w:rsidRDefault="00871F4D" w:rsidP="00871F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33CEC">
              <w:rPr>
                <w:rFonts w:ascii="Arial" w:hAnsi="Arial" w:cs="Arial"/>
                <w:color w:val="010000"/>
                <w:sz w:val="20"/>
              </w:rPr>
              <w:t>18,787,582,945</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244C3" w14:textId="77777777" w:rsidR="00150A4A" w:rsidRPr="00E33CEC" w:rsidRDefault="00871F4D" w:rsidP="00871F4D">
            <w:pPr>
              <w:pBdr>
                <w:top w:val="nil"/>
                <w:left w:val="nil"/>
                <w:bottom w:val="nil"/>
                <w:right w:val="nil"/>
                <w:between w:val="nil"/>
              </w:pBdr>
              <w:tabs>
                <w:tab w:val="left" w:pos="432"/>
                <w:tab w:val="left" w:pos="1254"/>
              </w:tabs>
              <w:spacing w:after="120" w:line="360" w:lineRule="auto"/>
              <w:rPr>
                <w:rFonts w:ascii="Arial" w:eastAsia="Arial" w:hAnsi="Arial" w:cs="Arial"/>
                <w:color w:val="010000"/>
                <w:sz w:val="20"/>
                <w:szCs w:val="20"/>
              </w:rPr>
            </w:pPr>
            <w:r w:rsidRPr="00E33CEC">
              <w:rPr>
                <w:rFonts w:ascii="Arial" w:hAnsi="Arial" w:cs="Arial"/>
                <w:color w:val="010000"/>
                <w:sz w:val="20"/>
              </w:rPr>
              <w:t xml:space="preserve">77.52% </w:t>
            </w:r>
          </w:p>
        </w:tc>
      </w:tr>
    </w:tbl>
    <w:p w14:paraId="120A4417" w14:textId="77777777" w:rsidR="00150A4A" w:rsidRPr="00E33CEC" w:rsidRDefault="00871F4D" w:rsidP="005B51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3CEC">
        <w:rPr>
          <w:rFonts w:ascii="Arial" w:hAnsi="Arial" w:cs="Arial"/>
          <w:color w:val="010000"/>
          <w:sz w:val="20"/>
        </w:rPr>
        <w:t>The decrease in revenue in 2023 was due to the Company not trading bricks and cement to focus on investing in building factories for rent. In addition, due to the general difficult economic situation, the Company also had policies to reduce factory rent and support businesses renting factories to share difficulties to overcome this difficult period.</w:t>
      </w:r>
    </w:p>
    <w:p w14:paraId="2EE2E78B" w14:textId="0F42348E" w:rsidR="00150A4A" w:rsidRPr="00871F4D" w:rsidRDefault="00871F4D" w:rsidP="005B51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3CEC">
        <w:rPr>
          <w:rFonts w:ascii="Arial" w:hAnsi="Arial" w:cs="Arial"/>
          <w:color w:val="010000"/>
          <w:sz w:val="20"/>
        </w:rPr>
        <w:t xml:space="preserve">Profits in 2023 increased due to profits generated from divestment activities at </w:t>
      </w:r>
      <w:proofErr w:type="spellStart"/>
      <w:r w:rsidRPr="00E33CEC">
        <w:rPr>
          <w:rFonts w:ascii="Arial" w:hAnsi="Arial" w:cs="Arial"/>
          <w:color w:val="010000"/>
          <w:sz w:val="20"/>
        </w:rPr>
        <w:t>Khang</w:t>
      </w:r>
      <w:proofErr w:type="spellEnd"/>
      <w:r w:rsidRPr="00E33CEC">
        <w:rPr>
          <w:rFonts w:ascii="Arial" w:hAnsi="Arial" w:cs="Arial"/>
          <w:color w:val="010000"/>
          <w:sz w:val="20"/>
        </w:rPr>
        <w:t xml:space="preserve"> Minh Quartz Stone Joint Stock Company and </w:t>
      </w:r>
      <w:proofErr w:type="spellStart"/>
      <w:r w:rsidRPr="00E33CEC">
        <w:rPr>
          <w:rFonts w:ascii="Arial" w:hAnsi="Arial" w:cs="Arial"/>
          <w:color w:val="010000"/>
          <w:sz w:val="20"/>
        </w:rPr>
        <w:t>Công</w:t>
      </w:r>
      <w:proofErr w:type="spellEnd"/>
      <w:r w:rsidRPr="00E33CEC">
        <w:rPr>
          <w:rFonts w:ascii="Arial" w:hAnsi="Arial" w:cs="Arial"/>
          <w:color w:val="010000"/>
          <w:sz w:val="20"/>
        </w:rPr>
        <w:t xml:space="preserve"> t</w:t>
      </w:r>
      <w:bookmarkStart w:id="1" w:name="_GoBack"/>
      <w:bookmarkEnd w:id="1"/>
      <w:r w:rsidRPr="00E33CEC">
        <w:rPr>
          <w:rFonts w:ascii="Arial" w:hAnsi="Arial" w:cs="Arial"/>
          <w:color w:val="010000"/>
          <w:sz w:val="20"/>
        </w:rPr>
        <w:t xml:space="preserve">y CP </w:t>
      </w:r>
      <w:proofErr w:type="spellStart"/>
      <w:r w:rsidRPr="00E33CEC">
        <w:rPr>
          <w:rFonts w:ascii="Arial" w:hAnsi="Arial" w:cs="Arial"/>
          <w:color w:val="010000"/>
          <w:sz w:val="20"/>
        </w:rPr>
        <w:t>Nhôm</w:t>
      </w:r>
      <w:proofErr w:type="spellEnd"/>
      <w:r w:rsidRPr="00E33CEC">
        <w:rPr>
          <w:rFonts w:ascii="Arial" w:hAnsi="Arial" w:cs="Arial"/>
          <w:color w:val="010000"/>
          <w:sz w:val="20"/>
        </w:rPr>
        <w:t xml:space="preserve"> </w:t>
      </w:r>
      <w:proofErr w:type="spellStart"/>
      <w:r w:rsidRPr="00E33CEC">
        <w:rPr>
          <w:rFonts w:ascii="Arial" w:hAnsi="Arial" w:cs="Arial"/>
          <w:color w:val="010000"/>
          <w:sz w:val="20"/>
        </w:rPr>
        <w:t>Khang</w:t>
      </w:r>
      <w:proofErr w:type="spellEnd"/>
      <w:r w:rsidRPr="00E33CEC">
        <w:rPr>
          <w:rFonts w:ascii="Arial" w:hAnsi="Arial" w:cs="Arial"/>
          <w:color w:val="010000"/>
          <w:sz w:val="20"/>
        </w:rPr>
        <w:t xml:space="preserve"> Minh (tentatively translated as </w:t>
      </w:r>
      <w:proofErr w:type="spellStart"/>
      <w:r w:rsidRPr="00E33CEC">
        <w:rPr>
          <w:rFonts w:ascii="Arial" w:hAnsi="Arial" w:cs="Arial"/>
          <w:color w:val="010000"/>
          <w:sz w:val="20"/>
        </w:rPr>
        <w:t>Khang</w:t>
      </w:r>
      <w:proofErr w:type="spellEnd"/>
      <w:r w:rsidRPr="00E33CEC">
        <w:rPr>
          <w:rFonts w:ascii="Arial" w:hAnsi="Arial" w:cs="Arial"/>
          <w:color w:val="010000"/>
          <w:sz w:val="20"/>
        </w:rPr>
        <w:t xml:space="preserve"> Minh Aluminum Joint Stock Company) in 2023. On December 31, 2023, the investment in the above two companies became a normal capital investment.</w:t>
      </w:r>
    </w:p>
    <w:sectPr w:rsidR="00150A4A" w:rsidRPr="00871F4D" w:rsidSect="00871F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4A"/>
    <w:rsid w:val="00150A4A"/>
    <w:rsid w:val="005B51F6"/>
    <w:rsid w:val="00871F4D"/>
    <w:rsid w:val="00E33C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39DD"/>
  <w15:docId w15:val="{046F1C92-A722-4BDA-9881-51927352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b/>
      <w:bCs/>
      <w:sz w:val="10"/>
      <w:szCs w:val="10"/>
    </w:rPr>
  </w:style>
  <w:style w:type="paragraph" w:customStyle="1" w:styleId="Bodytext20">
    <w:name w:val="Body text (2)"/>
    <w:basedOn w:val="Normal"/>
    <w:link w:val="Bodytext2"/>
    <w:rPr>
      <w:rFonts w:ascii="Times New Roman" w:eastAsia="Times New Roman" w:hAnsi="Times New Roman" w:cs="Times New Roman"/>
      <w:b/>
      <w:bC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elBIYAI5qmtwSbBTZzQDBnDsrA==">CgMxLjAyCGguZ2pkZ3hzOAByITE1SFBXWW1IWWZHbVdETUlFa20wWE4tNmx3bEdLOGJQMQ==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2024-04-01T04:34:00Z</dcterms:created>
  <dcterms:modified xsi:type="dcterms:W3CDTF">2024-04-02T03:18:00Z</dcterms:modified>
</cp:coreProperties>
</file>