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E5491" w:rsidRPr="00791170" w:rsidRDefault="002D539E" w:rsidP="001D609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91170">
        <w:rPr>
          <w:rFonts w:ascii="Arial" w:hAnsi="Arial" w:cs="Arial"/>
          <w:b/>
          <w:color w:val="010000"/>
          <w:sz w:val="20"/>
        </w:rPr>
        <w:t>MAC: Board Resolution</w:t>
      </w:r>
    </w:p>
    <w:p w14:paraId="00000002" w14:textId="77777777" w:rsidR="004E5491" w:rsidRPr="00791170" w:rsidRDefault="002D539E" w:rsidP="001D609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1170">
        <w:rPr>
          <w:rFonts w:ascii="Arial" w:hAnsi="Arial" w:cs="Arial"/>
          <w:color w:val="010000"/>
          <w:sz w:val="20"/>
        </w:rPr>
        <w:t>On April 16, 2024, Marine supply and engineering service JSC announced Resolution No. 03.24/NQ-HDQT as follows:</w:t>
      </w:r>
    </w:p>
    <w:p w14:paraId="00000003" w14:textId="77777777" w:rsidR="004E5491" w:rsidRPr="00791170" w:rsidRDefault="002D539E" w:rsidP="001D609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1170">
        <w:rPr>
          <w:rFonts w:ascii="Arial" w:hAnsi="Arial" w:cs="Arial"/>
          <w:color w:val="010000"/>
          <w:sz w:val="20"/>
        </w:rPr>
        <w:t>Article 1: The Company’s Board of Directors approves the detailed agenda of the Annual General Meeting of Shareholders 2024 (reports and proposals to the Meeting)</w:t>
      </w:r>
    </w:p>
    <w:p w14:paraId="00000004" w14:textId="77777777" w:rsidR="004E5491" w:rsidRPr="00791170" w:rsidRDefault="002D539E" w:rsidP="001D609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1170">
        <w:rPr>
          <w:rFonts w:ascii="Arial" w:hAnsi="Arial" w:cs="Arial"/>
          <w:color w:val="010000"/>
          <w:sz w:val="20"/>
        </w:rPr>
        <w:t xml:space="preserve">Article 2: Approve the election of additional members of </w:t>
      </w:r>
      <w:bookmarkStart w:id="0" w:name="_GoBack"/>
      <w:bookmarkEnd w:id="0"/>
      <w:r w:rsidRPr="00791170">
        <w:rPr>
          <w:rFonts w:ascii="Arial" w:hAnsi="Arial" w:cs="Arial"/>
          <w:color w:val="010000"/>
          <w:sz w:val="20"/>
        </w:rPr>
        <w:t>the Board of Directors in the term of 2022-2027.</w:t>
      </w:r>
    </w:p>
    <w:p w14:paraId="00000005" w14:textId="1B89673A" w:rsidR="004E5491" w:rsidRPr="00791170" w:rsidRDefault="002D539E" w:rsidP="001D609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1170">
        <w:rPr>
          <w:rFonts w:ascii="Arial" w:hAnsi="Arial" w:cs="Arial"/>
          <w:color w:val="010000"/>
          <w:sz w:val="20"/>
        </w:rPr>
        <w:t xml:space="preserve">The current Board of Directors nominated Mr. Tran Vu Quang - the General Manager of Sao A D.C Investment Joint Stock Company to the position of member of the Board of Directors. Official approval will be submitted to the nearest General Meeting of Shareholders. </w:t>
      </w:r>
    </w:p>
    <w:p w14:paraId="00000006" w14:textId="77777777" w:rsidR="004E5491" w:rsidRPr="00791170" w:rsidRDefault="002D539E" w:rsidP="001D609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91170">
        <w:rPr>
          <w:rFonts w:ascii="Arial" w:hAnsi="Arial" w:cs="Arial"/>
          <w:color w:val="010000"/>
          <w:sz w:val="20"/>
        </w:rPr>
        <w:t>Article 2: This Resolution takes effect from the date of its signing.</w:t>
      </w:r>
    </w:p>
    <w:sectPr w:rsidR="004E5491" w:rsidRPr="00791170" w:rsidSect="002D539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91"/>
    <w:rsid w:val="001D609B"/>
    <w:rsid w:val="002D539E"/>
    <w:rsid w:val="004E5491"/>
    <w:rsid w:val="0079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354AC7-7A4C-4D1A-BAEC-FFF9BF90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styleId="BodyText">
    <w:name w:val="Body Text"/>
    <w:basedOn w:val="Normal"/>
    <w:link w:val="BodyTextChar"/>
    <w:qFormat/>
    <w:pPr>
      <w:spacing w:line="269" w:lineRule="auto"/>
      <w:ind w:firstLine="1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</w:rPr>
  </w:style>
  <w:style w:type="paragraph" w:customStyle="1" w:styleId="Bodytext20">
    <w:name w:val="Body text (2)"/>
    <w:basedOn w:val="Normal"/>
    <w:link w:val="Bodytext2"/>
    <w:pPr>
      <w:spacing w:line="283" w:lineRule="auto"/>
      <w:ind w:firstLine="340"/>
    </w:pPr>
    <w:rPr>
      <w:rFonts w:ascii="Times New Roman" w:eastAsia="Times New Roman" w:hAnsi="Times New Roman" w:cs="Times New Roman"/>
    </w:rPr>
  </w:style>
  <w:style w:type="paragraph" w:customStyle="1" w:styleId="Heading31">
    <w:name w:val="Heading #3"/>
    <w:basedOn w:val="Normal"/>
    <w:link w:val="Heading30"/>
    <w:pPr>
      <w:spacing w:line="233" w:lineRule="auto"/>
      <w:ind w:left="690" w:firstLine="20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/F1e1NegRgOKkTV/slX6SWww7A==">CgMxLjA4AHIhMWFDUm1aN1paSERiSkx4Y2VCTVBoU2ZfMGd3Nk9qdlNv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2024-04-19T03:15:00Z</dcterms:created>
  <dcterms:modified xsi:type="dcterms:W3CDTF">2024-04-22T03:32:00Z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9c38265b9f3c2f0612f713afdd92e539ae73a24f897d42d031d0377125a97652</vt:lpwstr>
  </property>
</Properties>
</file>