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2421C" w:rsidRPr="00707627" w:rsidRDefault="00DF1049" w:rsidP="00DF1049">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707627">
        <w:rPr>
          <w:rFonts w:ascii="Arial" w:hAnsi="Arial" w:cs="Arial"/>
          <w:b/>
          <w:color w:val="010000"/>
          <w:sz w:val="20"/>
        </w:rPr>
        <w:t>PVY</w:t>
      </w:r>
      <w:proofErr w:type="spellEnd"/>
      <w:r w:rsidRPr="00707627">
        <w:rPr>
          <w:rFonts w:ascii="Arial" w:hAnsi="Arial" w:cs="Arial"/>
          <w:b/>
          <w:color w:val="010000"/>
          <w:sz w:val="20"/>
        </w:rPr>
        <w:t>: Board Resolution</w:t>
      </w:r>
    </w:p>
    <w:p w14:paraId="00000002" w14:textId="77777777" w:rsidR="0052421C" w:rsidRPr="00707627" w:rsidRDefault="00DF1049" w:rsidP="00DF1049">
      <w:pPr>
        <w:pBdr>
          <w:top w:val="nil"/>
          <w:left w:val="nil"/>
          <w:bottom w:val="nil"/>
          <w:right w:val="nil"/>
          <w:between w:val="nil"/>
        </w:pBdr>
        <w:spacing w:after="120" w:line="360" w:lineRule="auto"/>
        <w:rPr>
          <w:rFonts w:ascii="Arial" w:eastAsia="Arial" w:hAnsi="Arial" w:cs="Arial"/>
          <w:color w:val="010000"/>
          <w:sz w:val="20"/>
          <w:szCs w:val="20"/>
        </w:rPr>
      </w:pPr>
      <w:r w:rsidRPr="00707627">
        <w:rPr>
          <w:rFonts w:ascii="Arial" w:hAnsi="Arial" w:cs="Arial"/>
          <w:color w:val="010000"/>
          <w:sz w:val="20"/>
        </w:rPr>
        <w:t xml:space="preserve">On April 17, 2024, </w:t>
      </w:r>
      <w:proofErr w:type="spellStart"/>
      <w:r w:rsidRPr="00707627">
        <w:rPr>
          <w:rFonts w:ascii="Arial" w:hAnsi="Arial" w:cs="Arial"/>
          <w:color w:val="010000"/>
          <w:sz w:val="20"/>
        </w:rPr>
        <w:t>Petrovietnam</w:t>
      </w:r>
      <w:proofErr w:type="spellEnd"/>
      <w:r w:rsidRPr="00707627">
        <w:rPr>
          <w:rFonts w:ascii="Arial" w:hAnsi="Arial" w:cs="Arial"/>
          <w:color w:val="010000"/>
          <w:sz w:val="20"/>
        </w:rPr>
        <w:t xml:space="preserve"> Marine Shipyard Joint Stock Company announced Resolution No. 008/24/NQ-</w:t>
      </w:r>
      <w:proofErr w:type="spellStart"/>
      <w:r w:rsidRPr="00707627">
        <w:rPr>
          <w:rFonts w:ascii="Arial" w:hAnsi="Arial" w:cs="Arial"/>
          <w:color w:val="010000"/>
          <w:sz w:val="20"/>
        </w:rPr>
        <w:t>HDQT</w:t>
      </w:r>
      <w:proofErr w:type="spellEnd"/>
      <w:r w:rsidRPr="00707627">
        <w:rPr>
          <w:rFonts w:ascii="Arial" w:hAnsi="Arial" w:cs="Arial"/>
          <w:color w:val="010000"/>
          <w:sz w:val="20"/>
        </w:rPr>
        <w:t xml:space="preserve"> as follows: </w:t>
      </w:r>
    </w:p>
    <w:p w14:paraId="00000003" w14:textId="70CF9CAC" w:rsidR="0052421C" w:rsidRPr="00707627" w:rsidRDefault="00DF1049" w:rsidP="00DF1049">
      <w:pPr>
        <w:pBdr>
          <w:top w:val="nil"/>
          <w:left w:val="nil"/>
          <w:bottom w:val="nil"/>
          <w:right w:val="nil"/>
          <w:between w:val="nil"/>
        </w:pBdr>
        <w:spacing w:after="120" w:line="360" w:lineRule="auto"/>
        <w:rPr>
          <w:rFonts w:ascii="Arial" w:eastAsia="Arial" w:hAnsi="Arial" w:cs="Arial"/>
          <w:color w:val="010000"/>
          <w:sz w:val="20"/>
          <w:szCs w:val="20"/>
        </w:rPr>
      </w:pPr>
      <w:r w:rsidRPr="00707627">
        <w:rPr>
          <w:rFonts w:ascii="Arial" w:hAnsi="Arial" w:cs="Arial"/>
          <w:color w:val="010000"/>
          <w:sz w:val="20"/>
        </w:rPr>
        <w:t xml:space="preserve">‎‎Article 1. Agree to postpone the date of the company's Annual General Meeting of Shareholders 2024 (General Meeting) to June 28, 2024; In case the </w:t>
      </w:r>
      <w:r w:rsidR="00707627" w:rsidRPr="00707627">
        <w:rPr>
          <w:rFonts w:ascii="Arial" w:hAnsi="Arial" w:cs="Arial"/>
          <w:color w:val="010000"/>
          <w:sz w:val="20"/>
        </w:rPr>
        <w:t>rate</w:t>
      </w:r>
      <w:r w:rsidRPr="00707627">
        <w:rPr>
          <w:rFonts w:ascii="Arial" w:hAnsi="Arial" w:cs="Arial"/>
          <w:color w:val="010000"/>
          <w:sz w:val="20"/>
        </w:rPr>
        <w:t xml:space="preserve"> of shareholders attending the 1st Annual General Meeting of Shareholders 2024 is not enough as prescribed by the Law on Enterprises and the Charter, the company will hold the 2nd meeting on June 29, 2024.</w:t>
      </w:r>
    </w:p>
    <w:p w14:paraId="00000004" w14:textId="77777777" w:rsidR="0052421C" w:rsidRPr="00707627" w:rsidRDefault="00DF1049" w:rsidP="00DF1049">
      <w:pPr>
        <w:pBdr>
          <w:top w:val="nil"/>
          <w:left w:val="nil"/>
          <w:bottom w:val="nil"/>
          <w:right w:val="nil"/>
          <w:between w:val="nil"/>
        </w:pBdr>
        <w:spacing w:after="120" w:line="360" w:lineRule="auto"/>
        <w:rPr>
          <w:rFonts w:ascii="Arial" w:eastAsia="Arial" w:hAnsi="Arial" w:cs="Arial"/>
          <w:color w:val="010000"/>
          <w:sz w:val="20"/>
          <w:szCs w:val="20"/>
        </w:rPr>
      </w:pPr>
      <w:r w:rsidRPr="00707627">
        <w:rPr>
          <w:rFonts w:ascii="Arial" w:hAnsi="Arial" w:cs="Arial"/>
          <w:color w:val="010000"/>
          <w:sz w:val="20"/>
        </w:rPr>
        <w:t>‎‎Article 2. Assign the Manager of the Company to organize and direct the implementation of the preparation of the Meeting, the documents of the Meeting; send notices and documents of the Meeting to shareholders, relevant agencies, and the Company's website as prescribed.</w:t>
      </w:r>
    </w:p>
    <w:p w14:paraId="00000005" w14:textId="3664C7C5" w:rsidR="0052421C" w:rsidRPr="00707627" w:rsidRDefault="00DF1049" w:rsidP="00DF1049">
      <w:pPr>
        <w:pBdr>
          <w:top w:val="nil"/>
          <w:left w:val="nil"/>
          <w:bottom w:val="nil"/>
          <w:right w:val="nil"/>
          <w:between w:val="nil"/>
        </w:pBdr>
        <w:spacing w:after="120" w:line="360" w:lineRule="auto"/>
        <w:rPr>
          <w:rFonts w:ascii="Arial" w:eastAsia="Arial" w:hAnsi="Arial" w:cs="Arial"/>
          <w:color w:val="010000"/>
          <w:sz w:val="20"/>
          <w:szCs w:val="20"/>
        </w:rPr>
      </w:pPr>
      <w:r w:rsidRPr="00707627">
        <w:rPr>
          <w:rFonts w:ascii="Arial" w:hAnsi="Arial" w:cs="Arial"/>
          <w:color w:val="010000"/>
          <w:sz w:val="20"/>
        </w:rPr>
        <w:t xml:space="preserve">‎‎Article 3. Members of the Board of Directors, </w:t>
      </w:r>
      <w:r w:rsidR="00707627" w:rsidRPr="00707627">
        <w:rPr>
          <w:rFonts w:ascii="Arial" w:hAnsi="Arial" w:cs="Arial"/>
          <w:color w:val="010000"/>
          <w:sz w:val="20"/>
        </w:rPr>
        <w:t xml:space="preserve">the </w:t>
      </w:r>
      <w:r w:rsidRPr="00707627">
        <w:rPr>
          <w:rFonts w:ascii="Arial" w:hAnsi="Arial" w:cs="Arial"/>
          <w:color w:val="010000"/>
          <w:sz w:val="20"/>
        </w:rPr>
        <w:t>Manager and relevant departments of the company are responsible for the implementation of this Resolution.</w:t>
      </w:r>
    </w:p>
    <w:sectPr w:rsidR="0052421C" w:rsidRPr="00707627" w:rsidSect="00DF104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1C"/>
    <w:rsid w:val="002970EE"/>
    <w:rsid w:val="0052421C"/>
    <w:rsid w:val="00707627"/>
    <w:rsid w:val="00DF104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83D5D"/>
  <w15:docId w15:val="{4C84A48A-C5D9-4036-BA0D-48EDC71A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2"/>
      <w:szCs w:val="1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4"/>
      <w:szCs w:val="1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2"/>
      <w:szCs w:val="12"/>
      <w:u w:val="single"/>
      <w:shd w:val="clear" w:color="auto" w:fill="auto"/>
    </w:rPr>
  </w:style>
  <w:style w:type="paragraph" w:customStyle="1" w:styleId="Bodytext30">
    <w:name w:val="Body text (3)"/>
    <w:basedOn w:val="Normal"/>
    <w:link w:val="Bodytext3"/>
    <w:pPr>
      <w:spacing w:line="317" w:lineRule="auto"/>
      <w:jc w:val="center"/>
    </w:pPr>
    <w:rPr>
      <w:rFonts w:ascii="Times New Roman" w:eastAsia="Times New Roman" w:hAnsi="Times New Roman" w:cs="Times New Roman"/>
      <w:b/>
      <w:bCs/>
      <w:sz w:val="12"/>
      <w:szCs w:val="12"/>
    </w:rPr>
  </w:style>
  <w:style w:type="paragraph" w:customStyle="1" w:styleId="Bodytext20">
    <w:name w:val="Body text (2)"/>
    <w:basedOn w:val="Normal"/>
    <w:link w:val="Bodytext2"/>
    <w:rPr>
      <w:rFonts w:ascii="Times New Roman" w:eastAsia="Times New Roman" w:hAnsi="Times New Roman" w:cs="Times New Roman"/>
      <w:i/>
      <w:iCs/>
      <w:sz w:val="14"/>
      <w:szCs w:val="14"/>
    </w:rPr>
  </w:style>
  <w:style w:type="paragraph" w:styleId="BodyText">
    <w:name w:val="Body Text"/>
    <w:basedOn w:val="Normal"/>
    <w:link w:val="BodyTextChar"/>
    <w:qFormat/>
    <w:rPr>
      <w:rFonts w:ascii="Times New Roman" w:eastAsia="Times New Roman" w:hAnsi="Times New Roman" w:cs="Times New Roman"/>
      <w:sz w:val="16"/>
      <w:szCs w:val="16"/>
    </w:rPr>
  </w:style>
  <w:style w:type="paragraph" w:customStyle="1" w:styleId="Bodytext40">
    <w:name w:val="Body text (4)"/>
    <w:basedOn w:val="Normal"/>
    <w:link w:val="Bodytext4"/>
    <w:rPr>
      <w:rFonts w:ascii="Arial" w:eastAsia="Arial" w:hAnsi="Arial" w:cs="Arial"/>
      <w:sz w:val="12"/>
      <w:szCs w:val="12"/>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gq1OQzYD4P33y5CqNPweXgfMOA==">CgMxLjA4AHIhMU9ya3E2UzlpOFY5eFRCcVJvSTh2bURXTkN5N2NnaXc1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Nguyen Thi Thu Giang</cp:lastModifiedBy>
  <cp:revision>2</cp:revision>
  <dcterms:created xsi:type="dcterms:W3CDTF">2024-04-22T04:33:00Z</dcterms:created>
  <dcterms:modified xsi:type="dcterms:W3CDTF">2024-04-22T04:33:00Z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4a272b3404dc40353f13b6dc94dcd4c817bf126c28edc940979bdabb748de9ac</vt:lpwstr>
  </property>
</Properties>
</file>