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3457" w14:textId="77777777" w:rsidR="006055E0" w:rsidRDefault="006055E0" w:rsidP="009C27FE">
      <w:pPr>
        <w:pBdr>
          <w:top w:val="nil"/>
          <w:left w:val="nil"/>
          <w:bottom w:val="nil"/>
          <w:right w:val="nil"/>
          <w:between w:val="nil"/>
        </w:pBdr>
        <w:tabs>
          <w:tab w:val="left" w:pos="419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FRC:  Board Resolution</w:t>
      </w:r>
    </w:p>
    <w:p w14:paraId="00000002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tabs>
          <w:tab w:val="left" w:pos="41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17, 2024, Forest Products Export Joint-Stock Company of Quang Nam announced Resolution No. 01/NQ-HDQT on extending the time to organize the Annual General Meeting of Shareholders 2024 as follows:</w:t>
      </w:r>
      <w:bookmarkStart w:id="0" w:name="_GoBack"/>
      <w:bookmarkEnd w:id="0"/>
    </w:p>
    <w:p w14:paraId="00000003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>
        <w:rPr>
          <w:rFonts w:ascii="Arial" w:hAnsi="Arial"/>
          <w:color w:val="010000"/>
          <w:sz w:val="20"/>
        </w:rPr>
        <w:t>‎‎Article 1.</w:t>
      </w:r>
      <w:proofErr w:type="gramEnd"/>
    </w:p>
    <w:p w14:paraId="00000004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extending the time to organize the Annual General Meeting of Shareholders 2024 of the Company as follows:</w:t>
      </w:r>
    </w:p>
    <w:p w14:paraId="00000005" w14:textId="77777777" w:rsidR="001D59E2" w:rsidRPr="006055E0" w:rsidRDefault="009C27FE" w:rsidP="009C2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The time to organize the Annual General Meeting of Shareholders 2024 of the Company shall be extended no later than June 30, 2024.</w:t>
      </w:r>
    </w:p>
    <w:p w14:paraId="00000006" w14:textId="77777777" w:rsidR="001D59E2" w:rsidRPr="006055E0" w:rsidRDefault="009C27FE" w:rsidP="009C2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Reason: The</w:t>
      </w:r>
      <w:r>
        <w:rPr>
          <w:rFonts w:ascii="Arial" w:hAnsi="Arial"/>
          <w:color w:val="010000"/>
          <w:sz w:val="20"/>
        </w:rPr>
        <w:t xml:space="preserve"> Company needs more time to carry out work, prepare reports and conditions for organizing the Annual General Meeting of Shareholders.</w:t>
      </w:r>
    </w:p>
    <w:p w14:paraId="00000007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>
        <w:rPr>
          <w:rFonts w:ascii="Arial" w:hAnsi="Arial"/>
          <w:color w:val="010000"/>
          <w:sz w:val="20"/>
        </w:rPr>
        <w:t>‎‎Article 2.</w:t>
      </w:r>
      <w:proofErr w:type="gramEnd"/>
    </w:p>
    <w:p w14:paraId="00000008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The specific time and venue for organizing the Annual General Meeting of Shareholders of the Company will be </w:t>
      </w:r>
      <w:r>
        <w:rPr>
          <w:rFonts w:ascii="Arial" w:hAnsi="Arial"/>
          <w:color w:val="010000"/>
          <w:sz w:val="20"/>
        </w:rPr>
        <w:t>announced by the Board of Directors to shareholders and relevant authorities at an appropriate time</w:t>
      </w:r>
    </w:p>
    <w:p w14:paraId="00000009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>
        <w:rPr>
          <w:rFonts w:ascii="Arial" w:hAnsi="Arial"/>
          <w:color w:val="010000"/>
          <w:sz w:val="20"/>
        </w:rPr>
        <w:t>‎‎Article 3.</w:t>
      </w:r>
      <w:proofErr w:type="gramEnd"/>
    </w:p>
    <w:p w14:paraId="0000000A" w14:textId="77777777" w:rsidR="001D59E2" w:rsidRPr="006055E0" w:rsidRDefault="009C27FE" w:rsidP="009C27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Members of the Board of Directors and the Board of Managers shall base on this Resolution to implement.  </w:t>
      </w:r>
      <w:r>
        <w:rPr>
          <w:rFonts w:ascii="Arial" w:hAnsi="Arial"/>
          <w:color w:val="010000"/>
          <w:sz w:val="20"/>
        </w:rPr>
        <w:t>This Resolution takes effect from the date of its signing</w:t>
      </w:r>
    </w:p>
    <w:p w14:paraId="0000000B" w14:textId="77777777" w:rsidR="001D59E2" w:rsidRPr="006055E0" w:rsidRDefault="001D59E2" w:rsidP="006055E0">
      <w:p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1D59E2" w:rsidRPr="006055E0" w:rsidSect="00513CD7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0E21"/>
    <w:multiLevelType w:val="multilevel"/>
    <w:tmpl w:val="D0AC0EDA"/>
    <w:lvl w:ilvl="0">
      <w:start w:val="1"/>
      <w:numFmt w:val="decimal"/>
      <w:lvlText w:val="%1."/>
      <w:lvlJc w:val="left"/>
      <w:pPr>
        <w:ind w:left="1400" w:hanging="360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Arial" w:hAnsi="Arial" w:cs="Arial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Arial" w:hAnsi="Arial" w:cs="Arial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E2"/>
    <w:rsid w:val="001D59E2"/>
    <w:rsid w:val="00513CD7"/>
    <w:rsid w:val="006055E0"/>
    <w:rsid w:val="009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E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after="220" w:line="197" w:lineRule="auto"/>
      <w:ind w:firstLine="6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after="220" w:line="197" w:lineRule="auto"/>
      <w:ind w:firstLine="6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0jN1woGIkw5oUt3CeX7HGM1xg==">CgMxLjA4AHIhMU5fN3Roc2E2aTRlNlFGRGZGdXhRV0w3N21HLXdGNkl2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2024-04-22T04:28:00Z</dcterms:created>
  <dcterms:modified xsi:type="dcterms:W3CDTF">2024-04-23T08:34:00Z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5364fc6518428dc4550594691b5dcd20547727eeb61e10e4b9d512f277d810eb</vt:lpwstr>
  </property>
</Properties>
</file>