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09F50" w14:textId="73535E9F" w:rsidR="00A928BA" w:rsidRPr="009A5141" w:rsidRDefault="009A5141" w:rsidP="006B1AE7">
      <w:pPr>
        <w:pBdr>
          <w:top w:val="nil"/>
          <w:left w:val="nil"/>
          <w:bottom w:val="nil"/>
          <w:right w:val="nil"/>
          <w:between w:val="nil"/>
        </w:pBdr>
        <w:tabs>
          <w:tab w:val="left" w:pos="6666"/>
        </w:tabs>
        <w:spacing w:after="120" w:line="360" w:lineRule="auto"/>
        <w:jc w:val="both"/>
        <w:rPr>
          <w:rFonts w:ascii="Arial" w:eastAsia="Arial" w:hAnsi="Arial" w:cs="Arial"/>
          <w:b/>
          <w:color w:val="010000"/>
          <w:sz w:val="20"/>
          <w:szCs w:val="20"/>
        </w:rPr>
      </w:pPr>
      <w:r w:rsidRPr="009A5141">
        <w:rPr>
          <w:rFonts w:ascii="Arial" w:hAnsi="Arial" w:cs="Arial"/>
          <w:b/>
          <w:color w:val="010000"/>
          <w:sz w:val="20"/>
        </w:rPr>
        <w:t xml:space="preserve">VNT: Explanation </w:t>
      </w:r>
      <w:r w:rsidR="006B1AE7">
        <w:rPr>
          <w:rFonts w:ascii="Arial" w:hAnsi="Arial" w:cs="Arial"/>
          <w:b/>
          <w:color w:val="010000"/>
          <w:sz w:val="20"/>
        </w:rPr>
        <w:t>on and remedy for VNT stock</w:t>
      </w:r>
      <w:r w:rsidRPr="009A5141">
        <w:rPr>
          <w:rFonts w:ascii="Arial" w:hAnsi="Arial" w:cs="Arial"/>
          <w:b/>
          <w:color w:val="010000"/>
          <w:sz w:val="20"/>
        </w:rPr>
        <w:t xml:space="preserve"> under </w:t>
      </w:r>
      <w:r w:rsidR="005E0F79">
        <w:rPr>
          <w:rFonts w:ascii="Arial" w:hAnsi="Arial" w:cs="Arial"/>
          <w:b/>
          <w:color w:val="010000"/>
          <w:sz w:val="20"/>
        </w:rPr>
        <w:t>supervision</w:t>
      </w:r>
    </w:p>
    <w:p w14:paraId="085CAAC4" w14:textId="5FEF8BEA" w:rsidR="00A928BA" w:rsidRPr="009A5141" w:rsidRDefault="009A5141" w:rsidP="006B1AE7">
      <w:pPr>
        <w:pBdr>
          <w:top w:val="nil"/>
          <w:left w:val="nil"/>
          <w:bottom w:val="nil"/>
          <w:right w:val="nil"/>
          <w:between w:val="nil"/>
        </w:pBdr>
        <w:tabs>
          <w:tab w:val="left" w:pos="6666"/>
        </w:tabs>
        <w:spacing w:after="120" w:line="360" w:lineRule="auto"/>
        <w:jc w:val="both"/>
        <w:rPr>
          <w:rFonts w:ascii="Arial" w:eastAsia="Arial" w:hAnsi="Arial" w:cs="Arial"/>
          <w:color w:val="010000"/>
          <w:sz w:val="20"/>
          <w:szCs w:val="20"/>
        </w:rPr>
      </w:pPr>
      <w:r w:rsidRPr="009A5141">
        <w:rPr>
          <w:rFonts w:ascii="Arial" w:hAnsi="Arial" w:cs="Arial"/>
          <w:color w:val="010000"/>
          <w:sz w:val="20"/>
        </w:rPr>
        <w:t xml:space="preserve">On April 17, 2024, The Van Cargoes </w:t>
      </w:r>
      <w:proofErr w:type="gramStart"/>
      <w:r w:rsidRPr="009A5141">
        <w:rPr>
          <w:rFonts w:ascii="Arial" w:hAnsi="Arial" w:cs="Arial"/>
          <w:color w:val="010000"/>
          <w:sz w:val="20"/>
        </w:rPr>
        <w:t>And</w:t>
      </w:r>
      <w:proofErr w:type="gramEnd"/>
      <w:r w:rsidRPr="009A5141">
        <w:rPr>
          <w:rFonts w:ascii="Arial" w:hAnsi="Arial" w:cs="Arial"/>
          <w:color w:val="010000"/>
          <w:sz w:val="20"/>
        </w:rPr>
        <w:t xml:space="preserve"> Foreign Trade Logistics Joint Stock Company announced Official Dispatch No. 04/2024/VNT on explaining and information disclosure about being put under supervision as follows:</w:t>
      </w:r>
    </w:p>
    <w:tbl>
      <w:tblPr>
        <w:tblStyle w:val="a"/>
        <w:tblW w:w="5000" w:type="pct"/>
        <w:tblLook w:val="0000" w:firstRow="0" w:lastRow="0" w:firstColumn="0" w:lastColumn="0" w:noHBand="0" w:noVBand="0"/>
      </w:tblPr>
      <w:tblGrid>
        <w:gridCol w:w="3030"/>
        <w:gridCol w:w="2973"/>
        <w:gridCol w:w="3013"/>
      </w:tblGrid>
      <w:tr w:rsidR="00A928BA" w:rsidRPr="009A5141" w14:paraId="7FFEE1CE" w14:textId="77777777" w:rsidTr="009A5141">
        <w:tc>
          <w:tcPr>
            <w:tcW w:w="1680" w:type="pct"/>
            <w:tcBorders>
              <w:top w:val="single" w:sz="4" w:space="0" w:color="000000"/>
              <w:left w:val="single" w:sz="4" w:space="0" w:color="000000"/>
            </w:tcBorders>
            <w:shd w:val="clear" w:color="auto" w:fill="auto"/>
            <w:tcMar>
              <w:top w:w="0" w:type="dxa"/>
              <w:bottom w:w="0" w:type="dxa"/>
            </w:tcMar>
            <w:vAlign w:val="center"/>
          </w:tcPr>
          <w:p w14:paraId="0664FFA6"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Target</w:t>
            </w:r>
          </w:p>
        </w:tc>
        <w:tc>
          <w:tcPr>
            <w:tcW w:w="1649" w:type="pct"/>
            <w:tcBorders>
              <w:top w:val="single" w:sz="4" w:space="0" w:color="000000"/>
              <w:left w:val="single" w:sz="4" w:space="0" w:color="000000"/>
            </w:tcBorders>
            <w:shd w:val="clear" w:color="auto" w:fill="auto"/>
            <w:tcMar>
              <w:top w:w="0" w:type="dxa"/>
              <w:bottom w:w="0" w:type="dxa"/>
            </w:tcMar>
            <w:vAlign w:val="center"/>
          </w:tcPr>
          <w:p w14:paraId="6BB032BB"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The Financial Statements of the Holding Company</w:t>
            </w:r>
          </w:p>
        </w:tc>
        <w:tc>
          <w:tcPr>
            <w:tcW w:w="1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972F4F"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Consolidated Financial Statements</w:t>
            </w:r>
          </w:p>
        </w:tc>
      </w:tr>
      <w:tr w:rsidR="00A928BA" w:rsidRPr="009A5141" w14:paraId="084E1235" w14:textId="77777777" w:rsidTr="009A5141">
        <w:tc>
          <w:tcPr>
            <w:tcW w:w="5000"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29A28E"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2022</w:t>
            </w:r>
          </w:p>
        </w:tc>
      </w:tr>
      <w:tr w:rsidR="00A928BA" w:rsidRPr="009A5141" w14:paraId="06937E11" w14:textId="77777777" w:rsidTr="009A5141">
        <w:tc>
          <w:tcPr>
            <w:tcW w:w="1680" w:type="pct"/>
            <w:tcBorders>
              <w:top w:val="single" w:sz="4" w:space="0" w:color="000000"/>
              <w:left w:val="single" w:sz="4" w:space="0" w:color="000000"/>
            </w:tcBorders>
            <w:shd w:val="clear" w:color="auto" w:fill="auto"/>
            <w:tcMar>
              <w:top w:w="0" w:type="dxa"/>
              <w:bottom w:w="0" w:type="dxa"/>
            </w:tcMar>
            <w:vAlign w:val="center"/>
          </w:tcPr>
          <w:p w14:paraId="361D2F08"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Revenue</w:t>
            </w:r>
          </w:p>
        </w:tc>
        <w:tc>
          <w:tcPr>
            <w:tcW w:w="1649" w:type="pct"/>
            <w:tcBorders>
              <w:top w:val="single" w:sz="4" w:space="0" w:color="000000"/>
              <w:left w:val="single" w:sz="4" w:space="0" w:color="000000"/>
            </w:tcBorders>
            <w:shd w:val="clear" w:color="auto" w:fill="auto"/>
            <w:tcMar>
              <w:top w:w="0" w:type="dxa"/>
              <w:bottom w:w="0" w:type="dxa"/>
            </w:tcMar>
            <w:vAlign w:val="center"/>
          </w:tcPr>
          <w:p w14:paraId="18A20D17"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997.4</w:t>
            </w:r>
          </w:p>
        </w:tc>
        <w:tc>
          <w:tcPr>
            <w:tcW w:w="1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DCF443"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1,803.5</w:t>
            </w:r>
          </w:p>
        </w:tc>
      </w:tr>
      <w:tr w:rsidR="00A928BA" w:rsidRPr="009A5141" w14:paraId="487F6B70" w14:textId="77777777" w:rsidTr="009A5141">
        <w:tc>
          <w:tcPr>
            <w:tcW w:w="1680" w:type="pct"/>
            <w:tcBorders>
              <w:top w:val="single" w:sz="4" w:space="0" w:color="000000"/>
              <w:left w:val="single" w:sz="4" w:space="0" w:color="000000"/>
            </w:tcBorders>
            <w:shd w:val="clear" w:color="auto" w:fill="auto"/>
            <w:tcMar>
              <w:top w:w="0" w:type="dxa"/>
              <w:bottom w:w="0" w:type="dxa"/>
            </w:tcMar>
            <w:vAlign w:val="center"/>
          </w:tcPr>
          <w:p w14:paraId="63580FD7" w14:textId="0753914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The consolidated loss from joint ventures</w:t>
            </w:r>
          </w:p>
        </w:tc>
        <w:tc>
          <w:tcPr>
            <w:tcW w:w="1649" w:type="pct"/>
            <w:tcBorders>
              <w:top w:val="single" w:sz="4" w:space="0" w:color="000000"/>
              <w:left w:val="single" w:sz="4" w:space="0" w:color="000000"/>
            </w:tcBorders>
            <w:shd w:val="clear" w:color="auto" w:fill="auto"/>
            <w:tcMar>
              <w:top w:w="0" w:type="dxa"/>
              <w:bottom w:w="0" w:type="dxa"/>
            </w:tcMar>
            <w:vAlign w:val="center"/>
          </w:tcPr>
          <w:p w14:paraId="446497C0"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w:t>
            </w:r>
          </w:p>
        </w:tc>
        <w:tc>
          <w:tcPr>
            <w:tcW w:w="1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1E8920"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(39.5)</w:t>
            </w:r>
          </w:p>
        </w:tc>
      </w:tr>
      <w:tr w:rsidR="00A928BA" w:rsidRPr="009A5141" w14:paraId="1CBB0AA6" w14:textId="77777777" w:rsidTr="009A5141">
        <w:tc>
          <w:tcPr>
            <w:tcW w:w="1680" w:type="pct"/>
            <w:tcBorders>
              <w:top w:val="single" w:sz="4" w:space="0" w:color="000000"/>
              <w:left w:val="single" w:sz="4" w:space="0" w:color="000000"/>
            </w:tcBorders>
            <w:shd w:val="clear" w:color="auto" w:fill="auto"/>
            <w:tcMar>
              <w:top w:w="0" w:type="dxa"/>
              <w:bottom w:w="0" w:type="dxa"/>
            </w:tcMar>
            <w:vAlign w:val="center"/>
          </w:tcPr>
          <w:p w14:paraId="5B498738"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Profit after tax</w:t>
            </w:r>
          </w:p>
        </w:tc>
        <w:tc>
          <w:tcPr>
            <w:tcW w:w="1649" w:type="pct"/>
            <w:tcBorders>
              <w:top w:val="single" w:sz="4" w:space="0" w:color="000000"/>
              <w:left w:val="single" w:sz="4" w:space="0" w:color="000000"/>
            </w:tcBorders>
            <w:shd w:val="clear" w:color="auto" w:fill="auto"/>
            <w:tcMar>
              <w:top w:w="0" w:type="dxa"/>
              <w:bottom w:w="0" w:type="dxa"/>
            </w:tcMar>
            <w:vAlign w:val="center"/>
          </w:tcPr>
          <w:p w14:paraId="2ED55FE3"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28.3</w:t>
            </w:r>
          </w:p>
        </w:tc>
        <w:tc>
          <w:tcPr>
            <w:tcW w:w="1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CC5A8F"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(11.2)</w:t>
            </w:r>
          </w:p>
        </w:tc>
      </w:tr>
      <w:tr w:rsidR="00A928BA" w:rsidRPr="009A5141" w14:paraId="2AA5DFE0" w14:textId="77777777" w:rsidTr="009A5141">
        <w:tc>
          <w:tcPr>
            <w:tcW w:w="5000"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944EF5"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2023</w:t>
            </w:r>
          </w:p>
        </w:tc>
      </w:tr>
      <w:tr w:rsidR="00A928BA" w:rsidRPr="009A5141" w14:paraId="50386FB9" w14:textId="77777777" w:rsidTr="009A5141">
        <w:tc>
          <w:tcPr>
            <w:tcW w:w="1680" w:type="pct"/>
            <w:tcBorders>
              <w:top w:val="single" w:sz="4" w:space="0" w:color="000000"/>
              <w:left w:val="single" w:sz="4" w:space="0" w:color="000000"/>
            </w:tcBorders>
            <w:shd w:val="clear" w:color="auto" w:fill="auto"/>
            <w:tcMar>
              <w:top w:w="0" w:type="dxa"/>
              <w:bottom w:w="0" w:type="dxa"/>
            </w:tcMar>
            <w:vAlign w:val="center"/>
          </w:tcPr>
          <w:p w14:paraId="388A6A2B"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Revenue</w:t>
            </w:r>
          </w:p>
        </w:tc>
        <w:tc>
          <w:tcPr>
            <w:tcW w:w="1649" w:type="pct"/>
            <w:tcBorders>
              <w:top w:val="single" w:sz="4" w:space="0" w:color="000000"/>
              <w:left w:val="single" w:sz="4" w:space="0" w:color="000000"/>
            </w:tcBorders>
            <w:shd w:val="clear" w:color="auto" w:fill="auto"/>
            <w:tcMar>
              <w:top w:w="0" w:type="dxa"/>
              <w:bottom w:w="0" w:type="dxa"/>
            </w:tcMar>
            <w:vAlign w:val="center"/>
          </w:tcPr>
          <w:p w14:paraId="3117CCA3"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541.3</w:t>
            </w:r>
          </w:p>
        </w:tc>
        <w:tc>
          <w:tcPr>
            <w:tcW w:w="1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125AF5"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879.5</w:t>
            </w:r>
          </w:p>
        </w:tc>
      </w:tr>
      <w:tr w:rsidR="00A928BA" w:rsidRPr="009A5141" w14:paraId="5118578D" w14:textId="77777777" w:rsidTr="009A5141">
        <w:tc>
          <w:tcPr>
            <w:tcW w:w="1680" w:type="pct"/>
            <w:tcBorders>
              <w:top w:val="single" w:sz="4" w:space="0" w:color="000000"/>
              <w:left w:val="single" w:sz="4" w:space="0" w:color="000000"/>
            </w:tcBorders>
            <w:shd w:val="clear" w:color="auto" w:fill="auto"/>
            <w:tcMar>
              <w:top w:w="0" w:type="dxa"/>
              <w:bottom w:w="0" w:type="dxa"/>
            </w:tcMar>
            <w:vAlign w:val="center"/>
          </w:tcPr>
          <w:p w14:paraId="2022FCD4"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The consolidated loss from joint ventures.</w:t>
            </w:r>
          </w:p>
        </w:tc>
        <w:tc>
          <w:tcPr>
            <w:tcW w:w="1649" w:type="pct"/>
            <w:tcBorders>
              <w:top w:val="single" w:sz="4" w:space="0" w:color="000000"/>
              <w:left w:val="single" w:sz="4" w:space="0" w:color="000000"/>
            </w:tcBorders>
            <w:shd w:val="clear" w:color="auto" w:fill="auto"/>
            <w:tcMar>
              <w:top w:w="0" w:type="dxa"/>
              <w:bottom w:w="0" w:type="dxa"/>
            </w:tcMar>
            <w:vAlign w:val="center"/>
          </w:tcPr>
          <w:p w14:paraId="794A04B7"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w:t>
            </w:r>
          </w:p>
        </w:tc>
        <w:tc>
          <w:tcPr>
            <w:tcW w:w="167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A3C70F"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(31.7)</w:t>
            </w:r>
          </w:p>
        </w:tc>
      </w:tr>
      <w:tr w:rsidR="00A928BA" w:rsidRPr="009A5141" w14:paraId="5D08F062" w14:textId="77777777" w:rsidTr="009A5141">
        <w:tc>
          <w:tcPr>
            <w:tcW w:w="16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E3928B"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Profit after tax</w:t>
            </w:r>
          </w:p>
        </w:tc>
        <w:tc>
          <w:tcPr>
            <w:tcW w:w="16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799B91"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14.1</w:t>
            </w:r>
          </w:p>
        </w:tc>
        <w:tc>
          <w:tcPr>
            <w:tcW w:w="167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51BE93" w14:textId="77777777" w:rsidR="00A928BA" w:rsidRPr="009A5141" w:rsidRDefault="009A5141" w:rsidP="009A5141">
            <w:pPr>
              <w:pBdr>
                <w:top w:val="nil"/>
                <w:left w:val="nil"/>
                <w:bottom w:val="nil"/>
                <w:right w:val="nil"/>
                <w:between w:val="nil"/>
              </w:pBdr>
              <w:spacing w:after="120" w:line="360" w:lineRule="auto"/>
              <w:rPr>
                <w:rFonts w:ascii="Arial" w:eastAsia="Arial" w:hAnsi="Arial" w:cs="Arial"/>
                <w:color w:val="010000"/>
                <w:sz w:val="20"/>
                <w:szCs w:val="20"/>
              </w:rPr>
            </w:pPr>
            <w:r w:rsidRPr="009A5141">
              <w:rPr>
                <w:rFonts w:ascii="Arial" w:hAnsi="Arial" w:cs="Arial"/>
                <w:color w:val="010000"/>
                <w:sz w:val="20"/>
              </w:rPr>
              <w:t>(17.6)</w:t>
            </w:r>
          </w:p>
        </w:tc>
      </w:tr>
    </w:tbl>
    <w:p w14:paraId="3AFAB76B" w14:textId="41854004" w:rsidR="00A928BA" w:rsidRPr="009A5141" w:rsidRDefault="009A5141" w:rsidP="006B1AE7">
      <w:pPr>
        <w:pBdr>
          <w:top w:val="nil"/>
          <w:left w:val="nil"/>
          <w:bottom w:val="nil"/>
          <w:right w:val="nil"/>
          <w:between w:val="nil"/>
        </w:pBdr>
        <w:spacing w:after="120" w:line="360" w:lineRule="auto"/>
        <w:jc w:val="both"/>
        <w:rPr>
          <w:rFonts w:ascii="Arial" w:eastAsia="Arial" w:hAnsi="Arial" w:cs="Arial"/>
          <w:color w:val="010000"/>
          <w:sz w:val="20"/>
          <w:szCs w:val="20"/>
        </w:rPr>
      </w:pPr>
      <w:r w:rsidRPr="009A5141">
        <w:rPr>
          <w:rFonts w:ascii="Arial" w:hAnsi="Arial" w:cs="Arial"/>
          <w:color w:val="010000"/>
          <w:sz w:val="20"/>
        </w:rPr>
        <w:t xml:space="preserve">2022 and 2023 were challenging years for the overall business operations in the backdrop of global economic fluctuations. It directly impacted the Company's business results. Despite the core business operations of the Company, the Holding company was able to maintain profit after tax of VND 28.3 billion and VND 14.1 billion respectively in 2022 and 2023. The Consolidated Financial Statements of the Company reported negative profit after tax mainly due to the consolidation of losses from the joint venture - </w:t>
      </w:r>
      <w:proofErr w:type="spellStart"/>
      <w:r w:rsidRPr="009A5141">
        <w:rPr>
          <w:rFonts w:ascii="Arial" w:hAnsi="Arial" w:cs="Arial"/>
          <w:color w:val="010000"/>
          <w:sz w:val="20"/>
        </w:rPr>
        <w:t>Mipec</w:t>
      </w:r>
      <w:proofErr w:type="spellEnd"/>
      <w:r w:rsidRPr="009A5141">
        <w:rPr>
          <w:rFonts w:ascii="Arial" w:hAnsi="Arial" w:cs="Arial"/>
          <w:color w:val="010000"/>
          <w:sz w:val="20"/>
        </w:rPr>
        <w:t xml:space="preserve"> Port Corporation. This is a major investment project of VNT and has recently commenced operations with substantial initial investment costs. The significant depreciation expenses in the initial years of operation have resulted in negative profit after tax for </w:t>
      </w:r>
      <w:proofErr w:type="spellStart"/>
      <w:r w:rsidRPr="009A5141">
        <w:rPr>
          <w:rFonts w:ascii="Arial" w:hAnsi="Arial" w:cs="Arial"/>
          <w:color w:val="010000"/>
          <w:sz w:val="20"/>
        </w:rPr>
        <w:t>Mipec</w:t>
      </w:r>
      <w:proofErr w:type="spellEnd"/>
      <w:r w:rsidRPr="009A5141">
        <w:rPr>
          <w:rFonts w:ascii="Arial" w:hAnsi="Arial" w:cs="Arial"/>
          <w:color w:val="010000"/>
          <w:sz w:val="20"/>
        </w:rPr>
        <w:t xml:space="preserve"> Port Corporation. In 2023, the consolidated loss from the joint venture decreased to VND -31.7 billion as the business situation at the port gradually stabilized.</w:t>
      </w:r>
    </w:p>
    <w:p w14:paraId="3F5B5937" w14:textId="77777777" w:rsidR="00A928BA" w:rsidRPr="009A5141" w:rsidRDefault="009A5141" w:rsidP="006B1AE7">
      <w:pPr>
        <w:pBdr>
          <w:top w:val="nil"/>
          <w:left w:val="nil"/>
          <w:bottom w:val="nil"/>
          <w:right w:val="nil"/>
          <w:between w:val="nil"/>
        </w:pBdr>
        <w:spacing w:after="120" w:line="360" w:lineRule="auto"/>
        <w:jc w:val="both"/>
        <w:rPr>
          <w:rFonts w:ascii="Arial" w:eastAsia="Arial" w:hAnsi="Arial" w:cs="Arial"/>
          <w:color w:val="010000"/>
          <w:sz w:val="20"/>
          <w:szCs w:val="20"/>
        </w:rPr>
      </w:pPr>
      <w:r w:rsidRPr="009A5141">
        <w:rPr>
          <w:rFonts w:ascii="Arial" w:hAnsi="Arial" w:cs="Arial"/>
          <w:color w:val="010000"/>
          <w:sz w:val="20"/>
        </w:rPr>
        <w:t xml:space="preserve">Therefore, despite the overall market difficulties, the traditional service business of the company in 2023 remained normal and profitable. The main reason for the negative profit after tax was primarily due to the consolidation of the operating losses reported in the Financial Statements of the joint venture - </w:t>
      </w:r>
      <w:proofErr w:type="spellStart"/>
      <w:r w:rsidRPr="009A5141">
        <w:rPr>
          <w:rFonts w:ascii="Arial" w:hAnsi="Arial" w:cs="Arial"/>
          <w:color w:val="010000"/>
          <w:sz w:val="20"/>
        </w:rPr>
        <w:t>Mipec</w:t>
      </w:r>
      <w:proofErr w:type="spellEnd"/>
      <w:r w:rsidRPr="009A5141">
        <w:rPr>
          <w:rFonts w:ascii="Arial" w:hAnsi="Arial" w:cs="Arial"/>
          <w:color w:val="010000"/>
          <w:sz w:val="20"/>
        </w:rPr>
        <w:t xml:space="preserve"> Port Corporation. With expectations of positive changes in the general business market in 2024, the company has proposed the following measures to overcome these challenges.</w:t>
      </w:r>
    </w:p>
    <w:p w14:paraId="2E7A688D" w14:textId="68E2CD70" w:rsidR="00A928BA" w:rsidRPr="009A5141" w:rsidRDefault="006B1AE7" w:rsidP="006B1AE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Remedy</w:t>
      </w:r>
      <w:r w:rsidR="009A5141" w:rsidRPr="009A5141">
        <w:rPr>
          <w:rFonts w:ascii="Arial" w:hAnsi="Arial" w:cs="Arial"/>
          <w:color w:val="010000"/>
          <w:sz w:val="20"/>
        </w:rPr>
        <w:t>:</w:t>
      </w:r>
    </w:p>
    <w:p w14:paraId="2909AD56" w14:textId="19E96072" w:rsidR="00A928BA" w:rsidRPr="009A5141" w:rsidRDefault="009A5141" w:rsidP="006B1AE7">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9A5141">
        <w:rPr>
          <w:rFonts w:ascii="Arial" w:hAnsi="Arial" w:cs="Arial"/>
          <w:color w:val="010000"/>
          <w:sz w:val="20"/>
        </w:rPr>
        <w:t xml:space="preserve">The company will monitor and encourage </w:t>
      </w:r>
      <w:proofErr w:type="spellStart"/>
      <w:r w:rsidRPr="009A5141">
        <w:rPr>
          <w:rFonts w:ascii="Arial" w:hAnsi="Arial" w:cs="Arial"/>
          <w:color w:val="010000"/>
          <w:sz w:val="20"/>
        </w:rPr>
        <w:t>Mipec</w:t>
      </w:r>
      <w:proofErr w:type="spellEnd"/>
      <w:r w:rsidRPr="009A5141">
        <w:rPr>
          <w:rFonts w:ascii="Arial" w:hAnsi="Arial" w:cs="Arial"/>
          <w:color w:val="010000"/>
          <w:sz w:val="20"/>
        </w:rPr>
        <w:t xml:space="preserve"> Port Corporation to operate efficiently, minimizing the impact on the Consolidated Business Results of </w:t>
      </w:r>
      <w:proofErr w:type="gramStart"/>
      <w:r w:rsidRPr="009A5141">
        <w:rPr>
          <w:rFonts w:ascii="Arial" w:hAnsi="Arial" w:cs="Arial"/>
          <w:color w:val="010000"/>
          <w:sz w:val="20"/>
        </w:rPr>
        <w:t>The</w:t>
      </w:r>
      <w:proofErr w:type="gramEnd"/>
      <w:r w:rsidRPr="009A5141">
        <w:rPr>
          <w:rFonts w:ascii="Arial" w:hAnsi="Arial" w:cs="Arial"/>
          <w:color w:val="010000"/>
          <w:sz w:val="20"/>
        </w:rPr>
        <w:t xml:space="preserve"> Van Cargoes And Foreign Trade Logistics Joint Stock Company. It is projected that the loss in 2024 will </w:t>
      </w:r>
      <w:r w:rsidR="006B1AE7">
        <w:rPr>
          <w:rFonts w:ascii="Arial" w:hAnsi="Arial" w:cs="Arial"/>
          <w:color w:val="010000"/>
          <w:sz w:val="20"/>
        </w:rPr>
        <w:t>be very low, and the C</w:t>
      </w:r>
      <w:r w:rsidRPr="009A5141">
        <w:rPr>
          <w:rFonts w:ascii="Arial" w:hAnsi="Arial" w:cs="Arial"/>
          <w:color w:val="010000"/>
          <w:sz w:val="20"/>
        </w:rPr>
        <w:t xml:space="preserve">ompany </w:t>
      </w:r>
      <w:r w:rsidRPr="009A5141">
        <w:rPr>
          <w:rFonts w:ascii="Arial" w:hAnsi="Arial" w:cs="Arial"/>
          <w:color w:val="010000"/>
          <w:sz w:val="20"/>
        </w:rPr>
        <w:lastRenderedPageBreak/>
        <w:t>plans to consolidate with an estimated loss of around VND 7-8 billion.</w:t>
      </w:r>
    </w:p>
    <w:p w14:paraId="734B73FC" w14:textId="0BA48631" w:rsidR="00A928BA" w:rsidRPr="009A5141" w:rsidRDefault="006B1AE7" w:rsidP="006B1AE7">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The C</w:t>
      </w:r>
      <w:r w:rsidR="009A5141" w:rsidRPr="009A5141">
        <w:rPr>
          <w:rFonts w:ascii="Arial" w:hAnsi="Arial" w:cs="Arial"/>
          <w:color w:val="010000"/>
          <w:sz w:val="20"/>
        </w:rPr>
        <w:t>ompany will also strengthen and expand its core business activities to fully offset the consolidated losses from the joint venture. Additionally, the company will review and restructure its short and long-term investments to realize profits and fully offset the accumulated consolidated losses reported in the Financial Statements (no longer negative). This will enable V</w:t>
      </w:r>
      <w:r>
        <w:rPr>
          <w:rFonts w:ascii="Arial" w:hAnsi="Arial" w:cs="Arial"/>
          <w:color w:val="010000"/>
          <w:sz w:val="20"/>
        </w:rPr>
        <w:t xml:space="preserve">NT shares to be spared </w:t>
      </w:r>
      <w:bookmarkStart w:id="0" w:name="_GoBack"/>
      <w:bookmarkEnd w:id="0"/>
      <w:r w:rsidR="009A5141" w:rsidRPr="009A5141">
        <w:rPr>
          <w:rFonts w:ascii="Arial" w:hAnsi="Arial" w:cs="Arial"/>
          <w:color w:val="010000"/>
          <w:sz w:val="20"/>
        </w:rPr>
        <w:t>supervision.</w:t>
      </w:r>
    </w:p>
    <w:sectPr w:rsidR="00A928BA" w:rsidRPr="009A5141" w:rsidSect="009A514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E0E31"/>
    <w:multiLevelType w:val="multilevel"/>
    <w:tmpl w:val="52724E12"/>
    <w:lvl w:ilvl="0">
      <w:start w:val="3"/>
      <w:numFmt w:val="bullet"/>
      <w:lvlText w:val="-"/>
      <w:lvlJc w:val="left"/>
      <w:pPr>
        <w:ind w:left="720" w:hanging="360"/>
      </w:pPr>
      <w:rPr>
        <w:rFonts w:ascii="Times New Roman" w:eastAsia="Times New Roman" w:hAnsi="Times New Roman" w:cs="Times New Roman"/>
        <w:b w:val="0"/>
        <w:i w:val="0"/>
        <w:color w:val="00000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BA"/>
    <w:rsid w:val="005E0F79"/>
    <w:rsid w:val="006B1AE7"/>
    <w:rsid w:val="009A5141"/>
    <w:rsid w:val="00A928B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FB030"/>
  <w15:docId w15:val="{227B07BC-9B3A-4ED2-AFE2-DDA20CDF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874D4E"/>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F2E33"/>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F2E33"/>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F2E33"/>
      <w:sz w:val="22"/>
      <w:szCs w:val="22"/>
      <w:u w:val="none"/>
      <w:shd w:val="clear" w:color="auto" w:fill="auto"/>
    </w:rPr>
  </w:style>
  <w:style w:type="paragraph" w:customStyle="1" w:styleId="Bodytext20">
    <w:name w:val="Body text (2)"/>
    <w:basedOn w:val="Normal"/>
    <w:link w:val="Bodytext2"/>
    <w:pPr>
      <w:spacing w:line="180" w:lineRule="auto"/>
      <w:ind w:firstLine="920"/>
    </w:pPr>
    <w:rPr>
      <w:rFonts w:ascii="Arial" w:eastAsia="Arial" w:hAnsi="Arial" w:cs="Arial"/>
      <w:sz w:val="8"/>
      <w:szCs w:val="8"/>
    </w:rPr>
  </w:style>
  <w:style w:type="paragraph" w:customStyle="1" w:styleId="Bodytext30">
    <w:name w:val="Body text (3)"/>
    <w:basedOn w:val="Normal"/>
    <w:link w:val="Bodytext3"/>
    <w:pPr>
      <w:spacing w:line="182" w:lineRule="auto"/>
    </w:pPr>
    <w:rPr>
      <w:rFonts w:ascii="Arial" w:eastAsia="Arial" w:hAnsi="Arial" w:cs="Arial"/>
      <w:b/>
      <w:bCs/>
      <w:color w:val="874D4E"/>
      <w:sz w:val="11"/>
      <w:szCs w:val="11"/>
    </w:rPr>
  </w:style>
  <w:style w:type="paragraph" w:styleId="BodyText">
    <w:name w:val="Body Text"/>
    <w:basedOn w:val="Normal"/>
    <w:link w:val="BodyTextChar"/>
    <w:qFormat/>
    <w:pPr>
      <w:spacing w:line="264" w:lineRule="auto"/>
      <w:ind w:firstLine="360"/>
    </w:pPr>
    <w:rPr>
      <w:rFonts w:ascii="Times New Roman" w:eastAsia="Times New Roman" w:hAnsi="Times New Roman" w:cs="Times New Roman"/>
      <w:color w:val="2F2E33"/>
      <w:sz w:val="22"/>
      <w:szCs w:val="22"/>
    </w:rPr>
  </w:style>
  <w:style w:type="paragraph" w:customStyle="1" w:styleId="Tablecaption0">
    <w:name w:val="Table caption"/>
    <w:basedOn w:val="Normal"/>
    <w:link w:val="Tablecaption"/>
    <w:pPr>
      <w:spacing w:line="276" w:lineRule="auto"/>
      <w:ind w:firstLine="340"/>
    </w:pPr>
    <w:rPr>
      <w:rFonts w:ascii="Times New Roman" w:eastAsia="Times New Roman" w:hAnsi="Times New Roman" w:cs="Times New Roman"/>
      <w:color w:val="2F2E33"/>
      <w:sz w:val="22"/>
      <w:szCs w:val="22"/>
    </w:rPr>
  </w:style>
  <w:style w:type="paragraph" w:customStyle="1" w:styleId="Other0">
    <w:name w:val="Other"/>
    <w:basedOn w:val="Normal"/>
    <w:link w:val="Other"/>
    <w:pPr>
      <w:spacing w:line="264" w:lineRule="auto"/>
      <w:ind w:firstLine="360"/>
    </w:pPr>
    <w:rPr>
      <w:rFonts w:ascii="Times New Roman" w:eastAsia="Times New Roman" w:hAnsi="Times New Roman" w:cs="Times New Roman"/>
      <w:color w:val="2F2E33"/>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SJyzz32ilTYEM7um4spfuXdn0w==">CgMxLjA4AHIhMTZCc21wSjNCQkZRcS1DNEVpMHlwelpYV1dYRVMxQVpy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2024-04-23T04:35:00Z</dcterms:created>
  <dcterms:modified xsi:type="dcterms:W3CDTF">2024-04-23T04:35:00Z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729c381912a866e67df61fcbb6942ed36c990da81900224d6aed122972e712a0</vt:lpwstr>
  </property>
</Properties>
</file>