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85149" w14:textId="77777777" w:rsidR="00E414DC" w:rsidRPr="002F588A" w:rsidRDefault="00C3768A" w:rsidP="00B52092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F588A">
        <w:rPr>
          <w:rFonts w:ascii="Arial" w:hAnsi="Arial" w:cs="Arial"/>
          <w:b/>
          <w:color w:val="010000"/>
          <w:sz w:val="20"/>
        </w:rPr>
        <w:t>CJC: Board Resolution</w:t>
      </w:r>
    </w:p>
    <w:p w14:paraId="4048514A" w14:textId="77777777" w:rsidR="00E414DC" w:rsidRPr="002F588A" w:rsidRDefault="00C3768A" w:rsidP="00B52092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F588A">
        <w:rPr>
          <w:rFonts w:ascii="Arial" w:hAnsi="Arial" w:cs="Arial"/>
          <w:color w:val="010000"/>
          <w:sz w:val="20"/>
        </w:rPr>
        <w:t>On April 19, 2024, Central Area Electrical Mechanical JSC announced Resolution No. 223/NQ-HDQT on the plan to organize the Annual General Meeting of Shareholders 2024 as follows:</w:t>
      </w:r>
    </w:p>
    <w:p w14:paraId="4048514B" w14:textId="76FB51D9" w:rsidR="00E414DC" w:rsidRPr="002F588A" w:rsidRDefault="00C3768A" w:rsidP="00B52092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F588A">
        <w:rPr>
          <w:rFonts w:ascii="Arial" w:hAnsi="Arial" w:cs="Arial"/>
          <w:color w:val="010000"/>
          <w:sz w:val="20"/>
        </w:rPr>
        <w:t>‎‎Article 1. Approve the plan to organize the Annual General Meeting of Shareholders 2024</w:t>
      </w:r>
      <w:r w:rsidR="00ED6FF5" w:rsidRPr="002F588A">
        <w:rPr>
          <w:rFonts w:ascii="Arial" w:hAnsi="Arial" w:cs="Arial"/>
          <w:color w:val="010000"/>
          <w:sz w:val="20"/>
        </w:rPr>
        <w:t xml:space="preserve"> of</w:t>
      </w:r>
      <w:r w:rsidRPr="002F588A">
        <w:rPr>
          <w:rFonts w:ascii="Arial" w:hAnsi="Arial" w:cs="Arial"/>
          <w:color w:val="010000"/>
          <w:sz w:val="20"/>
        </w:rPr>
        <w:t xml:space="preserve"> Central Area Electrical Mechanical JSC as follows:</w:t>
      </w:r>
    </w:p>
    <w:p w14:paraId="4048514C" w14:textId="77777777" w:rsidR="00E414DC" w:rsidRPr="002F588A" w:rsidRDefault="00C3768A" w:rsidP="00B520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3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F588A">
        <w:rPr>
          <w:rFonts w:ascii="Arial" w:hAnsi="Arial" w:cs="Arial"/>
          <w:color w:val="010000"/>
          <w:sz w:val="20"/>
        </w:rPr>
        <w:t>Time: June 21, 2024;</w:t>
      </w:r>
    </w:p>
    <w:p w14:paraId="4048514D" w14:textId="227FE0CE" w:rsidR="00E414DC" w:rsidRPr="002F588A" w:rsidRDefault="00C3768A" w:rsidP="00B520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3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F588A">
        <w:rPr>
          <w:rFonts w:ascii="Arial" w:hAnsi="Arial" w:cs="Arial"/>
          <w:color w:val="010000"/>
          <w:sz w:val="20"/>
        </w:rPr>
        <w:t>Venue: Head office of the Company</w:t>
      </w:r>
      <w:r w:rsidR="00ED6FF5" w:rsidRPr="002F588A">
        <w:rPr>
          <w:rFonts w:ascii="Arial" w:hAnsi="Arial" w:cs="Arial"/>
          <w:color w:val="010000"/>
          <w:sz w:val="20"/>
        </w:rPr>
        <w:t>:</w:t>
      </w:r>
      <w:r w:rsidRPr="002F588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F588A">
        <w:rPr>
          <w:rFonts w:ascii="Arial" w:hAnsi="Arial" w:cs="Arial"/>
          <w:color w:val="010000"/>
          <w:sz w:val="20"/>
        </w:rPr>
        <w:t>Hoa</w:t>
      </w:r>
      <w:proofErr w:type="spellEnd"/>
      <w:r w:rsidRPr="002F588A">
        <w:rPr>
          <w:rFonts w:ascii="Arial" w:hAnsi="Arial" w:cs="Arial"/>
          <w:color w:val="010000"/>
          <w:sz w:val="20"/>
        </w:rPr>
        <w:t xml:space="preserve"> Cam Industrial Zone, </w:t>
      </w:r>
      <w:proofErr w:type="spellStart"/>
      <w:r w:rsidRPr="002F588A">
        <w:rPr>
          <w:rFonts w:ascii="Arial" w:hAnsi="Arial" w:cs="Arial"/>
          <w:color w:val="010000"/>
          <w:sz w:val="20"/>
        </w:rPr>
        <w:t>Hoa</w:t>
      </w:r>
      <w:proofErr w:type="spellEnd"/>
      <w:r w:rsidRPr="002F588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F588A">
        <w:rPr>
          <w:rFonts w:ascii="Arial" w:hAnsi="Arial" w:cs="Arial"/>
          <w:color w:val="010000"/>
          <w:sz w:val="20"/>
        </w:rPr>
        <w:t>Tho</w:t>
      </w:r>
      <w:proofErr w:type="spellEnd"/>
      <w:r w:rsidRPr="002F588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F588A">
        <w:rPr>
          <w:rFonts w:ascii="Arial" w:hAnsi="Arial" w:cs="Arial"/>
          <w:color w:val="010000"/>
          <w:sz w:val="20"/>
        </w:rPr>
        <w:t>Tay</w:t>
      </w:r>
      <w:proofErr w:type="spellEnd"/>
      <w:r w:rsidRPr="002F588A">
        <w:rPr>
          <w:rFonts w:ascii="Arial" w:hAnsi="Arial" w:cs="Arial"/>
          <w:color w:val="010000"/>
          <w:sz w:val="20"/>
        </w:rPr>
        <w:t xml:space="preserve"> Ward, Cam Le District, Da Nang City.</w:t>
      </w:r>
    </w:p>
    <w:p w14:paraId="4048514E" w14:textId="77777777" w:rsidR="00E414DC" w:rsidRPr="002F588A" w:rsidRDefault="00C3768A" w:rsidP="00B520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3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F588A">
        <w:rPr>
          <w:rFonts w:ascii="Arial" w:hAnsi="Arial" w:cs="Arial"/>
          <w:color w:val="010000"/>
          <w:sz w:val="20"/>
        </w:rPr>
        <w:t>Meeting contents:</w:t>
      </w:r>
    </w:p>
    <w:p w14:paraId="4048514F" w14:textId="253BE0BE" w:rsidR="00E414DC" w:rsidRPr="002F588A" w:rsidRDefault="00ED6FF5" w:rsidP="00B52092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F588A">
        <w:rPr>
          <w:rFonts w:ascii="Arial" w:hAnsi="Arial" w:cs="Arial"/>
          <w:color w:val="010000"/>
          <w:sz w:val="20"/>
        </w:rPr>
        <w:t>Vote to approve the following contents:</w:t>
      </w:r>
      <w:bookmarkStart w:id="0" w:name="_GoBack"/>
      <w:bookmarkEnd w:id="0"/>
    </w:p>
    <w:p w14:paraId="40485150" w14:textId="77777777" w:rsidR="00E414DC" w:rsidRPr="002F588A" w:rsidRDefault="00C3768A" w:rsidP="00B520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3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F588A">
        <w:rPr>
          <w:rFonts w:ascii="Arial" w:hAnsi="Arial" w:cs="Arial"/>
          <w:color w:val="010000"/>
          <w:sz w:val="20"/>
        </w:rPr>
        <w:t>Report on production and business results in 2023 and the production and business plan for 2024;</w:t>
      </w:r>
    </w:p>
    <w:p w14:paraId="40485151" w14:textId="77777777" w:rsidR="00E414DC" w:rsidRPr="002F588A" w:rsidRDefault="00C3768A" w:rsidP="00B520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3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F588A">
        <w:rPr>
          <w:rFonts w:ascii="Arial" w:hAnsi="Arial" w:cs="Arial"/>
          <w:color w:val="010000"/>
          <w:sz w:val="20"/>
        </w:rPr>
        <w:t>Report of the Board of Directors</w:t>
      </w:r>
    </w:p>
    <w:p w14:paraId="40485152" w14:textId="09F0DAE6" w:rsidR="00E414DC" w:rsidRPr="002F588A" w:rsidRDefault="00D436AF" w:rsidP="00B520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F588A">
        <w:rPr>
          <w:rFonts w:ascii="Arial" w:hAnsi="Arial" w:cs="Arial"/>
          <w:color w:val="010000"/>
          <w:sz w:val="20"/>
        </w:rPr>
        <w:t xml:space="preserve">Audited </w:t>
      </w:r>
      <w:r w:rsidR="00C3768A" w:rsidRPr="002F588A">
        <w:rPr>
          <w:rFonts w:ascii="Arial" w:hAnsi="Arial" w:cs="Arial"/>
          <w:color w:val="010000"/>
          <w:sz w:val="20"/>
        </w:rPr>
        <w:t>Summary Financial Statement</w:t>
      </w:r>
      <w:r w:rsidR="00ED6FF5" w:rsidRPr="002F588A">
        <w:rPr>
          <w:rFonts w:ascii="Arial" w:hAnsi="Arial" w:cs="Arial"/>
          <w:color w:val="010000"/>
          <w:sz w:val="20"/>
        </w:rPr>
        <w:t>s</w:t>
      </w:r>
      <w:r w:rsidR="00C3768A" w:rsidRPr="002F588A">
        <w:rPr>
          <w:rFonts w:ascii="Arial" w:hAnsi="Arial" w:cs="Arial"/>
          <w:color w:val="010000"/>
          <w:sz w:val="20"/>
        </w:rPr>
        <w:t xml:space="preserve"> 2023;</w:t>
      </w:r>
    </w:p>
    <w:p w14:paraId="40485153" w14:textId="77777777" w:rsidR="00E414DC" w:rsidRPr="002F588A" w:rsidRDefault="00C3768A" w:rsidP="00B520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3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F588A">
        <w:rPr>
          <w:rFonts w:ascii="Arial" w:hAnsi="Arial" w:cs="Arial"/>
          <w:color w:val="010000"/>
          <w:sz w:val="20"/>
        </w:rPr>
        <w:t>Report of the Supervisory Board;</w:t>
      </w:r>
    </w:p>
    <w:p w14:paraId="40485154" w14:textId="77777777" w:rsidR="00E414DC" w:rsidRPr="002F588A" w:rsidRDefault="00C3768A" w:rsidP="00B520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3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F588A">
        <w:rPr>
          <w:rFonts w:ascii="Arial" w:hAnsi="Arial" w:cs="Arial"/>
          <w:color w:val="010000"/>
          <w:sz w:val="20"/>
        </w:rPr>
        <w:t>Proposal of the Board of Directors on the approval of the Financial Statements 2023; Production and Business plan 2024; Remuneration of the Board of Directors, the Supervisory Board 2023, expected in 2024.</w:t>
      </w:r>
    </w:p>
    <w:p w14:paraId="22CCF52E" w14:textId="77777777" w:rsidR="002F588A" w:rsidRPr="002F588A" w:rsidRDefault="00C3768A" w:rsidP="00B520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3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F588A">
        <w:rPr>
          <w:rFonts w:ascii="Arial" w:hAnsi="Arial" w:cs="Arial"/>
          <w:color w:val="010000"/>
          <w:sz w:val="20"/>
        </w:rPr>
        <w:t xml:space="preserve">Proposal of the Supervisory Board on the selection of an independent </w:t>
      </w:r>
      <w:r w:rsidR="00D436AF" w:rsidRPr="002F588A">
        <w:rPr>
          <w:rFonts w:ascii="Arial" w:hAnsi="Arial" w:cs="Arial"/>
          <w:color w:val="010000"/>
          <w:sz w:val="20"/>
        </w:rPr>
        <w:t>audit company for</w:t>
      </w:r>
      <w:r w:rsidRPr="002F588A">
        <w:rPr>
          <w:rFonts w:ascii="Arial" w:hAnsi="Arial" w:cs="Arial"/>
          <w:color w:val="010000"/>
          <w:sz w:val="20"/>
        </w:rPr>
        <w:t xml:space="preserve"> 2024. </w:t>
      </w:r>
    </w:p>
    <w:p w14:paraId="40485155" w14:textId="76833674" w:rsidR="00E414DC" w:rsidRPr="002F588A" w:rsidRDefault="00C3768A" w:rsidP="00B52092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3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F588A">
        <w:rPr>
          <w:rFonts w:ascii="Arial" w:hAnsi="Arial" w:cs="Arial"/>
          <w:color w:val="010000"/>
          <w:sz w:val="20"/>
        </w:rPr>
        <w:t>Other contents under the authority of the Meeting.</w:t>
      </w:r>
    </w:p>
    <w:p w14:paraId="40485156" w14:textId="77777777" w:rsidR="00E414DC" w:rsidRPr="002F588A" w:rsidRDefault="00C3768A" w:rsidP="00B52092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F588A">
        <w:rPr>
          <w:rFonts w:ascii="Arial" w:hAnsi="Arial" w:cs="Arial"/>
          <w:color w:val="010000"/>
          <w:sz w:val="20"/>
        </w:rPr>
        <w:t>‎‎Article 2. The Board of Directors assigns the Board of Management to direct relevant departments to make relevant reports and procedures to conduct the Meeting in accordance with regulations.</w:t>
      </w:r>
    </w:p>
    <w:sectPr w:rsidR="00E414DC" w:rsidRPr="002F588A" w:rsidSect="00C3768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F691F"/>
    <w:multiLevelType w:val="multilevel"/>
    <w:tmpl w:val="480C6B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ED044E3"/>
    <w:multiLevelType w:val="multilevel"/>
    <w:tmpl w:val="E1307A2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DC"/>
    <w:rsid w:val="002F588A"/>
    <w:rsid w:val="00B52092"/>
    <w:rsid w:val="00C3768A"/>
    <w:rsid w:val="00D436AF"/>
    <w:rsid w:val="00E414DC"/>
    <w:rsid w:val="00ED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85149"/>
  <w15:docId w15:val="{76524B5D-4B15-4981-B738-DA37667A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C3A3A"/>
      <w:sz w:val="9"/>
      <w:szCs w:val="9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90E14"/>
      <w:sz w:val="16"/>
      <w:szCs w:val="16"/>
      <w:u w:val="none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C3A3A"/>
      <w:sz w:val="9"/>
      <w:szCs w:val="9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F90E14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uBDvwHWE8hr3/6whuDPGBuSeYA==">CgMxLjA4AHIhMXpKY29WeU5Ub1BGZ1ViTjJBUUVFMTRqWm5VNmNFdXJv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2024-04-23T04:10:00Z</dcterms:created>
  <dcterms:modified xsi:type="dcterms:W3CDTF">2024-04-24T03:42:00Z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31fc9efff8a0e35fcd74b3c47ccee1ec7a65e29ed829858543da391d8719caa3</vt:lpwstr>
  </property>
</Properties>
</file>