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C495" w14:textId="7462F860" w:rsidR="0037389F" w:rsidRPr="00101C26" w:rsidRDefault="005F704D" w:rsidP="006D5F68">
      <w:pPr>
        <w:pBdr>
          <w:top w:val="nil"/>
          <w:left w:val="nil"/>
          <w:bottom w:val="nil"/>
          <w:right w:val="nil"/>
          <w:between w:val="nil"/>
        </w:pBdr>
        <w:spacing w:after="120" w:line="360" w:lineRule="auto"/>
        <w:jc w:val="both"/>
        <w:rPr>
          <w:rFonts w:ascii="Arial" w:eastAsia="Arial" w:hAnsi="Arial" w:cs="Arial"/>
          <w:b/>
          <w:color w:val="010000"/>
          <w:sz w:val="20"/>
          <w:szCs w:val="20"/>
        </w:rPr>
      </w:pPr>
      <w:r w:rsidRPr="00101C26">
        <w:rPr>
          <w:rFonts w:ascii="Arial" w:hAnsi="Arial" w:cs="Arial"/>
          <w:b/>
          <w:bCs/>
          <w:color w:val="010000"/>
          <w:sz w:val="20"/>
        </w:rPr>
        <w:t>HC3:</w:t>
      </w:r>
      <w:r w:rsidRPr="00101C26">
        <w:rPr>
          <w:rFonts w:ascii="Arial" w:hAnsi="Arial" w:cs="Arial"/>
          <w:b/>
          <w:color w:val="010000"/>
          <w:sz w:val="20"/>
        </w:rPr>
        <w:t xml:space="preserve"> Board Resolution </w:t>
      </w:r>
    </w:p>
    <w:p w14:paraId="0668C496" w14:textId="58C86957" w:rsidR="0037389F" w:rsidRPr="00101C26" w:rsidRDefault="005F704D" w:rsidP="006D5F68">
      <w:pPr>
        <w:pBdr>
          <w:top w:val="nil"/>
          <w:left w:val="nil"/>
          <w:bottom w:val="nil"/>
          <w:right w:val="nil"/>
          <w:between w:val="nil"/>
        </w:pBdr>
        <w:spacing w:after="120" w:line="360" w:lineRule="auto"/>
        <w:jc w:val="both"/>
        <w:rPr>
          <w:rFonts w:ascii="Arial" w:eastAsia="Arial" w:hAnsi="Arial" w:cs="Arial"/>
          <w:color w:val="010000"/>
          <w:sz w:val="20"/>
          <w:szCs w:val="20"/>
        </w:rPr>
      </w:pPr>
      <w:r w:rsidRPr="00101C26">
        <w:rPr>
          <w:rFonts w:ascii="Arial" w:hAnsi="Arial" w:cs="Arial"/>
          <w:color w:val="010000"/>
          <w:sz w:val="20"/>
        </w:rPr>
        <w:t xml:space="preserve">On April 22, 2024, </w:t>
      </w:r>
      <w:proofErr w:type="spellStart"/>
      <w:r w:rsidRPr="00101C26">
        <w:rPr>
          <w:rFonts w:ascii="Arial" w:hAnsi="Arial" w:cs="Arial"/>
          <w:color w:val="010000"/>
          <w:sz w:val="20"/>
        </w:rPr>
        <w:t>HaiPhong</w:t>
      </w:r>
      <w:proofErr w:type="spellEnd"/>
      <w:r w:rsidRPr="00101C26">
        <w:rPr>
          <w:rFonts w:ascii="Arial" w:hAnsi="Arial" w:cs="Arial"/>
          <w:color w:val="010000"/>
          <w:sz w:val="20"/>
        </w:rPr>
        <w:t xml:space="preserve"> Construction Joint Stock Corporation No3 announced Resolution No. 01/2024/NQ-HDQT on approving the extension of </w:t>
      </w:r>
      <w:r w:rsidR="006D5F68">
        <w:rPr>
          <w:rFonts w:ascii="Arial" w:hAnsi="Arial" w:cs="Arial"/>
          <w:color w:val="010000"/>
          <w:sz w:val="20"/>
        </w:rPr>
        <w:t>convening date of</w:t>
      </w:r>
      <w:r w:rsidRPr="00101C26">
        <w:rPr>
          <w:rFonts w:ascii="Arial" w:hAnsi="Arial" w:cs="Arial"/>
          <w:color w:val="010000"/>
          <w:sz w:val="20"/>
        </w:rPr>
        <w:t xml:space="preserve"> the Annual </w:t>
      </w:r>
      <w:r w:rsidR="006D5F68">
        <w:rPr>
          <w:rFonts w:ascii="Arial" w:hAnsi="Arial" w:cs="Arial"/>
          <w:color w:val="010000"/>
          <w:sz w:val="20"/>
        </w:rPr>
        <w:t>General Meeting</w:t>
      </w:r>
      <w:r w:rsidRPr="00101C26">
        <w:rPr>
          <w:rFonts w:ascii="Arial" w:hAnsi="Arial" w:cs="Arial"/>
          <w:color w:val="010000"/>
          <w:sz w:val="20"/>
        </w:rPr>
        <w:t xml:space="preserve"> 2024 of the Company as follows:</w:t>
      </w:r>
    </w:p>
    <w:p w14:paraId="0668C497" w14:textId="4C9854C7" w:rsidR="0037389F" w:rsidRPr="00101C26" w:rsidRDefault="005F704D" w:rsidP="006D5F68">
      <w:pPr>
        <w:pBdr>
          <w:top w:val="nil"/>
          <w:left w:val="nil"/>
          <w:bottom w:val="nil"/>
          <w:right w:val="nil"/>
          <w:between w:val="nil"/>
        </w:pBdr>
        <w:spacing w:after="120" w:line="360" w:lineRule="auto"/>
        <w:jc w:val="both"/>
        <w:rPr>
          <w:rFonts w:ascii="Arial" w:eastAsia="Arial" w:hAnsi="Arial" w:cs="Arial"/>
          <w:color w:val="010000"/>
          <w:sz w:val="20"/>
          <w:szCs w:val="20"/>
        </w:rPr>
      </w:pPr>
      <w:r w:rsidRPr="00101C26">
        <w:rPr>
          <w:rFonts w:ascii="Arial" w:hAnsi="Arial" w:cs="Arial"/>
          <w:color w:val="010000"/>
          <w:sz w:val="20"/>
        </w:rPr>
        <w:t xml:space="preserve">‎‎Article 1. Approve the extension of the </w:t>
      </w:r>
      <w:r w:rsidR="006D5F68">
        <w:rPr>
          <w:rFonts w:ascii="Arial" w:hAnsi="Arial" w:cs="Arial"/>
          <w:color w:val="010000"/>
          <w:sz w:val="20"/>
        </w:rPr>
        <w:t>convening date of</w:t>
      </w:r>
      <w:r w:rsidRPr="00101C26">
        <w:rPr>
          <w:rFonts w:ascii="Arial" w:hAnsi="Arial" w:cs="Arial"/>
          <w:color w:val="010000"/>
          <w:sz w:val="20"/>
        </w:rPr>
        <w:t xml:space="preserve"> the Company's Annual </w:t>
      </w:r>
      <w:r w:rsidR="006D5F68">
        <w:rPr>
          <w:rFonts w:ascii="Arial" w:hAnsi="Arial" w:cs="Arial"/>
          <w:color w:val="010000"/>
          <w:sz w:val="20"/>
        </w:rPr>
        <w:t>General Meeting</w:t>
      </w:r>
      <w:r w:rsidRPr="00101C26">
        <w:rPr>
          <w:rFonts w:ascii="Arial" w:hAnsi="Arial" w:cs="Arial"/>
          <w:color w:val="010000"/>
          <w:sz w:val="20"/>
        </w:rPr>
        <w:t xml:space="preserve"> 2024, specifically as follows:</w:t>
      </w:r>
    </w:p>
    <w:p w14:paraId="0668C498" w14:textId="415A6740" w:rsidR="0037389F" w:rsidRPr="00101C26" w:rsidRDefault="006D5F68" w:rsidP="006D5F68">
      <w:pPr>
        <w:numPr>
          <w:ilvl w:val="0"/>
          <w:numId w:val="1"/>
        </w:numPr>
        <w:pBdr>
          <w:top w:val="nil"/>
          <w:left w:val="nil"/>
          <w:bottom w:val="nil"/>
          <w:right w:val="nil"/>
          <w:between w:val="nil"/>
        </w:pBdr>
        <w:tabs>
          <w:tab w:val="left" w:pos="727"/>
        </w:tabs>
        <w:spacing w:after="120" w:line="360" w:lineRule="auto"/>
        <w:jc w:val="both"/>
        <w:rPr>
          <w:rFonts w:ascii="Arial" w:eastAsia="Arial" w:hAnsi="Arial" w:cs="Arial"/>
          <w:color w:val="010000"/>
          <w:sz w:val="20"/>
          <w:szCs w:val="20"/>
        </w:rPr>
      </w:pPr>
      <w:r>
        <w:rPr>
          <w:rFonts w:ascii="Arial" w:hAnsi="Arial" w:cs="Arial"/>
          <w:color w:val="010000"/>
          <w:sz w:val="20"/>
        </w:rPr>
        <w:t xml:space="preserve">Convening date of </w:t>
      </w:r>
      <w:r w:rsidR="005F704D" w:rsidRPr="00101C26">
        <w:rPr>
          <w:rFonts w:ascii="Arial" w:hAnsi="Arial" w:cs="Arial"/>
          <w:color w:val="010000"/>
          <w:sz w:val="20"/>
        </w:rPr>
        <w:t xml:space="preserve">the Annual </w:t>
      </w:r>
      <w:r>
        <w:rPr>
          <w:rFonts w:ascii="Arial" w:hAnsi="Arial" w:cs="Arial"/>
          <w:color w:val="010000"/>
          <w:sz w:val="20"/>
        </w:rPr>
        <w:t>General Meeting</w:t>
      </w:r>
      <w:r w:rsidR="005F704D" w:rsidRPr="00101C26">
        <w:rPr>
          <w:rFonts w:ascii="Arial" w:hAnsi="Arial" w:cs="Arial"/>
          <w:color w:val="010000"/>
          <w:sz w:val="20"/>
        </w:rPr>
        <w:t xml:space="preserve"> 2024 </w:t>
      </w:r>
      <w:r w:rsidR="007C5E3B" w:rsidRPr="00101C26">
        <w:rPr>
          <w:rFonts w:ascii="Arial" w:hAnsi="Arial" w:cs="Arial"/>
          <w:color w:val="010000"/>
          <w:sz w:val="20"/>
        </w:rPr>
        <w:t xml:space="preserve">that </w:t>
      </w:r>
      <w:r w:rsidR="005F704D" w:rsidRPr="00101C26">
        <w:rPr>
          <w:rFonts w:ascii="Arial" w:hAnsi="Arial" w:cs="Arial"/>
          <w:color w:val="010000"/>
          <w:sz w:val="20"/>
        </w:rPr>
        <w:t>has been extended: no later than June 30, 2024.</w:t>
      </w:r>
    </w:p>
    <w:p w14:paraId="0668C499" w14:textId="353501A9" w:rsidR="0037389F" w:rsidRPr="00101C26" w:rsidRDefault="006D5F68" w:rsidP="006D5F68">
      <w:pPr>
        <w:numPr>
          <w:ilvl w:val="0"/>
          <w:numId w:val="1"/>
        </w:numPr>
        <w:pBdr>
          <w:top w:val="nil"/>
          <w:left w:val="nil"/>
          <w:bottom w:val="nil"/>
          <w:right w:val="nil"/>
          <w:between w:val="nil"/>
        </w:pBdr>
        <w:tabs>
          <w:tab w:val="left" w:pos="757"/>
        </w:tabs>
        <w:spacing w:after="120" w:line="360" w:lineRule="auto"/>
        <w:jc w:val="both"/>
        <w:rPr>
          <w:rFonts w:ascii="Arial" w:eastAsia="Arial" w:hAnsi="Arial" w:cs="Arial"/>
          <w:color w:val="010000"/>
          <w:sz w:val="20"/>
          <w:szCs w:val="20"/>
        </w:rPr>
      </w:pPr>
      <w:r>
        <w:rPr>
          <w:rFonts w:ascii="Arial" w:hAnsi="Arial" w:cs="Arial"/>
          <w:color w:val="010000"/>
          <w:sz w:val="20"/>
        </w:rPr>
        <w:t>Reason for extension: The C</w:t>
      </w:r>
      <w:r w:rsidR="005F704D" w:rsidRPr="00101C26">
        <w:rPr>
          <w:rFonts w:ascii="Arial" w:hAnsi="Arial" w:cs="Arial"/>
          <w:color w:val="010000"/>
          <w:sz w:val="20"/>
        </w:rPr>
        <w:t xml:space="preserve">ompany needs more time to complete the </w:t>
      </w:r>
      <w:r>
        <w:rPr>
          <w:rFonts w:ascii="Arial" w:hAnsi="Arial" w:cs="Arial"/>
          <w:color w:val="010000"/>
          <w:sz w:val="20"/>
        </w:rPr>
        <w:t>materials</w:t>
      </w:r>
      <w:r w:rsidR="005F704D" w:rsidRPr="00101C26">
        <w:rPr>
          <w:rFonts w:ascii="Arial" w:hAnsi="Arial" w:cs="Arial"/>
          <w:color w:val="010000"/>
          <w:sz w:val="20"/>
        </w:rPr>
        <w:t xml:space="preserve"> </w:t>
      </w:r>
      <w:r>
        <w:rPr>
          <w:rFonts w:ascii="Arial" w:hAnsi="Arial" w:cs="Arial"/>
          <w:color w:val="010000"/>
          <w:sz w:val="20"/>
        </w:rPr>
        <w:t>as per</w:t>
      </w:r>
      <w:r w:rsidR="005F704D" w:rsidRPr="00101C26">
        <w:rPr>
          <w:rFonts w:ascii="Arial" w:hAnsi="Arial" w:cs="Arial"/>
          <w:color w:val="010000"/>
          <w:sz w:val="20"/>
        </w:rPr>
        <w:t xml:space="preserve"> regulations.</w:t>
      </w:r>
    </w:p>
    <w:p w14:paraId="0668C49A" w14:textId="2CC13E83" w:rsidR="0037389F" w:rsidRPr="00101C26" w:rsidRDefault="005F704D" w:rsidP="006D5F68">
      <w:pPr>
        <w:pBdr>
          <w:top w:val="nil"/>
          <w:left w:val="nil"/>
          <w:bottom w:val="nil"/>
          <w:right w:val="nil"/>
          <w:between w:val="nil"/>
        </w:pBdr>
        <w:spacing w:after="120" w:line="360" w:lineRule="auto"/>
        <w:jc w:val="both"/>
        <w:rPr>
          <w:rFonts w:ascii="Arial" w:eastAsia="Arial" w:hAnsi="Arial" w:cs="Arial"/>
          <w:color w:val="010000"/>
          <w:sz w:val="20"/>
          <w:szCs w:val="20"/>
        </w:rPr>
      </w:pPr>
      <w:r w:rsidRPr="00101C26">
        <w:rPr>
          <w:rFonts w:ascii="Arial" w:hAnsi="Arial" w:cs="Arial"/>
          <w:color w:val="010000"/>
          <w:sz w:val="20"/>
        </w:rPr>
        <w:t xml:space="preserve">‎‎Article 2. The Board of Directors authorizes the Chair of the Board of Directors of the Company to consider and decide on the time, venue and form of holding the Annual </w:t>
      </w:r>
      <w:r w:rsidR="006D5F68">
        <w:rPr>
          <w:rFonts w:ascii="Arial" w:hAnsi="Arial" w:cs="Arial"/>
          <w:color w:val="010000"/>
          <w:sz w:val="20"/>
        </w:rPr>
        <w:t>General Meeting</w:t>
      </w:r>
      <w:r w:rsidRPr="00101C26">
        <w:rPr>
          <w:rFonts w:ascii="Arial" w:hAnsi="Arial" w:cs="Arial"/>
          <w:color w:val="010000"/>
          <w:sz w:val="20"/>
        </w:rPr>
        <w:t xml:space="preserve"> 2024 at an appropriate time.</w:t>
      </w:r>
    </w:p>
    <w:p w14:paraId="0668C49B" w14:textId="6C200EB4" w:rsidR="0037389F" w:rsidRPr="00101C26" w:rsidRDefault="005F704D" w:rsidP="006D5F68">
      <w:pPr>
        <w:pBdr>
          <w:top w:val="nil"/>
          <w:left w:val="nil"/>
          <w:bottom w:val="nil"/>
          <w:right w:val="nil"/>
          <w:between w:val="nil"/>
        </w:pBdr>
        <w:spacing w:after="120" w:line="360" w:lineRule="auto"/>
        <w:jc w:val="both"/>
        <w:rPr>
          <w:rFonts w:ascii="Arial" w:eastAsia="Arial" w:hAnsi="Arial" w:cs="Arial"/>
          <w:color w:val="010000"/>
          <w:sz w:val="20"/>
          <w:szCs w:val="20"/>
        </w:rPr>
      </w:pPr>
      <w:r w:rsidRPr="00101C26">
        <w:rPr>
          <w:rFonts w:ascii="Arial" w:hAnsi="Arial" w:cs="Arial"/>
          <w:color w:val="010000"/>
          <w:sz w:val="20"/>
        </w:rPr>
        <w:t xml:space="preserve">‎‎Article 3. This </w:t>
      </w:r>
      <w:r w:rsidR="006D5F68">
        <w:rPr>
          <w:rFonts w:ascii="Arial" w:hAnsi="Arial" w:cs="Arial"/>
          <w:color w:val="010000"/>
          <w:sz w:val="20"/>
        </w:rPr>
        <w:t xml:space="preserve">Board </w:t>
      </w:r>
      <w:r w:rsidRPr="00101C26">
        <w:rPr>
          <w:rFonts w:ascii="Arial" w:hAnsi="Arial" w:cs="Arial"/>
          <w:color w:val="010000"/>
          <w:sz w:val="20"/>
        </w:rPr>
        <w:t xml:space="preserve">Resolution takes effect from the date of its signing. The Board of Directors, </w:t>
      </w:r>
      <w:r w:rsidR="006D5F68">
        <w:rPr>
          <w:rFonts w:ascii="Arial" w:hAnsi="Arial" w:cs="Arial"/>
          <w:color w:val="010000"/>
          <w:sz w:val="20"/>
        </w:rPr>
        <w:t xml:space="preserve">Executive Board, </w:t>
      </w:r>
      <w:r w:rsidRPr="00101C26">
        <w:rPr>
          <w:rFonts w:ascii="Arial" w:hAnsi="Arial" w:cs="Arial"/>
          <w:color w:val="010000"/>
          <w:sz w:val="20"/>
        </w:rPr>
        <w:t xml:space="preserve">Chief Accountant and relevant functional departments are responsible for implementing this Resolution </w:t>
      </w:r>
      <w:r w:rsidR="006D5F68">
        <w:rPr>
          <w:rFonts w:ascii="Arial" w:hAnsi="Arial" w:cs="Arial"/>
          <w:color w:val="010000"/>
          <w:sz w:val="20"/>
        </w:rPr>
        <w:t>under applicable laws</w:t>
      </w:r>
      <w:bookmarkStart w:id="0" w:name="_GoBack"/>
      <w:bookmarkEnd w:id="0"/>
      <w:r w:rsidRPr="00101C26">
        <w:rPr>
          <w:rFonts w:ascii="Arial" w:hAnsi="Arial" w:cs="Arial"/>
          <w:color w:val="010000"/>
          <w:sz w:val="20"/>
        </w:rPr>
        <w:t xml:space="preserve"> and the Company’s Charter.</w:t>
      </w:r>
    </w:p>
    <w:sectPr w:rsidR="0037389F" w:rsidRPr="00101C26" w:rsidSect="005F704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6263"/>
    <w:multiLevelType w:val="multilevel"/>
    <w:tmpl w:val="8C40F0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F"/>
    <w:rsid w:val="00101C26"/>
    <w:rsid w:val="0037389F"/>
    <w:rsid w:val="005F704D"/>
    <w:rsid w:val="006D5F68"/>
    <w:rsid w:val="007C5E3B"/>
    <w:rsid w:val="00F274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C495"/>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NBB4zZ96lWoLZJtwEAW1TvFqw==">CgMxLjA4AHIhMTR4ZFpNZmF2RjFGcWxwRkZUZTVVdWJXTVpjYTEwUnJx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2024-04-24T11:20:00Z</dcterms:created>
  <dcterms:modified xsi:type="dcterms:W3CDTF">2024-04-24T11:20:00Z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47ae04d0925f6e394de09b027d32b22b67353417fa1d1800699377edd2d7601a</vt:lpwstr>
  </property>
</Properties>
</file>