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3039135" w:rsidR="004A3BCB" w:rsidRPr="006B5907" w:rsidRDefault="009D5943" w:rsidP="0087475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B5907">
        <w:rPr>
          <w:rFonts w:ascii="Arial" w:hAnsi="Arial" w:cs="Arial"/>
          <w:b/>
          <w:color w:val="010000"/>
          <w:sz w:val="20"/>
        </w:rPr>
        <w:t>H</w:t>
      </w:r>
      <w:r w:rsidR="006B5907" w:rsidRPr="006B5907">
        <w:rPr>
          <w:rFonts w:ascii="Arial" w:hAnsi="Arial" w:cs="Arial"/>
          <w:b/>
          <w:color w:val="010000"/>
          <w:sz w:val="20"/>
        </w:rPr>
        <w:t>VG</w:t>
      </w:r>
      <w:r w:rsidRPr="006B5907">
        <w:rPr>
          <w:rFonts w:ascii="Arial" w:hAnsi="Arial" w:cs="Arial"/>
          <w:b/>
          <w:color w:val="010000"/>
          <w:sz w:val="20"/>
        </w:rPr>
        <w:t>: Extraordinary General Mandate 2024</w:t>
      </w:r>
    </w:p>
    <w:p w14:paraId="00000002" w14:textId="77777777" w:rsidR="004A3BCB" w:rsidRPr="006B5907" w:rsidRDefault="009D5943" w:rsidP="0087475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907">
        <w:rPr>
          <w:rFonts w:ascii="Arial" w:hAnsi="Arial" w:cs="Arial"/>
          <w:color w:val="010000"/>
          <w:sz w:val="20"/>
        </w:rPr>
        <w:t>On April 12, 2024, Hung Vuong Corporation announced Extraordinary General Mandate 2024 as follows:</w:t>
      </w:r>
    </w:p>
    <w:p w14:paraId="00000003" w14:textId="2A22BDB3" w:rsidR="004A3BCB" w:rsidRPr="006B5907" w:rsidRDefault="009D5943" w:rsidP="008747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907">
        <w:rPr>
          <w:rFonts w:ascii="Arial" w:hAnsi="Arial" w:cs="Arial"/>
          <w:color w:val="010000"/>
          <w:sz w:val="20"/>
        </w:rPr>
        <w:t>Article 1. Approve the plan on divestments and selling assets to restructure the debts presented in Proposal No. 01/</w:t>
      </w:r>
      <w:proofErr w:type="spellStart"/>
      <w:r w:rsidRPr="006B5907">
        <w:rPr>
          <w:rFonts w:ascii="Arial" w:hAnsi="Arial" w:cs="Arial"/>
          <w:color w:val="010000"/>
          <w:sz w:val="20"/>
        </w:rPr>
        <w:t>TTr</w:t>
      </w:r>
      <w:proofErr w:type="spellEnd"/>
      <w:r w:rsidRPr="006B5907">
        <w:rPr>
          <w:rFonts w:ascii="Arial" w:hAnsi="Arial" w:cs="Arial"/>
          <w:color w:val="010000"/>
          <w:sz w:val="20"/>
        </w:rPr>
        <w:t xml:space="preserve">-HDQT </w:t>
      </w:r>
    </w:p>
    <w:p w14:paraId="00000004" w14:textId="447DEF04" w:rsidR="004A3BCB" w:rsidRPr="006B5907" w:rsidRDefault="009D5943" w:rsidP="008747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907">
        <w:rPr>
          <w:rFonts w:ascii="Arial" w:hAnsi="Arial" w:cs="Arial"/>
          <w:color w:val="010000"/>
          <w:sz w:val="20"/>
        </w:rPr>
        <w:t xml:space="preserve">Article 2. Approve </w:t>
      </w:r>
      <w:r w:rsidR="006B5907">
        <w:rPr>
          <w:rFonts w:ascii="Arial" w:hAnsi="Arial" w:cs="Arial"/>
          <w:color w:val="010000"/>
          <w:sz w:val="20"/>
        </w:rPr>
        <w:t>the authorization</w:t>
      </w:r>
      <w:r w:rsidRPr="006B5907">
        <w:rPr>
          <w:rFonts w:ascii="Arial" w:hAnsi="Arial" w:cs="Arial"/>
          <w:color w:val="010000"/>
          <w:sz w:val="20"/>
        </w:rPr>
        <w:t xml:space="preserve"> </w:t>
      </w:r>
      <w:r w:rsidR="006B5907">
        <w:rPr>
          <w:rFonts w:ascii="Arial" w:hAnsi="Arial" w:cs="Arial"/>
          <w:color w:val="010000"/>
          <w:sz w:val="20"/>
        </w:rPr>
        <w:t xml:space="preserve">for </w:t>
      </w:r>
      <w:r w:rsidRPr="006B5907">
        <w:rPr>
          <w:rFonts w:ascii="Arial" w:hAnsi="Arial" w:cs="Arial"/>
          <w:color w:val="010000"/>
          <w:sz w:val="20"/>
        </w:rPr>
        <w:t>the Board of Directors to implement the works related to the plan on restructuring the debts of HVG as follows:</w:t>
      </w:r>
    </w:p>
    <w:p w14:paraId="00000005" w14:textId="3EBFA829" w:rsidR="004A3BCB" w:rsidRPr="006B5907" w:rsidRDefault="009D5943" w:rsidP="00874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B5907">
        <w:rPr>
          <w:rFonts w:ascii="Arial" w:hAnsi="Arial" w:cs="Arial"/>
          <w:color w:val="010000"/>
          <w:sz w:val="20"/>
        </w:rPr>
        <w:t>Build detailed plan for each commercial deal, including business valuation, assets valuation, planning on progress and coo</w:t>
      </w:r>
      <w:r w:rsidR="00874754">
        <w:rPr>
          <w:rFonts w:ascii="Arial" w:hAnsi="Arial" w:cs="Arial"/>
          <w:color w:val="010000"/>
          <w:sz w:val="20"/>
        </w:rPr>
        <w:t>rdinating with the consultant</w:t>
      </w:r>
      <w:r w:rsidRPr="006B5907">
        <w:rPr>
          <w:rFonts w:ascii="Arial" w:hAnsi="Arial" w:cs="Arial"/>
          <w:color w:val="010000"/>
          <w:sz w:val="20"/>
        </w:rPr>
        <w:t xml:space="preserve"> (if necessary) to implement related works.</w:t>
      </w:r>
    </w:p>
    <w:p w14:paraId="00000006" w14:textId="77777777" w:rsidR="004A3BCB" w:rsidRPr="006B5907" w:rsidRDefault="009D5943" w:rsidP="00874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B5907">
        <w:rPr>
          <w:rFonts w:ascii="Arial" w:hAnsi="Arial" w:cs="Arial"/>
          <w:color w:val="010000"/>
          <w:sz w:val="20"/>
        </w:rPr>
        <w:t xml:space="preserve">Search for suitable partners, as well as negotiate and decide on the price and transaction format but ensuring the maximum interest of HVG. </w:t>
      </w:r>
    </w:p>
    <w:p w14:paraId="00000007" w14:textId="77777777" w:rsidR="004A3BCB" w:rsidRPr="006B5907" w:rsidRDefault="009D5943" w:rsidP="00874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  <w:szCs w:val="20"/>
        </w:rPr>
      </w:pPr>
      <w:r w:rsidRPr="006B5907">
        <w:rPr>
          <w:rFonts w:ascii="Arial" w:hAnsi="Arial" w:cs="Arial"/>
          <w:color w:val="010000"/>
          <w:sz w:val="20"/>
        </w:rPr>
        <w:t>Work with competent authorities to implement related works.</w:t>
      </w:r>
    </w:p>
    <w:p w14:paraId="00000008" w14:textId="4CEA2019" w:rsidR="004A3BCB" w:rsidRPr="006B5907" w:rsidRDefault="009D5943" w:rsidP="0087475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B5907">
        <w:rPr>
          <w:rFonts w:ascii="Arial" w:hAnsi="Arial" w:cs="Arial"/>
          <w:color w:val="010000"/>
          <w:sz w:val="20"/>
        </w:rPr>
        <w:t xml:space="preserve">Article 10. This General Mandate takes effect from the date of its signing. </w:t>
      </w:r>
      <w:r w:rsidR="00874754">
        <w:rPr>
          <w:rFonts w:ascii="Arial" w:hAnsi="Arial" w:cs="Arial"/>
          <w:color w:val="010000"/>
          <w:sz w:val="20"/>
        </w:rPr>
        <w:t>T</w:t>
      </w:r>
      <w:r w:rsidRPr="006B5907">
        <w:rPr>
          <w:rFonts w:ascii="Arial" w:hAnsi="Arial" w:cs="Arial"/>
          <w:color w:val="010000"/>
          <w:sz w:val="20"/>
        </w:rPr>
        <w:t>he Board of Directors</w:t>
      </w:r>
      <w:r w:rsidR="00874754">
        <w:rPr>
          <w:rFonts w:ascii="Arial" w:hAnsi="Arial" w:cs="Arial"/>
          <w:color w:val="010000"/>
          <w:sz w:val="20"/>
        </w:rPr>
        <w:t xml:space="preserve"> is assigned</w:t>
      </w:r>
      <w:bookmarkStart w:id="0" w:name="_GoBack"/>
      <w:bookmarkEnd w:id="0"/>
      <w:r w:rsidRPr="006B5907">
        <w:rPr>
          <w:rFonts w:ascii="Arial" w:hAnsi="Arial" w:cs="Arial"/>
          <w:color w:val="010000"/>
          <w:sz w:val="20"/>
        </w:rPr>
        <w:t xml:space="preserve"> to be responsible for the implementation.</w:t>
      </w:r>
    </w:p>
    <w:sectPr w:rsidR="004A3BCB" w:rsidRPr="006B5907" w:rsidSect="00897F4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16DED"/>
    <w:multiLevelType w:val="multilevel"/>
    <w:tmpl w:val="9CA053F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CB"/>
    <w:rsid w:val="004A3BCB"/>
    <w:rsid w:val="006B5907"/>
    <w:rsid w:val="00874754"/>
    <w:rsid w:val="00897F45"/>
    <w:rsid w:val="009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9BA0D"/>
  <w15:docId w15:val="{BC4FE564-D5A4-4BA6-AB04-38875C9D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/>
      <w:strike w:val="0"/>
      <w:color w:val="772240"/>
      <w:sz w:val="20"/>
      <w:szCs w:val="20"/>
      <w:u w:val="singl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AD1C52"/>
      <w:w w:val="7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29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mallCaps/>
      <w:color w:val="772240"/>
      <w:sz w:val="20"/>
      <w:szCs w:val="20"/>
      <w:u w:val="single"/>
    </w:rPr>
  </w:style>
  <w:style w:type="paragraph" w:customStyle="1" w:styleId="Bodytext40">
    <w:name w:val="Body text (4)"/>
    <w:basedOn w:val="Normal"/>
    <w:link w:val="Bodytext4"/>
    <w:pPr>
      <w:spacing w:line="338" w:lineRule="auto"/>
      <w:ind w:left="7300" w:hanging="7300"/>
    </w:pPr>
    <w:rPr>
      <w:rFonts w:ascii="Arial" w:eastAsia="Arial" w:hAnsi="Arial" w:cs="Arial"/>
      <w:color w:val="AD1C52"/>
      <w:w w:val="70"/>
      <w:sz w:val="28"/>
      <w:szCs w:val="28"/>
    </w:rPr>
  </w:style>
  <w:style w:type="paragraph" w:customStyle="1" w:styleId="Heading11">
    <w:name w:val="Heading #1"/>
    <w:basedOn w:val="Normal"/>
    <w:link w:val="Heading10"/>
    <w:pPr>
      <w:spacing w:line="341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31">
    <w:name w:val="Heading #3"/>
    <w:basedOn w:val="Normal"/>
    <w:link w:val="Heading30"/>
    <w:pPr>
      <w:spacing w:line="295" w:lineRule="auto"/>
      <w:ind w:left="92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329" w:lineRule="auto"/>
      <w:jc w:val="righ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OjN7+N89LU3NdhJmTJE6G9CfIg==">CgMxLjA4AHIhMW9XNFNZYzE5bXByaEYyZjhZbHdBOWV3Y2hMbm9BYjJf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2024-04-24T10:26:00Z</dcterms:created>
  <dcterms:modified xsi:type="dcterms:W3CDTF">2024-04-24T10:26:00Z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58c172256d92be6bbcd8963f5ebbf29306ab49af080ee2365f29b117761299ac</vt:lpwstr>
  </property>
</Properties>
</file>