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B56CD" w14:textId="77777777" w:rsidR="00E15313" w:rsidRPr="00B3539C" w:rsidRDefault="001F3840" w:rsidP="001F3840">
      <w:pPr>
        <w:keepNext/>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B3539C">
        <w:rPr>
          <w:rFonts w:ascii="Arial" w:hAnsi="Arial" w:cs="Arial"/>
          <w:b/>
          <w:color w:val="010000"/>
          <w:sz w:val="20"/>
        </w:rPr>
        <w:t>ODE: Annual General Mandate 2024</w:t>
      </w:r>
    </w:p>
    <w:p w14:paraId="4E0D98CA" w14:textId="720E1B8A" w:rsidR="00E15313" w:rsidRPr="00B3539C" w:rsidRDefault="001F3840" w:rsidP="001F3840">
      <w:pPr>
        <w:keepNext/>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 xml:space="preserve">On April 20, 2024, ODE Media and Entertainment Group Joint Stock Company announced </w:t>
      </w:r>
      <w:r w:rsidR="00824FCD" w:rsidRPr="00B3539C">
        <w:rPr>
          <w:rFonts w:ascii="Arial" w:hAnsi="Arial" w:cs="Arial"/>
          <w:color w:val="010000"/>
          <w:sz w:val="20"/>
        </w:rPr>
        <w:t>General</w:t>
      </w:r>
      <w:r w:rsidRPr="00B3539C">
        <w:rPr>
          <w:rFonts w:ascii="Arial" w:hAnsi="Arial" w:cs="Arial"/>
          <w:color w:val="010000"/>
          <w:sz w:val="20"/>
        </w:rPr>
        <w:t xml:space="preserve"> Mandate No. 01/2024/ODE/NQ-</w:t>
      </w:r>
      <w:proofErr w:type="spellStart"/>
      <w:r w:rsidRPr="00B3539C">
        <w:rPr>
          <w:rFonts w:ascii="Arial" w:hAnsi="Arial" w:cs="Arial"/>
          <w:color w:val="010000"/>
          <w:sz w:val="20"/>
        </w:rPr>
        <w:t>DHDCD</w:t>
      </w:r>
      <w:proofErr w:type="spellEnd"/>
      <w:r w:rsidRPr="00B3539C">
        <w:rPr>
          <w:rFonts w:ascii="Arial" w:hAnsi="Arial" w:cs="Arial"/>
          <w:color w:val="010000"/>
          <w:sz w:val="20"/>
        </w:rPr>
        <w:t xml:space="preserve"> as follows: </w:t>
      </w:r>
    </w:p>
    <w:p w14:paraId="7AAB5E90"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‎‎Article 1. Approve the Report on activities of the Board of Directors;</w:t>
      </w:r>
    </w:p>
    <w:p w14:paraId="1B57B858"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 xml:space="preserve">‎‎Article 2. Approve the Report on activities of the Executive Board </w:t>
      </w:r>
    </w:p>
    <w:p w14:paraId="0F47CF87"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Production and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19"/>
        <w:gridCol w:w="1147"/>
        <w:gridCol w:w="1134"/>
        <w:gridCol w:w="1143"/>
        <w:gridCol w:w="1221"/>
        <w:gridCol w:w="1353"/>
      </w:tblGrid>
      <w:tr w:rsidR="00E15313" w:rsidRPr="00B3539C" w14:paraId="5191721E" w14:textId="77777777" w:rsidTr="001F3840">
        <w:tc>
          <w:tcPr>
            <w:tcW w:w="1674" w:type="pct"/>
            <w:shd w:val="clear" w:color="auto" w:fill="auto"/>
            <w:tcMar>
              <w:top w:w="0" w:type="dxa"/>
              <w:bottom w:w="0" w:type="dxa"/>
            </w:tcMar>
            <w:vAlign w:val="center"/>
          </w:tcPr>
          <w:p w14:paraId="50F1336D"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Targets</w:t>
            </w:r>
          </w:p>
        </w:tc>
        <w:tc>
          <w:tcPr>
            <w:tcW w:w="636" w:type="pct"/>
            <w:shd w:val="clear" w:color="auto" w:fill="auto"/>
            <w:tcMar>
              <w:top w:w="0" w:type="dxa"/>
              <w:bottom w:w="0" w:type="dxa"/>
            </w:tcMar>
            <w:vAlign w:val="center"/>
          </w:tcPr>
          <w:p w14:paraId="504EBE14" w14:textId="65B361FC" w:rsidR="00E15313" w:rsidRPr="00B3539C" w:rsidRDefault="001534F6"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 xml:space="preserve">Results </w:t>
            </w:r>
            <w:r w:rsidR="001F3840" w:rsidRPr="00B3539C">
              <w:rPr>
                <w:rFonts w:ascii="Arial" w:hAnsi="Arial" w:cs="Arial"/>
                <w:color w:val="010000"/>
                <w:sz w:val="20"/>
              </w:rPr>
              <w:t xml:space="preserve">2022 </w:t>
            </w:r>
          </w:p>
        </w:tc>
        <w:tc>
          <w:tcPr>
            <w:tcW w:w="629" w:type="pct"/>
            <w:shd w:val="clear" w:color="auto" w:fill="auto"/>
            <w:tcMar>
              <w:top w:w="0" w:type="dxa"/>
              <w:bottom w:w="0" w:type="dxa"/>
            </w:tcMar>
            <w:vAlign w:val="center"/>
          </w:tcPr>
          <w:p w14:paraId="77DEEB2A"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Plan in 2023</w:t>
            </w:r>
          </w:p>
        </w:tc>
        <w:tc>
          <w:tcPr>
            <w:tcW w:w="634" w:type="pct"/>
            <w:shd w:val="clear" w:color="auto" w:fill="auto"/>
            <w:tcMar>
              <w:top w:w="0" w:type="dxa"/>
              <w:bottom w:w="0" w:type="dxa"/>
            </w:tcMar>
            <w:vAlign w:val="center"/>
          </w:tcPr>
          <w:p w14:paraId="3DF0ABA9" w14:textId="2155A4C5" w:rsidR="00E15313" w:rsidRPr="00B3539C" w:rsidRDefault="001534F6"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 xml:space="preserve">Results </w:t>
            </w:r>
            <w:r w:rsidR="001F3840" w:rsidRPr="00B3539C">
              <w:rPr>
                <w:rFonts w:ascii="Arial" w:hAnsi="Arial" w:cs="Arial"/>
                <w:color w:val="010000"/>
                <w:sz w:val="20"/>
              </w:rPr>
              <w:t xml:space="preserve">2023 </w:t>
            </w:r>
          </w:p>
        </w:tc>
        <w:tc>
          <w:tcPr>
            <w:tcW w:w="677" w:type="pct"/>
            <w:shd w:val="clear" w:color="auto" w:fill="auto"/>
            <w:tcMar>
              <w:top w:w="0" w:type="dxa"/>
              <w:bottom w:w="0" w:type="dxa"/>
            </w:tcMar>
            <w:vAlign w:val="center"/>
          </w:tcPr>
          <w:p w14:paraId="0616FFA6" w14:textId="49E7A388"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 xml:space="preserve">Results/Plan </w:t>
            </w:r>
            <w:r w:rsidR="001534F6" w:rsidRPr="00B3539C">
              <w:rPr>
                <w:rFonts w:ascii="Arial" w:hAnsi="Arial" w:cs="Arial"/>
                <w:color w:val="010000"/>
                <w:sz w:val="20"/>
              </w:rPr>
              <w:t xml:space="preserve">2023 </w:t>
            </w:r>
            <w:r w:rsidRPr="00B3539C">
              <w:rPr>
                <w:rFonts w:ascii="Arial" w:hAnsi="Arial" w:cs="Arial"/>
                <w:color w:val="010000"/>
                <w:sz w:val="20"/>
              </w:rPr>
              <w:t>(%)</w:t>
            </w:r>
          </w:p>
        </w:tc>
        <w:tc>
          <w:tcPr>
            <w:tcW w:w="750" w:type="pct"/>
            <w:shd w:val="clear" w:color="auto" w:fill="auto"/>
            <w:tcMar>
              <w:top w:w="0" w:type="dxa"/>
              <w:bottom w:w="0" w:type="dxa"/>
            </w:tcMar>
            <w:vAlign w:val="center"/>
          </w:tcPr>
          <w:p w14:paraId="0D7EB925" w14:textId="029E101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Results</w:t>
            </w:r>
            <w:r w:rsidR="001534F6" w:rsidRPr="00B3539C">
              <w:rPr>
                <w:rFonts w:ascii="Arial" w:hAnsi="Arial" w:cs="Arial"/>
                <w:color w:val="010000"/>
                <w:sz w:val="20"/>
              </w:rPr>
              <w:t xml:space="preserve"> 2023</w:t>
            </w:r>
            <w:r w:rsidRPr="00B3539C">
              <w:rPr>
                <w:rFonts w:ascii="Arial" w:hAnsi="Arial" w:cs="Arial"/>
                <w:color w:val="010000"/>
                <w:sz w:val="20"/>
              </w:rPr>
              <w:t xml:space="preserve">/ Results </w:t>
            </w:r>
            <w:r w:rsidR="001534F6" w:rsidRPr="00B3539C">
              <w:rPr>
                <w:rFonts w:ascii="Arial" w:hAnsi="Arial" w:cs="Arial"/>
                <w:color w:val="010000"/>
                <w:sz w:val="20"/>
              </w:rPr>
              <w:t>2022 (%)</w:t>
            </w:r>
          </w:p>
        </w:tc>
      </w:tr>
      <w:tr w:rsidR="00E15313" w:rsidRPr="00B3539C" w14:paraId="317B698A" w14:textId="77777777" w:rsidTr="001F3840">
        <w:tc>
          <w:tcPr>
            <w:tcW w:w="1674" w:type="pct"/>
            <w:shd w:val="clear" w:color="auto" w:fill="auto"/>
            <w:tcMar>
              <w:top w:w="0" w:type="dxa"/>
              <w:bottom w:w="0" w:type="dxa"/>
            </w:tcMar>
            <w:vAlign w:val="center"/>
          </w:tcPr>
          <w:p w14:paraId="53D3D325" w14:textId="513516F2"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Total assets (</w:t>
            </w:r>
            <w:r w:rsidR="001534F6" w:rsidRPr="00B3539C">
              <w:rPr>
                <w:rFonts w:ascii="Arial" w:hAnsi="Arial" w:cs="Arial"/>
                <w:color w:val="010000"/>
                <w:sz w:val="20"/>
              </w:rPr>
              <w:t xml:space="preserve">billion </w:t>
            </w:r>
            <w:proofErr w:type="spellStart"/>
            <w:r w:rsidRPr="00B3539C">
              <w:rPr>
                <w:rFonts w:ascii="Arial" w:hAnsi="Arial" w:cs="Arial"/>
                <w:color w:val="010000"/>
                <w:sz w:val="20"/>
              </w:rPr>
              <w:t>VND</w:t>
            </w:r>
            <w:proofErr w:type="spellEnd"/>
            <w:r w:rsidRPr="00B3539C">
              <w:rPr>
                <w:rFonts w:ascii="Arial" w:hAnsi="Arial" w:cs="Arial"/>
                <w:color w:val="010000"/>
                <w:sz w:val="20"/>
              </w:rPr>
              <w:t>)</w:t>
            </w:r>
          </w:p>
        </w:tc>
        <w:tc>
          <w:tcPr>
            <w:tcW w:w="636" w:type="pct"/>
            <w:shd w:val="clear" w:color="auto" w:fill="auto"/>
            <w:tcMar>
              <w:top w:w="0" w:type="dxa"/>
              <w:bottom w:w="0" w:type="dxa"/>
            </w:tcMar>
            <w:vAlign w:val="center"/>
          </w:tcPr>
          <w:p w14:paraId="00582204" w14:textId="34BA05CB"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175</w:t>
            </w:r>
            <w:r w:rsidR="001534F6" w:rsidRPr="00B3539C">
              <w:rPr>
                <w:rFonts w:ascii="Arial" w:hAnsi="Arial" w:cs="Arial"/>
                <w:color w:val="010000"/>
                <w:sz w:val="20"/>
              </w:rPr>
              <w:t>.</w:t>
            </w:r>
            <w:r w:rsidRPr="00B3539C">
              <w:rPr>
                <w:rFonts w:ascii="Arial" w:hAnsi="Arial" w:cs="Arial"/>
                <w:color w:val="010000"/>
                <w:sz w:val="20"/>
              </w:rPr>
              <w:t>60</w:t>
            </w:r>
          </w:p>
        </w:tc>
        <w:tc>
          <w:tcPr>
            <w:tcW w:w="629" w:type="pct"/>
            <w:shd w:val="clear" w:color="auto" w:fill="auto"/>
            <w:tcMar>
              <w:top w:w="0" w:type="dxa"/>
              <w:bottom w:w="0" w:type="dxa"/>
            </w:tcMar>
            <w:vAlign w:val="center"/>
          </w:tcPr>
          <w:p w14:paraId="501D9253"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w:t>
            </w:r>
          </w:p>
        </w:tc>
        <w:tc>
          <w:tcPr>
            <w:tcW w:w="634" w:type="pct"/>
            <w:shd w:val="clear" w:color="auto" w:fill="auto"/>
            <w:tcMar>
              <w:top w:w="0" w:type="dxa"/>
              <w:bottom w:w="0" w:type="dxa"/>
            </w:tcMar>
            <w:vAlign w:val="center"/>
          </w:tcPr>
          <w:p w14:paraId="19834DB4" w14:textId="5A37A86D"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165</w:t>
            </w:r>
            <w:r w:rsidR="001534F6" w:rsidRPr="00B3539C">
              <w:rPr>
                <w:rFonts w:ascii="Arial" w:hAnsi="Arial" w:cs="Arial"/>
                <w:color w:val="010000"/>
                <w:sz w:val="20"/>
              </w:rPr>
              <w:t>.</w:t>
            </w:r>
            <w:r w:rsidRPr="00B3539C">
              <w:rPr>
                <w:rFonts w:ascii="Arial" w:hAnsi="Arial" w:cs="Arial"/>
                <w:color w:val="010000"/>
                <w:sz w:val="20"/>
              </w:rPr>
              <w:t>90</w:t>
            </w:r>
          </w:p>
        </w:tc>
        <w:tc>
          <w:tcPr>
            <w:tcW w:w="677" w:type="pct"/>
            <w:shd w:val="clear" w:color="auto" w:fill="auto"/>
            <w:tcMar>
              <w:top w:w="0" w:type="dxa"/>
              <w:bottom w:w="0" w:type="dxa"/>
            </w:tcMar>
            <w:vAlign w:val="center"/>
          </w:tcPr>
          <w:p w14:paraId="5D48A232"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w:t>
            </w:r>
          </w:p>
        </w:tc>
        <w:tc>
          <w:tcPr>
            <w:tcW w:w="750" w:type="pct"/>
            <w:shd w:val="clear" w:color="auto" w:fill="auto"/>
            <w:tcMar>
              <w:top w:w="0" w:type="dxa"/>
              <w:bottom w:w="0" w:type="dxa"/>
            </w:tcMar>
            <w:vAlign w:val="center"/>
          </w:tcPr>
          <w:p w14:paraId="46832DA8"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95%</w:t>
            </w:r>
          </w:p>
        </w:tc>
      </w:tr>
      <w:tr w:rsidR="00E15313" w:rsidRPr="00B3539C" w14:paraId="750AFEC7" w14:textId="77777777" w:rsidTr="001F3840">
        <w:tc>
          <w:tcPr>
            <w:tcW w:w="1674" w:type="pct"/>
            <w:shd w:val="clear" w:color="auto" w:fill="auto"/>
            <w:tcMar>
              <w:top w:w="0" w:type="dxa"/>
              <w:bottom w:w="0" w:type="dxa"/>
            </w:tcMar>
            <w:vAlign w:val="center"/>
          </w:tcPr>
          <w:p w14:paraId="668C8F00" w14:textId="298A7E7D"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Owner’s equity (</w:t>
            </w:r>
            <w:r w:rsidR="001534F6" w:rsidRPr="00B3539C">
              <w:rPr>
                <w:rFonts w:ascii="Arial" w:hAnsi="Arial" w:cs="Arial"/>
                <w:color w:val="010000"/>
                <w:sz w:val="20"/>
              </w:rPr>
              <w:t xml:space="preserve">billion </w:t>
            </w:r>
            <w:proofErr w:type="spellStart"/>
            <w:r w:rsidRPr="00B3539C">
              <w:rPr>
                <w:rFonts w:ascii="Arial" w:hAnsi="Arial" w:cs="Arial"/>
                <w:color w:val="010000"/>
                <w:sz w:val="20"/>
              </w:rPr>
              <w:t>VND</w:t>
            </w:r>
            <w:proofErr w:type="spellEnd"/>
            <w:r w:rsidRPr="00B3539C">
              <w:rPr>
                <w:rFonts w:ascii="Arial" w:hAnsi="Arial" w:cs="Arial"/>
                <w:color w:val="010000"/>
                <w:sz w:val="20"/>
              </w:rPr>
              <w:t>)</w:t>
            </w:r>
          </w:p>
        </w:tc>
        <w:tc>
          <w:tcPr>
            <w:tcW w:w="636" w:type="pct"/>
            <w:shd w:val="clear" w:color="auto" w:fill="auto"/>
            <w:tcMar>
              <w:top w:w="0" w:type="dxa"/>
              <w:bottom w:w="0" w:type="dxa"/>
            </w:tcMar>
            <w:vAlign w:val="center"/>
          </w:tcPr>
          <w:p w14:paraId="3956D1DC" w14:textId="0F248D16"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125</w:t>
            </w:r>
            <w:r w:rsidR="001534F6" w:rsidRPr="00B3539C">
              <w:rPr>
                <w:rFonts w:ascii="Arial" w:hAnsi="Arial" w:cs="Arial"/>
                <w:color w:val="010000"/>
                <w:sz w:val="20"/>
              </w:rPr>
              <w:t>.</w:t>
            </w:r>
            <w:r w:rsidRPr="00B3539C">
              <w:rPr>
                <w:rFonts w:ascii="Arial" w:hAnsi="Arial" w:cs="Arial"/>
                <w:color w:val="010000"/>
                <w:sz w:val="20"/>
              </w:rPr>
              <w:t>72</w:t>
            </w:r>
          </w:p>
        </w:tc>
        <w:tc>
          <w:tcPr>
            <w:tcW w:w="629" w:type="pct"/>
            <w:shd w:val="clear" w:color="auto" w:fill="auto"/>
            <w:tcMar>
              <w:top w:w="0" w:type="dxa"/>
              <w:bottom w:w="0" w:type="dxa"/>
            </w:tcMar>
            <w:vAlign w:val="center"/>
          </w:tcPr>
          <w:p w14:paraId="52BDBD1D"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w:t>
            </w:r>
          </w:p>
        </w:tc>
        <w:tc>
          <w:tcPr>
            <w:tcW w:w="634" w:type="pct"/>
            <w:shd w:val="clear" w:color="auto" w:fill="auto"/>
            <w:tcMar>
              <w:top w:w="0" w:type="dxa"/>
              <w:bottom w:w="0" w:type="dxa"/>
            </w:tcMar>
            <w:vAlign w:val="center"/>
          </w:tcPr>
          <w:p w14:paraId="540CD35B" w14:textId="633ADDC3"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129</w:t>
            </w:r>
            <w:r w:rsidR="001534F6" w:rsidRPr="00B3539C">
              <w:rPr>
                <w:rFonts w:ascii="Arial" w:hAnsi="Arial" w:cs="Arial"/>
                <w:color w:val="010000"/>
                <w:sz w:val="20"/>
              </w:rPr>
              <w:t>.</w:t>
            </w:r>
            <w:r w:rsidRPr="00B3539C">
              <w:rPr>
                <w:rFonts w:ascii="Arial" w:hAnsi="Arial" w:cs="Arial"/>
                <w:color w:val="010000"/>
                <w:sz w:val="20"/>
              </w:rPr>
              <w:t>08</w:t>
            </w:r>
          </w:p>
        </w:tc>
        <w:tc>
          <w:tcPr>
            <w:tcW w:w="677" w:type="pct"/>
            <w:shd w:val="clear" w:color="auto" w:fill="auto"/>
            <w:tcMar>
              <w:top w:w="0" w:type="dxa"/>
              <w:bottom w:w="0" w:type="dxa"/>
            </w:tcMar>
            <w:vAlign w:val="center"/>
          </w:tcPr>
          <w:p w14:paraId="0B153163"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w:t>
            </w:r>
          </w:p>
        </w:tc>
        <w:tc>
          <w:tcPr>
            <w:tcW w:w="750" w:type="pct"/>
            <w:shd w:val="clear" w:color="auto" w:fill="auto"/>
            <w:tcMar>
              <w:top w:w="0" w:type="dxa"/>
              <w:bottom w:w="0" w:type="dxa"/>
            </w:tcMar>
            <w:vAlign w:val="center"/>
          </w:tcPr>
          <w:p w14:paraId="471468F3"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103%</w:t>
            </w:r>
          </w:p>
        </w:tc>
      </w:tr>
      <w:tr w:rsidR="00E15313" w:rsidRPr="00B3539C" w14:paraId="08AF318F" w14:textId="77777777" w:rsidTr="001F3840">
        <w:tc>
          <w:tcPr>
            <w:tcW w:w="1674" w:type="pct"/>
            <w:shd w:val="clear" w:color="auto" w:fill="auto"/>
            <w:tcMar>
              <w:top w:w="0" w:type="dxa"/>
              <w:bottom w:w="0" w:type="dxa"/>
            </w:tcMar>
            <w:vAlign w:val="center"/>
          </w:tcPr>
          <w:p w14:paraId="41DD0397" w14:textId="275C18BB"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Total revenue (</w:t>
            </w:r>
            <w:r w:rsidR="001534F6" w:rsidRPr="00B3539C">
              <w:rPr>
                <w:rFonts w:ascii="Arial" w:hAnsi="Arial" w:cs="Arial"/>
                <w:color w:val="010000"/>
                <w:sz w:val="20"/>
              </w:rPr>
              <w:t xml:space="preserve">billion </w:t>
            </w:r>
            <w:proofErr w:type="spellStart"/>
            <w:r w:rsidRPr="00B3539C">
              <w:rPr>
                <w:rFonts w:ascii="Arial" w:hAnsi="Arial" w:cs="Arial"/>
                <w:color w:val="010000"/>
                <w:sz w:val="20"/>
              </w:rPr>
              <w:t>VND</w:t>
            </w:r>
            <w:proofErr w:type="spellEnd"/>
            <w:r w:rsidRPr="00B3539C">
              <w:rPr>
                <w:rFonts w:ascii="Arial" w:hAnsi="Arial" w:cs="Arial"/>
                <w:color w:val="010000"/>
                <w:sz w:val="20"/>
              </w:rPr>
              <w:t>)</w:t>
            </w:r>
          </w:p>
        </w:tc>
        <w:tc>
          <w:tcPr>
            <w:tcW w:w="636" w:type="pct"/>
            <w:shd w:val="clear" w:color="auto" w:fill="auto"/>
            <w:tcMar>
              <w:top w:w="0" w:type="dxa"/>
              <w:bottom w:w="0" w:type="dxa"/>
            </w:tcMar>
            <w:vAlign w:val="center"/>
          </w:tcPr>
          <w:p w14:paraId="56DF95E4" w14:textId="7DD741B3"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133</w:t>
            </w:r>
            <w:r w:rsidR="001534F6" w:rsidRPr="00B3539C">
              <w:rPr>
                <w:rFonts w:ascii="Arial" w:hAnsi="Arial" w:cs="Arial"/>
                <w:color w:val="010000"/>
                <w:sz w:val="20"/>
              </w:rPr>
              <w:t>.</w:t>
            </w:r>
            <w:r w:rsidRPr="00B3539C">
              <w:rPr>
                <w:rFonts w:ascii="Arial" w:hAnsi="Arial" w:cs="Arial"/>
                <w:color w:val="010000"/>
                <w:sz w:val="20"/>
              </w:rPr>
              <w:t>5</w:t>
            </w:r>
          </w:p>
        </w:tc>
        <w:tc>
          <w:tcPr>
            <w:tcW w:w="629" w:type="pct"/>
            <w:shd w:val="clear" w:color="auto" w:fill="auto"/>
            <w:tcMar>
              <w:top w:w="0" w:type="dxa"/>
              <w:bottom w:w="0" w:type="dxa"/>
            </w:tcMar>
            <w:vAlign w:val="center"/>
          </w:tcPr>
          <w:p w14:paraId="5A862418" w14:textId="1BA484C0"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147</w:t>
            </w:r>
            <w:r w:rsidR="001534F6" w:rsidRPr="00B3539C">
              <w:rPr>
                <w:rFonts w:ascii="Arial" w:hAnsi="Arial" w:cs="Arial"/>
                <w:color w:val="010000"/>
                <w:sz w:val="20"/>
              </w:rPr>
              <w:t>.</w:t>
            </w:r>
            <w:r w:rsidRPr="00B3539C">
              <w:rPr>
                <w:rFonts w:ascii="Arial" w:hAnsi="Arial" w:cs="Arial"/>
                <w:color w:val="010000"/>
                <w:sz w:val="20"/>
              </w:rPr>
              <w:t>2</w:t>
            </w:r>
          </w:p>
        </w:tc>
        <w:tc>
          <w:tcPr>
            <w:tcW w:w="634" w:type="pct"/>
            <w:shd w:val="clear" w:color="auto" w:fill="auto"/>
            <w:tcMar>
              <w:top w:w="0" w:type="dxa"/>
              <w:bottom w:w="0" w:type="dxa"/>
            </w:tcMar>
            <w:vAlign w:val="center"/>
          </w:tcPr>
          <w:p w14:paraId="67238582" w14:textId="47DE6EAE"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86</w:t>
            </w:r>
            <w:r w:rsidR="001534F6" w:rsidRPr="00B3539C">
              <w:rPr>
                <w:rFonts w:ascii="Arial" w:hAnsi="Arial" w:cs="Arial"/>
                <w:color w:val="010000"/>
                <w:sz w:val="20"/>
              </w:rPr>
              <w:t>.</w:t>
            </w:r>
            <w:r w:rsidRPr="00B3539C">
              <w:rPr>
                <w:rFonts w:ascii="Arial" w:hAnsi="Arial" w:cs="Arial"/>
                <w:color w:val="010000"/>
                <w:sz w:val="20"/>
              </w:rPr>
              <w:t>8</w:t>
            </w:r>
          </w:p>
        </w:tc>
        <w:tc>
          <w:tcPr>
            <w:tcW w:w="677" w:type="pct"/>
            <w:shd w:val="clear" w:color="auto" w:fill="auto"/>
            <w:tcMar>
              <w:top w:w="0" w:type="dxa"/>
              <w:bottom w:w="0" w:type="dxa"/>
            </w:tcMar>
            <w:vAlign w:val="center"/>
          </w:tcPr>
          <w:p w14:paraId="58C5AF6E"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59%</w:t>
            </w:r>
          </w:p>
        </w:tc>
        <w:tc>
          <w:tcPr>
            <w:tcW w:w="750" w:type="pct"/>
            <w:shd w:val="clear" w:color="auto" w:fill="auto"/>
            <w:tcMar>
              <w:top w:w="0" w:type="dxa"/>
              <w:bottom w:w="0" w:type="dxa"/>
            </w:tcMar>
            <w:vAlign w:val="center"/>
          </w:tcPr>
          <w:p w14:paraId="32E7FBAF"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65%</w:t>
            </w:r>
          </w:p>
        </w:tc>
      </w:tr>
      <w:tr w:rsidR="00E15313" w:rsidRPr="00B3539C" w14:paraId="5C085A67" w14:textId="77777777" w:rsidTr="001F3840">
        <w:tc>
          <w:tcPr>
            <w:tcW w:w="1674" w:type="pct"/>
            <w:shd w:val="clear" w:color="auto" w:fill="auto"/>
            <w:tcMar>
              <w:top w:w="0" w:type="dxa"/>
              <w:bottom w:w="0" w:type="dxa"/>
            </w:tcMar>
            <w:vAlign w:val="center"/>
          </w:tcPr>
          <w:p w14:paraId="440CEB47"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 xml:space="preserve">Profit after tax (billion </w:t>
            </w:r>
            <w:proofErr w:type="spellStart"/>
            <w:r w:rsidRPr="00B3539C">
              <w:rPr>
                <w:rFonts w:ascii="Arial" w:hAnsi="Arial" w:cs="Arial"/>
                <w:color w:val="010000"/>
                <w:sz w:val="20"/>
              </w:rPr>
              <w:t>VND</w:t>
            </w:r>
            <w:proofErr w:type="spellEnd"/>
            <w:r w:rsidRPr="00B3539C">
              <w:rPr>
                <w:rFonts w:ascii="Arial" w:hAnsi="Arial" w:cs="Arial"/>
                <w:color w:val="010000"/>
                <w:sz w:val="20"/>
              </w:rPr>
              <w:t>)</w:t>
            </w:r>
          </w:p>
        </w:tc>
        <w:tc>
          <w:tcPr>
            <w:tcW w:w="636" w:type="pct"/>
            <w:shd w:val="clear" w:color="auto" w:fill="auto"/>
            <w:tcMar>
              <w:top w:w="0" w:type="dxa"/>
              <w:bottom w:w="0" w:type="dxa"/>
            </w:tcMar>
            <w:vAlign w:val="center"/>
          </w:tcPr>
          <w:p w14:paraId="3EAAE2B4" w14:textId="77075236"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7</w:t>
            </w:r>
            <w:r w:rsidR="001534F6" w:rsidRPr="00B3539C">
              <w:rPr>
                <w:rFonts w:ascii="Arial" w:hAnsi="Arial" w:cs="Arial"/>
                <w:color w:val="010000"/>
                <w:sz w:val="20"/>
              </w:rPr>
              <w:t>.</w:t>
            </w:r>
            <w:r w:rsidRPr="00B3539C">
              <w:rPr>
                <w:rFonts w:ascii="Arial" w:hAnsi="Arial" w:cs="Arial"/>
                <w:color w:val="010000"/>
                <w:sz w:val="20"/>
              </w:rPr>
              <w:t>7</w:t>
            </w:r>
          </w:p>
        </w:tc>
        <w:tc>
          <w:tcPr>
            <w:tcW w:w="629" w:type="pct"/>
            <w:shd w:val="clear" w:color="auto" w:fill="auto"/>
            <w:tcMar>
              <w:top w:w="0" w:type="dxa"/>
              <w:bottom w:w="0" w:type="dxa"/>
            </w:tcMar>
            <w:vAlign w:val="center"/>
          </w:tcPr>
          <w:p w14:paraId="3CC7DA0C" w14:textId="19DD1141"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10</w:t>
            </w:r>
            <w:r w:rsidR="001534F6" w:rsidRPr="00B3539C">
              <w:rPr>
                <w:rFonts w:ascii="Arial" w:hAnsi="Arial" w:cs="Arial"/>
                <w:color w:val="010000"/>
                <w:sz w:val="20"/>
              </w:rPr>
              <w:t>.</w:t>
            </w:r>
            <w:r w:rsidRPr="00B3539C">
              <w:rPr>
                <w:rFonts w:ascii="Arial" w:hAnsi="Arial" w:cs="Arial"/>
                <w:color w:val="010000"/>
                <w:sz w:val="20"/>
              </w:rPr>
              <w:t>1</w:t>
            </w:r>
          </w:p>
        </w:tc>
        <w:tc>
          <w:tcPr>
            <w:tcW w:w="634" w:type="pct"/>
            <w:shd w:val="clear" w:color="auto" w:fill="auto"/>
            <w:tcMar>
              <w:top w:w="0" w:type="dxa"/>
              <w:bottom w:w="0" w:type="dxa"/>
            </w:tcMar>
            <w:vAlign w:val="center"/>
          </w:tcPr>
          <w:p w14:paraId="5A04E336" w14:textId="7AC92244"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3</w:t>
            </w:r>
            <w:r w:rsidR="001534F6" w:rsidRPr="00B3539C">
              <w:rPr>
                <w:rFonts w:ascii="Arial" w:hAnsi="Arial" w:cs="Arial"/>
                <w:color w:val="010000"/>
                <w:sz w:val="20"/>
              </w:rPr>
              <w:t>.</w:t>
            </w:r>
            <w:r w:rsidRPr="00B3539C">
              <w:rPr>
                <w:rFonts w:ascii="Arial" w:hAnsi="Arial" w:cs="Arial"/>
                <w:color w:val="010000"/>
                <w:sz w:val="20"/>
              </w:rPr>
              <w:t>3</w:t>
            </w:r>
          </w:p>
        </w:tc>
        <w:tc>
          <w:tcPr>
            <w:tcW w:w="677" w:type="pct"/>
            <w:shd w:val="clear" w:color="auto" w:fill="auto"/>
            <w:tcMar>
              <w:top w:w="0" w:type="dxa"/>
              <w:bottom w:w="0" w:type="dxa"/>
            </w:tcMar>
            <w:vAlign w:val="center"/>
          </w:tcPr>
          <w:p w14:paraId="088D7B31"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34%</w:t>
            </w:r>
          </w:p>
        </w:tc>
        <w:tc>
          <w:tcPr>
            <w:tcW w:w="750" w:type="pct"/>
            <w:shd w:val="clear" w:color="auto" w:fill="auto"/>
            <w:tcMar>
              <w:top w:w="0" w:type="dxa"/>
              <w:bottom w:w="0" w:type="dxa"/>
            </w:tcMar>
            <w:vAlign w:val="center"/>
          </w:tcPr>
          <w:p w14:paraId="36BBC1D8"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44%</w:t>
            </w:r>
          </w:p>
        </w:tc>
      </w:tr>
    </w:tbl>
    <w:p w14:paraId="47810094"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‎‎Article 3. Approve the Report on activities of independent members of the Board of Directors;</w:t>
      </w:r>
    </w:p>
    <w:p w14:paraId="3AFFFB78"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‎‎Article 4. Approve the Report on activities of the Supervisory Board.</w:t>
      </w:r>
    </w:p>
    <w:p w14:paraId="095EEBEF" w14:textId="54142396"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 xml:space="preserve">‎‎Article 5. Approve the </w:t>
      </w:r>
      <w:r w:rsidR="001534F6" w:rsidRPr="00B3539C">
        <w:rPr>
          <w:rFonts w:ascii="Arial" w:hAnsi="Arial" w:cs="Arial"/>
          <w:color w:val="010000"/>
          <w:sz w:val="20"/>
        </w:rPr>
        <w:t>Audited Financial Statements</w:t>
      </w:r>
      <w:r w:rsidRPr="00B3539C">
        <w:rPr>
          <w:rFonts w:ascii="Arial" w:hAnsi="Arial" w:cs="Arial"/>
          <w:color w:val="010000"/>
          <w:sz w:val="20"/>
        </w:rPr>
        <w:t xml:space="preserve"> 2023 and the Profit distribution plan for 2023;</w:t>
      </w:r>
    </w:p>
    <w:p w14:paraId="198DF24A" w14:textId="77777777" w:rsidR="00E15313" w:rsidRPr="00B3539C" w:rsidRDefault="001F3840" w:rsidP="001F3840">
      <w:pPr>
        <w:pBdr>
          <w:top w:val="nil"/>
          <w:left w:val="nil"/>
          <w:bottom w:val="nil"/>
          <w:right w:val="nil"/>
          <w:between w:val="nil"/>
        </w:pBdr>
        <w:tabs>
          <w:tab w:val="left" w:pos="1270"/>
        </w:tabs>
        <w:spacing w:after="120" w:line="360" w:lineRule="auto"/>
        <w:rPr>
          <w:rFonts w:ascii="Arial" w:eastAsia="Arial" w:hAnsi="Arial" w:cs="Arial"/>
          <w:color w:val="010000"/>
          <w:sz w:val="20"/>
          <w:szCs w:val="20"/>
        </w:rPr>
      </w:pPr>
      <w:r w:rsidRPr="00B3539C">
        <w:rPr>
          <w:rFonts w:ascii="Arial" w:hAnsi="Arial" w:cs="Arial"/>
          <w:color w:val="010000"/>
          <w:sz w:val="20"/>
        </w:rPr>
        <w:t>Profit distribution plan for 2023</w:t>
      </w:r>
    </w:p>
    <w:p w14:paraId="7594B8C7" w14:textId="570D59A3"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 xml:space="preserve">The Board of Directors submits to the </w:t>
      </w:r>
      <w:r w:rsidR="001534F6" w:rsidRPr="00B3539C">
        <w:rPr>
          <w:rFonts w:ascii="Arial" w:hAnsi="Arial" w:cs="Arial"/>
          <w:color w:val="010000"/>
          <w:sz w:val="20"/>
        </w:rPr>
        <w:t>General Meeting of Shareholders</w:t>
      </w:r>
      <w:r w:rsidRPr="00B3539C">
        <w:rPr>
          <w:rFonts w:ascii="Arial" w:hAnsi="Arial" w:cs="Arial"/>
          <w:color w:val="010000"/>
          <w:sz w:val="20"/>
        </w:rPr>
        <w:t xml:space="preserve"> for approval of retaining profit after tax to replenish the capital for business activities, competitive capability upgrades, and development of future projects.</w:t>
      </w:r>
    </w:p>
    <w:p w14:paraId="65819776"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‎‎Article 6. Approve the planned targets for 2024</w:t>
      </w:r>
    </w:p>
    <w:p w14:paraId="379C7CBC" w14:textId="00764C94"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 xml:space="preserve">The Board of Directors of ODE Media and Entertainment Group Joint Stock Company submits to the </w:t>
      </w:r>
      <w:r w:rsidR="001534F6" w:rsidRPr="00B3539C">
        <w:rPr>
          <w:rFonts w:ascii="Arial" w:hAnsi="Arial" w:cs="Arial"/>
          <w:color w:val="010000"/>
          <w:sz w:val="20"/>
        </w:rPr>
        <w:t>General Meeting of Shareholders</w:t>
      </w:r>
      <w:r w:rsidRPr="00B3539C">
        <w:rPr>
          <w:rFonts w:ascii="Arial" w:hAnsi="Arial" w:cs="Arial"/>
          <w:color w:val="010000"/>
          <w:sz w:val="20"/>
        </w:rPr>
        <w:t xml:space="preserve"> for approval of planned targets for 2024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85"/>
        <w:gridCol w:w="1681"/>
        <w:gridCol w:w="3051"/>
      </w:tblGrid>
      <w:tr w:rsidR="00E15313" w:rsidRPr="00B3539C" w14:paraId="621885B6" w14:textId="77777777" w:rsidTr="001F3840">
        <w:tc>
          <w:tcPr>
            <w:tcW w:w="2376" w:type="pct"/>
            <w:shd w:val="clear" w:color="auto" w:fill="auto"/>
            <w:tcMar>
              <w:top w:w="0" w:type="dxa"/>
              <w:bottom w:w="0" w:type="dxa"/>
            </w:tcMar>
            <w:vAlign w:val="center"/>
          </w:tcPr>
          <w:p w14:paraId="0969FD3C"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Targets</w:t>
            </w:r>
          </w:p>
        </w:tc>
        <w:tc>
          <w:tcPr>
            <w:tcW w:w="932" w:type="pct"/>
            <w:shd w:val="clear" w:color="auto" w:fill="auto"/>
            <w:tcMar>
              <w:top w:w="0" w:type="dxa"/>
              <w:bottom w:w="0" w:type="dxa"/>
            </w:tcMar>
            <w:vAlign w:val="center"/>
          </w:tcPr>
          <w:p w14:paraId="42249E78"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Unit</w:t>
            </w:r>
          </w:p>
        </w:tc>
        <w:tc>
          <w:tcPr>
            <w:tcW w:w="1692" w:type="pct"/>
            <w:shd w:val="clear" w:color="auto" w:fill="auto"/>
            <w:tcMar>
              <w:top w:w="0" w:type="dxa"/>
              <w:bottom w:w="0" w:type="dxa"/>
            </w:tcMar>
            <w:vAlign w:val="center"/>
          </w:tcPr>
          <w:p w14:paraId="11E039DD"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Plan for 2024</w:t>
            </w:r>
          </w:p>
        </w:tc>
      </w:tr>
      <w:tr w:rsidR="00E15313" w:rsidRPr="00B3539C" w14:paraId="39A701BB" w14:textId="77777777" w:rsidTr="001F3840">
        <w:tc>
          <w:tcPr>
            <w:tcW w:w="2376" w:type="pct"/>
            <w:shd w:val="clear" w:color="auto" w:fill="auto"/>
            <w:tcMar>
              <w:top w:w="0" w:type="dxa"/>
              <w:bottom w:w="0" w:type="dxa"/>
            </w:tcMar>
            <w:vAlign w:val="center"/>
          </w:tcPr>
          <w:p w14:paraId="61CE7A52"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1 Total revenue:</w:t>
            </w:r>
          </w:p>
        </w:tc>
        <w:tc>
          <w:tcPr>
            <w:tcW w:w="932" w:type="pct"/>
            <w:shd w:val="clear" w:color="auto" w:fill="auto"/>
            <w:tcMar>
              <w:top w:w="0" w:type="dxa"/>
              <w:bottom w:w="0" w:type="dxa"/>
            </w:tcMar>
            <w:vAlign w:val="center"/>
          </w:tcPr>
          <w:p w14:paraId="49378883"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 xml:space="preserve">Billion </w:t>
            </w:r>
            <w:proofErr w:type="spellStart"/>
            <w:r w:rsidRPr="00B3539C">
              <w:rPr>
                <w:rFonts w:ascii="Arial" w:hAnsi="Arial" w:cs="Arial"/>
                <w:color w:val="010000"/>
                <w:sz w:val="20"/>
              </w:rPr>
              <w:t>VND</w:t>
            </w:r>
            <w:proofErr w:type="spellEnd"/>
          </w:p>
        </w:tc>
        <w:tc>
          <w:tcPr>
            <w:tcW w:w="1692" w:type="pct"/>
            <w:shd w:val="clear" w:color="auto" w:fill="auto"/>
            <w:tcMar>
              <w:top w:w="0" w:type="dxa"/>
              <w:bottom w:w="0" w:type="dxa"/>
            </w:tcMar>
            <w:vAlign w:val="center"/>
          </w:tcPr>
          <w:p w14:paraId="727CD291" w14:textId="0BDAA88D"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95</w:t>
            </w:r>
            <w:r w:rsidR="001534F6" w:rsidRPr="00B3539C">
              <w:rPr>
                <w:rFonts w:ascii="Arial" w:hAnsi="Arial" w:cs="Arial"/>
                <w:color w:val="010000"/>
                <w:sz w:val="20"/>
              </w:rPr>
              <w:t>.</w:t>
            </w:r>
            <w:r w:rsidRPr="00B3539C">
              <w:rPr>
                <w:rFonts w:ascii="Arial" w:hAnsi="Arial" w:cs="Arial"/>
                <w:color w:val="010000"/>
                <w:sz w:val="20"/>
              </w:rPr>
              <w:t>5</w:t>
            </w:r>
          </w:p>
        </w:tc>
      </w:tr>
      <w:tr w:rsidR="00E15313" w:rsidRPr="00B3539C" w14:paraId="762ECC17" w14:textId="77777777" w:rsidTr="001F3840">
        <w:tc>
          <w:tcPr>
            <w:tcW w:w="2376" w:type="pct"/>
            <w:shd w:val="clear" w:color="auto" w:fill="auto"/>
            <w:tcMar>
              <w:top w:w="0" w:type="dxa"/>
              <w:bottom w:w="0" w:type="dxa"/>
            </w:tcMar>
            <w:vAlign w:val="center"/>
          </w:tcPr>
          <w:p w14:paraId="56FA42EA"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2 Profit after tax</w:t>
            </w:r>
          </w:p>
        </w:tc>
        <w:tc>
          <w:tcPr>
            <w:tcW w:w="932" w:type="pct"/>
            <w:shd w:val="clear" w:color="auto" w:fill="auto"/>
            <w:tcMar>
              <w:top w:w="0" w:type="dxa"/>
              <w:bottom w:w="0" w:type="dxa"/>
            </w:tcMar>
            <w:vAlign w:val="center"/>
          </w:tcPr>
          <w:p w14:paraId="59E5FEFF"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 xml:space="preserve">Billion </w:t>
            </w:r>
            <w:proofErr w:type="spellStart"/>
            <w:r w:rsidRPr="00B3539C">
              <w:rPr>
                <w:rFonts w:ascii="Arial" w:hAnsi="Arial" w:cs="Arial"/>
                <w:color w:val="010000"/>
                <w:sz w:val="20"/>
              </w:rPr>
              <w:t>VND</w:t>
            </w:r>
            <w:proofErr w:type="spellEnd"/>
          </w:p>
        </w:tc>
        <w:tc>
          <w:tcPr>
            <w:tcW w:w="1692" w:type="pct"/>
            <w:shd w:val="clear" w:color="auto" w:fill="auto"/>
            <w:tcMar>
              <w:top w:w="0" w:type="dxa"/>
              <w:bottom w:w="0" w:type="dxa"/>
            </w:tcMar>
            <w:vAlign w:val="center"/>
          </w:tcPr>
          <w:p w14:paraId="67745D5E" w14:textId="10A55072"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8</w:t>
            </w:r>
            <w:r w:rsidR="001534F6" w:rsidRPr="00B3539C">
              <w:rPr>
                <w:rFonts w:ascii="Arial" w:hAnsi="Arial" w:cs="Arial"/>
                <w:color w:val="010000"/>
                <w:sz w:val="20"/>
              </w:rPr>
              <w:t>.</w:t>
            </w:r>
            <w:r w:rsidRPr="00B3539C">
              <w:rPr>
                <w:rFonts w:ascii="Arial" w:hAnsi="Arial" w:cs="Arial"/>
                <w:color w:val="010000"/>
                <w:sz w:val="20"/>
              </w:rPr>
              <w:t>3</w:t>
            </w:r>
          </w:p>
        </w:tc>
      </w:tr>
    </w:tbl>
    <w:p w14:paraId="7C58929A" w14:textId="77777777"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‎‎Article 7. Approve the remuneration and bonus settlement plan for the Board of Directors and the Supervisory Board in 2024</w:t>
      </w:r>
    </w:p>
    <w:p w14:paraId="6CFD0EB6" w14:textId="2C635DBD"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 xml:space="preserve">‎‎Article 8. Approve the selection of an audit company for </w:t>
      </w:r>
      <w:r w:rsidR="003B2F41" w:rsidRPr="00B3539C">
        <w:rPr>
          <w:rFonts w:ascii="Arial" w:hAnsi="Arial" w:cs="Arial"/>
          <w:color w:val="010000"/>
          <w:sz w:val="20"/>
        </w:rPr>
        <w:t xml:space="preserve">the </w:t>
      </w:r>
      <w:r w:rsidR="001534F6" w:rsidRPr="00B3539C">
        <w:rPr>
          <w:rFonts w:ascii="Arial" w:hAnsi="Arial" w:cs="Arial"/>
          <w:color w:val="010000"/>
          <w:sz w:val="20"/>
        </w:rPr>
        <w:t>Financial Statements</w:t>
      </w:r>
      <w:r w:rsidRPr="00B3539C">
        <w:rPr>
          <w:rFonts w:ascii="Arial" w:hAnsi="Arial" w:cs="Arial"/>
          <w:color w:val="010000"/>
          <w:sz w:val="20"/>
        </w:rPr>
        <w:t xml:space="preserve"> 2024.</w:t>
      </w:r>
    </w:p>
    <w:p w14:paraId="432A4431" w14:textId="27D930E4"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‎‎Article 9. Approve the amendment to the Charter</w:t>
      </w:r>
      <w:r w:rsidR="005C4869" w:rsidRPr="00B3539C">
        <w:rPr>
          <w:rFonts w:ascii="Arial" w:hAnsi="Arial" w:cs="Arial"/>
          <w:color w:val="010000"/>
          <w:sz w:val="20"/>
        </w:rPr>
        <w:t>,</w:t>
      </w:r>
      <w:r w:rsidRPr="00B3539C">
        <w:rPr>
          <w:rFonts w:ascii="Arial" w:hAnsi="Arial" w:cs="Arial"/>
          <w:color w:val="010000"/>
          <w:sz w:val="20"/>
        </w:rPr>
        <w:t xml:space="preserve"> Internal regulations on corporate governance.</w:t>
      </w:r>
    </w:p>
    <w:p w14:paraId="4786F12E" w14:textId="4568C80F" w:rsidR="00E15313" w:rsidRPr="00B3539C" w:rsidRDefault="001F3840"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hAnsi="Arial" w:cs="Arial"/>
          <w:color w:val="010000"/>
          <w:sz w:val="20"/>
        </w:rPr>
        <w:t xml:space="preserve">‎‎Article 10. The </w:t>
      </w:r>
      <w:r w:rsidR="001534F6" w:rsidRPr="00B3539C">
        <w:rPr>
          <w:rFonts w:ascii="Arial" w:hAnsi="Arial" w:cs="Arial"/>
          <w:color w:val="010000"/>
          <w:sz w:val="20"/>
        </w:rPr>
        <w:t>General Meeting of Shareholders</w:t>
      </w:r>
      <w:r w:rsidRPr="00B3539C">
        <w:rPr>
          <w:rFonts w:ascii="Arial" w:hAnsi="Arial" w:cs="Arial"/>
          <w:color w:val="010000"/>
          <w:sz w:val="20"/>
        </w:rPr>
        <w:t xml:space="preserve"> assigns the Board of Directors and the General Manager of the Company to monitor, urge and organize the implementation of this General Mandate </w:t>
      </w:r>
      <w:r w:rsidRPr="00B3539C">
        <w:rPr>
          <w:rFonts w:ascii="Arial" w:hAnsi="Arial" w:cs="Arial"/>
          <w:color w:val="010000"/>
          <w:sz w:val="20"/>
        </w:rPr>
        <w:lastRenderedPageBreak/>
        <w:t>in accordance with the Law and the Company's Charter.</w:t>
      </w:r>
    </w:p>
    <w:p w14:paraId="1EDF4256" w14:textId="52355CD7" w:rsidR="00E15313" w:rsidRPr="00B3539C" w:rsidRDefault="001F3840" w:rsidP="001F3840">
      <w:pPr>
        <w:pBdr>
          <w:top w:val="nil"/>
          <w:left w:val="nil"/>
          <w:bottom w:val="nil"/>
          <w:right w:val="nil"/>
          <w:between w:val="nil"/>
        </w:pBdr>
        <w:spacing w:after="120" w:line="360" w:lineRule="auto"/>
        <w:rPr>
          <w:rFonts w:ascii="Arial" w:hAnsi="Arial" w:cs="Arial"/>
          <w:color w:val="010000"/>
          <w:sz w:val="20"/>
        </w:rPr>
      </w:pPr>
      <w:r w:rsidRPr="00B3539C">
        <w:rPr>
          <w:rFonts w:ascii="Arial" w:hAnsi="Arial" w:cs="Arial"/>
          <w:color w:val="010000"/>
          <w:sz w:val="20"/>
        </w:rPr>
        <w:t xml:space="preserve">The </w:t>
      </w:r>
      <w:r w:rsidR="001534F6" w:rsidRPr="00B3539C">
        <w:rPr>
          <w:rFonts w:ascii="Arial" w:hAnsi="Arial" w:cs="Arial"/>
          <w:color w:val="010000"/>
          <w:sz w:val="20"/>
        </w:rPr>
        <w:t>General Meeting of Shareholders</w:t>
      </w:r>
      <w:r w:rsidRPr="00B3539C">
        <w:rPr>
          <w:rFonts w:ascii="Arial" w:hAnsi="Arial" w:cs="Arial"/>
          <w:color w:val="010000"/>
          <w:sz w:val="20"/>
        </w:rPr>
        <w:t xml:space="preserve"> assigns the Supervisory Board to supervise and inspect the activities of the Board of Directors and the General Manager of the Company in the implementation of the General Mandate in accordance with the Law and the Company's Charter.</w:t>
      </w:r>
    </w:p>
    <w:p w14:paraId="400CDCE8" w14:textId="03E39BFD" w:rsidR="005C4869" w:rsidRPr="00B3539C" w:rsidRDefault="007E5BC1"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eastAsia="Arial" w:hAnsi="Arial" w:cs="Arial"/>
          <w:color w:val="010000"/>
          <w:sz w:val="20"/>
          <w:szCs w:val="20"/>
        </w:rPr>
        <w:t>The Board of Directors, the Supervisory Board, the General Manager, Departments, Units and relevant individuals in the Company are responsible for implementing this General Mandate.</w:t>
      </w:r>
    </w:p>
    <w:p w14:paraId="3DD06E0A" w14:textId="75595580" w:rsidR="007E5BC1" w:rsidRPr="00B3539C" w:rsidRDefault="007E5BC1" w:rsidP="001F3840">
      <w:pPr>
        <w:pBdr>
          <w:top w:val="nil"/>
          <w:left w:val="nil"/>
          <w:bottom w:val="nil"/>
          <w:right w:val="nil"/>
          <w:between w:val="nil"/>
        </w:pBdr>
        <w:spacing w:after="120" w:line="360" w:lineRule="auto"/>
        <w:rPr>
          <w:rFonts w:ascii="Arial" w:eastAsia="Arial" w:hAnsi="Arial" w:cs="Arial"/>
          <w:color w:val="010000"/>
          <w:sz w:val="20"/>
          <w:szCs w:val="20"/>
        </w:rPr>
      </w:pPr>
      <w:r w:rsidRPr="00B3539C">
        <w:rPr>
          <w:rFonts w:ascii="Arial" w:eastAsia="Arial" w:hAnsi="Arial" w:cs="Arial"/>
          <w:color w:val="010000"/>
          <w:sz w:val="20"/>
          <w:szCs w:val="20"/>
        </w:rPr>
        <w:t>This General Mandate takes effect from the date of signing. This General Mandate was approved in full by the Company's General Meeting of Shareholders at the Annual General Meeting of Shareholders</w:t>
      </w:r>
      <w:r w:rsidR="00B3539C" w:rsidRPr="00B3539C">
        <w:rPr>
          <w:rFonts w:ascii="Arial" w:eastAsia="Arial" w:hAnsi="Arial" w:cs="Arial"/>
          <w:color w:val="010000"/>
          <w:sz w:val="20"/>
          <w:szCs w:val="20"/>
        </w:rPr>
        <w:t xml:space="preserve"> 2024</w:t>
      </w:r>
      <w:r w:rsidRPr="00B3539C">
        <w:rPr>
          <w:rFonts w:ascii="Arial" w:eastAsia="Arial" w:hAnsi="Arial" w:cs="Arial"/>
          <w:color w:val="010000"/>
          <w:sz w:val="20"/>
          <w:szCs w:val="20"/>
        </w:rPr>
        <w:t>.</w:t>
      </w:r>
    </w:p>
    <w:sectPr w:rsidR="007E5BC1" w:rsidRPr="00B3539C" w:rsidSect="001F384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13"/>
    <w:rsid w:val="001534F6"/>
    <w:rsid w:val="001F3840"/>
    <w:rsid w:val="003B2F41"/>
    <w:rsid w:val="005C4869"/>
    <w:rsid w:val="007E5BC1"/>
    <w:rsid w:val="00824FCD"/>
    <w:rsid w:val="00AD48A3"/>
    <w:rsid w:val="00B3539C"/>
    <w:rsid w:val="00E1531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C5491"/>
  <w15:docId w15:val="{B9ABAE50-05C0-4DDA-9365-EF60C200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A03D55"/>
      <w:sz w:val="16"/>
      <w:szCs w:val="1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Calibri" w:eastAsia="Calibri" w:hAnsi="Calibri" w:cs="Calibri"/>
      <w:b w:val="0"/>
      <w:bCs w:val="0"/>
      <w:i w:val="0"/>
      <w:iCs w:val="0"/>
      <w:smallCaps w:val="0"/>
      <w:strike w:val="0"/>
      <w:sz w:val="19"/>
      <w:szCs w:val="19"/>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4">
    <w:name w:val="Tiêu đề #4_"/>
    <w:basedOn w:val="DefaultParagraphFont"/>
    <w:link w:val="Tiu4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2">
    <w:name w:val="Tiêu đề #2_"/>
    <w:basedOn w:val="DefaultParagraphFont"/>
    <w:link w:val="Tiu20"/>
    <w:rPr>
      <w:rFonts w:ascii="Arial" w:eastAsia="Arial" w:hAnsi="Arial" w:cs="Arial"/>
      <w:b/>
      <w:bCs/>
      <w:i w:val="0"/>
      <w:iCs w:val="0"/>
      <w:smallCaps w:val="0"/>
      <w:strike w:val="0"/>
      <w:sz w:val="36"/>
      <w:szCs w:val="3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strike w:val="0"/>
      <w:sz w:val="50"/>
      <w:szCs w:val="5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32"/>
      <w:szCs w:val="32"/>
      <w:u w:val="none"/>
      <w:shd w:val="clear" w:color="auto" w:fill="auto"/>
    </w:rPr>
  </w:style>
  <w:style w:type="paragraph" w:customStyle="1" w:styleId="Vnbnnidung40">
    <w:name w:val="Văn bản nội dung (4)"/>
    <w:basedOn w:val="Normal"/>
    <w:link w:val="Vnbnnidung4"/>
    <w:rPr>
      <w:rFonts w:ascii="Arial" w:eastAsia="Arial" w:hAnsi="Arial" w:cs="Arial"/>
      <w:color w:val="A03D55"/>
      <w:sz w:val="16"/>
      <w:szCs w:val="16"/>
    </w:rPr>
  </w:style>
  <w:style w:type="paragraph" w:customStyle="1" w:styleId="Vnbnnidung50">
    <w:name w:val="Văn bản nội dung (5)"/>
    <w:basedOn w:val="Normal"/>
    <w:link w:val="Vnbnnidung5"/>
    <w:rPr>
      <w:rFonts w:ascii="Times New Roman" w:eastAsia="Times New Roman" w:hAnsi="Times New Roman" w:cs="Times New Roman"/>
      <w:i/>
      <w:iCs/>
      <w:sz w:val="19"/>
      <w:szCs w:val="19"/>
    </w:rPr>
  </w:style>
  <w:style w:type="paragraph" w:customStyle="1" w:styleId="Vnbnnidung20">
    <w:name w:val="Văn bản nội dung (2)"/>
    <w:basedOn w:val="Normal"/>
    <w:link w:val="Vnbnnidung2"/>
    <w:pPr>
      <w:spacing w:line="300" w:lineRule="auto"/>
    </w:pPr>
    <w:rPr>
      <w:rFonts w:ascii="Times New Roman" w:eastAsia="Times New Roman" w:hAnsi="Times New Roman" w:cs="Times New Roman"/>
    </w:rPr>
  </w:style>
  <w:style w:type="paragraph" w:customStyle="1" w:styleId="Khc0">
    <w:name w:val="Khác"/>
    <w:basedOn w:val="Normal"/>
    <w:link w:val="Khc"/>
    <w:pPr>
      <w:spacing w:line="300"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Calibri" w:eastAsia="Calibri" w:hAnsi="Calibri" w:cs="Calibri"/>
      <w:sz w:val="19"/>
      <w:szCs w:val="19"/>
    </w:rPr>
  </w:style>
  <w:style w:type="paragraph" w:customStyle="1" w:styleId="Vnbnnidung0">
    <w:name w:val="Văn bản nội dung"/>
    <w:basedOn w:val="Normal"/>
    <w:link w:val="Vnbnnidung"/>
    <w:pPr>
      <w:spacing w:line="300" w:lineRule="auto"/>
    </w:pPr>
    <w:rPr>
      <w:rFonts w:ascii="Times New Roman" w:eastAsia="Times New Roman" w:hAnsi="Times New Roman" w:cs="Times New Roman"/>
      <w:sz w:val="22"/>
      <w:szCs w:val="22"/>
    </w:rPr>
  </w:style>
  <w:style w:type="paragraph" w:customStyle="1" w:styleId="Tiu40">
    <w:name w:val="Tiêu đề #4"/>
    <w:basedOn w:val="Normal"/>
    <w:link w:val="Tiu4"/>
    <w:pPr>
      <w:spacing w:line="298" w:lineRule="auto"/>
      <w:ind w:firstLine="120"/>
      <w:outlineLvl w:val="3"/>
    </w:pPr>
    <w:rPr>
      <w:rFonts w:ascii="Times New Roman" w:eastAsia="Times New Roman" w:hAnsi="Times New Roman" w:cs="Times New Roman"/>
      <w:b/>
      <w:bCs/>
      <w:sz w:val="22"/>
      <w:szCs w:val="22"/>
    </w:rPr>
  </w:style>
  <w:style w:type="paragraph" w:customStyle="1" w:styleId="Tiu20">
    <w:name w:val="Tiêu đề #2"/>
    <w:basedOn w:val="Normal"/>
    <w:link w:val="Tiu2"/>
    <w:pPr>
      <w:outlineLvl w:val="1"/>
    </w:pPr>
    <w:rPr>
      <w:rFonts w:ascii="Arial" w:eastAsia="Arial" w:hAnsi="Arial" w:cs="Arial"/>
      <w:b/>
      <w:bCs/>
      <w:sz w:val="36"/>
      <w:szCs w:val="36"/>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Vnbnnidung60">
    <w:name w:val="Văn bản nội dung (6)"/>
    <w:basedOn w:val="Normal"/>
    <w:link w:val="Vnbnnidung6"/>
    <w:pPr>
      <w:ind w:left="1400"/>
    </w:pPr>
    <w:rPr>
      <w:rFonts w:ascii="Times New Roman" w:eastAsia="Times New Roman" w:hAnsi="Times New Roman" w:cs="Times New Roman"/>
      <w:i/>
      <w:iCs/>
      <w:sz w:val="16"/>
      <w:szCs w:val="16"/>
    </w:rPr>
  </w:style>
  <w:style w:type="paragraph" w:customStyle="1" w:styleId="Tiu10">
    <w:name w:val="Tiêu đề #1"/>
    <w:basedOn w:val="Normal"/>
    <w:link w:val="Tiu1"/>
    <w:pPr>
      <w:outlineLvl w:val="0"/>
    </w:pPr>
    <w:rPr>
      <w:rFonts w:ascii="Arial" w:eastAsia="Arial" w:hAnsi="Arial" w:cs="Arial"/>
      <w:smallCaps/>
      <w:sz w:val="50"/>
      <w:szCs w:val="50"/>
    </w:rPr>
  </w:style>
  <w:style w:type="paragraph" w:customStyle="1" w:styleId="Tiu30">
    <w:name w:val="Tiêu đề #3"/>
    <w:basedOn w:val="Normal"/>
    <w:link w:val="Tiu3"/>
    <w:pPr>
      <w:jc w:val="center"/>
      <w:outlineLvl w:val="2"/>
    </w:pPr>
    <w:rPr>
      <w:rFonts w:ascii="Times New Roman" w:eastAsia="Times New Roman" w:hAnsi="Times New Roman" w:cs="Times New Roman"/>
      <w:b/>
      <w:bC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vh3RNyN18PBoCx990fNaqSwukw==">CgMxLjAyCGguZ2pkZ3hzOAByITFmWmFhU2FrNm5hNzRTUkxLQ3VLNk81NHNJTVVFbnA0ZA==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2024-04-24T03:35:00Z</dcterms:created>
  <dcterms:modified xsi:type="dcterms:W3CDTF">2024-04-24T03:35:00Z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7f5197bb551bf8f711866964cd64bd335535b3268d668de3174e70de51d18ff0</vt:lpwstr>
  </property>
</Properties>
</file>