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F83AE"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GoBack"/>
      <w:bookmarkEnd w:id="0"/>
      <w:r w:rsidRPr="005B5888">
        <w:rPr>
          <w:rFonts w:ascii="Arial" w:hAnsi="Arial" w:cs="Arial"/>
          <w:b/>
          <w:color w:val="010000"/>
          <w:sz w:val="20"/>
        </w:rPr>
        <w:t>PIS: Annual General Mandate 2024</w:t>
      </w:r>
    </w:p>
    <w:p w14:paraId="47FB6F38"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 xml:space="preserve">On April 19, 2024, </w:t>
      </w:r>
      <w:proofErr w:type="spellStart"/>
      <w:r w:rsidRPr="005B5888">
        <w:rPr>
          <w:rFonts w:ascii="Arial" w:hAnsi="Arial" w:cs="Arial"/>
          <w:color w:val="010000"/>
          <w:sz w:val="20"/>
        </w:rPr>
        <w:t>Binh</w:t>
      </w:r>
      <w:proofErr w:type="spellEnd"/>
      <w:r w:rsidRPr="005B5888">
        <w:rPr>
          <w:rFonts w:ascii="Arial" w:hAnsi="Arial" w:cs="Arial"/>
          <w:color w:val="010000"/>
          <w:sz w:val="20"/>
        </w:rPr>
        <w:t xml:space="preserve"> Dinh </w:t>
      </w:r>
      <w:proofErr w:type="spellStart"/>
      <w:r w:rsidRPr="005B5888">
        <w:rPr>
          <w:rFonts w:ascii="Arial" w:hAnsi="Arial" w:cs="Arial"/>
          <w:color w:val="010000"/>
          <w:sz w:val="20"/>
        </w:rPr>
        <w:t>Pisico</w:t>
      </w:r>
      <w:proofErr w:type="spellEnd"/>
      <w:r w:rsidRPr="005B5888">
        <w:rPr>
          <w:rFonts w:ascii="Arial" w:hAnsi="Arial" w:cs="Arial"/>
          <w:color w:val="010000"/>
          <w:sz w:val="20"/>
        </w:rPr>
        <w:t xml:space="preserve"> Corporation </w:t>
      </w:r>
      <w:proofErr w:type="spellStart"/>
      <w:r w:rsidRPr="005B5888">
        <w:rPr>
          <w:rFonts w:ascii="Arial" w:hAnsi="Arial" w:cs="Arial"/>
          <w:color w:val="010000"/>
          <w:sz w:val="20"/>
        </w:rPr>
        <w:t>JSC</w:t>
      </w:r>
      <w:proofErr w:type="spellEnd"/>
      <w:r w:rsidRPr="005B5888">
        <w:rPr>
          <w:rFonts w:ascii="Arial" w:hAnsi="Arial" w:cs="Arial"/>
          <w:color w:val="010000"/>
          <w:sz w:val="20"/>
        </w:rPr>
        <w:t xml:space="preserve"> announced General Mandate No. 18/NQ-</w:t>
      </w:r>
      <w:proofErr w:type="spellStart"/>
      <w:r w:rsidRPr="005B5888">
        <w:rPr>
          <w:rFonts w:ascii="Arial" w:hAnsi="Arial" w:cs="Arial"/>
          <w:color w:val="010000"/>
          <w:sz w:val="20"/>
        </w:rPr>
        <w:t>DHDCD</w:t>
      </w:r>
      <w:proofErr w:type="spellEnd"/>
      <w:r w:rsidRPr="005B5888">
        <w:rPr>
          <w:rFonts w:ascii="Arial" w:hAnsi="Arial" w:cs="Arial"/>
          <w:color w:val="010000"/>
          <w:sz w:val="20"/>
        </w:rPr>
        <w:t xml:space="preserve"> as follows:</w:t>
      </w:r>
    </w:p>
    <w:p w14:paraId="13E69C5A" w14:textId="18FBF6DB" w:rsidR="008E6F9F" w:rsidRPr="005B5888" w:rsidRDefault="007A4A95" w:rsidP="007A4A95">
      <w:pPr>
        <w:numPr>
          <w:ilvl w:val="0"/>
          <w:numId w:val="3"/>
        </w:numPr>
        <w:pBdr>
          <w:top w:val="nil"/>
          <w:left w:val="nil"/>
          <w:bottom w:val="nil"/>
          <w:right w:val="nil"/>
          <w:between w:val="nil"/>
        </w:pBdr>
        <w:tabs>
          <w:tab w:val="left" w:pos="360"/>
          <w:tab w:val="left" w:pos="1096"/>
        </w:tabs>
        <w:spacing w:after="120" w:line="360" w:lineRule="auto"/>
        <w:rPr>
          <w:rFonts w:ascii="Arial" w:hAnsi="Arial" w:cs="Arial"/>
          <w:color w:val="010000"/>
          <w:sz w:val="20"/>
          <w:szCs w:val="20"/>
        </w:rPr>
      </w:pPr>
      <w:r w:rsidRPr="005B5888">
        <w:rPr>
          <w:rFonts w:ascii="Arial" w:hAnsi="Arial" w:cs="Arial"/>
          <w:color w:val="010000"/>
          <w:sz w:val="20"/>
        </w:rPr>
        <w:t xml:space="preserve">Approve the report contents of the Board of Management, the Board of Directors, the Supervisory Board and production and business of the entire system in 2023 with revenue of </w:t>
      </w:r>
      <w:proofErr w:type="spellStart"/>
      <w:r w:rsidRPr="005B5888">
        <w:rPr>
          <w:rFonts w:ascii="Arial" w:hAnsi="Arial" w:cs="Arial"/>
          <w:color w:val="010000"/>
          <w:sz w:val="20"/>
        </w:rPr>
        <w:t>VND</w:t>
      </w:r>
      <w:proofErr w:type="spellEnd"/>
      <w:r w:rsidRPr="005B5888">
        <w:rPr>
          <w:rFonts w:ascii="Arial" w:hAnsi="Arial" w:cs="Arial"/>
          <w:color w:val="010000"/>
          <w:sz w:val="20"/>
        </w:rPr>
        <w:t xml:space="preserve"> 1,683.771 billion, profit of </w:t>
      </w:r>
      <w:proofErr w:type="spellStart"/>
      <w:r w:rsidRPr="005B5888">
        <w:rPr>
          <w:rFonts w:ascii="Arial" w:hAnsi="Arial" w:cs="Arial"/>
          <w:color w:val="010000"/>
          <w:sz w:val="20"/>
        </w:rPr>
        <w:t>VND</w:t>
      </w:r>
      <w:proofErr w:type="spellEnd"/>
      <w:r w:rsidRPr="005B5888">
        <w:rPr>
          <w:rFonts w:ascii="Arial" w:hAnsi="Arial" w:cs="Arial"/>
          <w:color w:val="010000"/>
          <w:sz w:val="20"/>
        </w:rPr>
        <w:t xml:space="preserve"> 96.285 billion, average income of labor reached </w:t>
      </w:r>
      <w:proofErr w:type="spellStart"/>
      <w:r w:rsidRPr="005B5888">
        <w:rPr>
          <w:rFonts w:ascii="Arial" w:hAnsi="Arial" w:cs="Arial"/>
          <w:color w:val="010000"/>
          <w:sz w:val="20"/>
        </w:rPr>
        <w:t>VND</w:t>
      </w:r>
      <w:proofErr w:type="spellEnd"/>
      <w:r w:rsidRPr="005B5888">
        <w:rPr>
          <w:rFonts w:ascii="Arial" w:hAnsi="Arial" w:cs="Arial"/>
          <w:color w:val="010000"/>
          <w:sz w:val="20"/>
        </w:rPr>
        <w:t xml:space="preserve"> 8.35 million/person/month, contributing </w:t>
      </w:r>
      <w:proofErr w:type="spellStart"/>
      <w:r w:rsidRPr="005B5888">
        <w:rPr>
          <w:rFonts w:ascii="Arial" w:hAnsi="Arial" w:cs="Arial"/>
          <w:color w:val="010000"/>
          <w:sz w:val="20"/>
        </w:rPr>
        <w:t>VND</w:t>
      </w:r>
      <w:proofErr w:type="spellEnd"/>
      <w:r w:rsidRPr="005B5888">
        <w:rPr>
          <w:rFonts w:ascii="Arial" w:hAnsi="Arial" w:cs="Arial"/>
          <w:color w:val="010000"/>
          <w:sz w:val="20"/>
        </w:rPr>
        <w:t xml:space="preserve"> 18.111 billion to the State Budget. In which, according to the Financial Statements of Holding Company as follows:</w:t>
      </w:r>
    </w:p>
    <w:p w14:paraId="1108D67B" w14:textId="6CA6C874" w:rsidR="008E6F9F" w:rsidRPr="005B5888" w:rsidRDefault="007A4A95" w:rsidP="007A4A95">
      <w:pPr>
        <w:numPr>
          <w:ilvl w:val="0"/>
          <w:numId w:val="8"/>
        </w:numPr>
        <w:pBdr>
          <w:top w:val="nil"/>
          <w:left w:val="nil"/>
          <w:bottom w:val="nil"/>
          <w:right w:val="nil"/>
          <w:between w:val="nil"/>
        </w:pBdr>
        <w:tabs>
          <w:tab w:val="left" w:pos="360"/>
        </w:tabs>
        <w:spacing w:after="120" w:line="360" w:lineRule="auto"/>
        <w:ind w:left="0" w:firstLine="0"/>
        <w:rPr>
          <w:rFonts w:ascii="Arial" w:hAnsi="Arial" w:cs="Arial"/>
          <w:color w:val="010000"/>
          <w:sz w:val="20"/>
          <w:szCs w:val="20"/>
        </w:rPr>
      </w:pPr>
      <w:r w:rsidRPr="005B5888">
        <w:rPr>
          <w:rFonts w:ascii="Arial" w:hAnsi="Arial" w:cs="Arial"/>
          <w:color w:val="010000"/>
          <w:sz w:val="20"/>
        </w:rPr>
        <w:t xml:space="preserve">Revenue: </w:t>
      </w:r>
      <w:proofErr w:type="spellStart"/>
      <w:r w:rsidRPr="005B5888">
        <w:rPr>
          <w:rFonts w:ascii="Arial" w:hAnsi="Arial" w:cs="Arial"/>
          <w:color w:val="010000"/>
          <w:sz w:val="20"/>
        </w:rPr>
        <w:t>VND</w:t>
      </w:r>
      <w:proofErr w:type="spellEnd"/>
      <w:r w:rsidRPr="005B5888">
        <w:rPr>
          <w:rFonts w:ascii="Arial" w:hAnsi="Arial" w:cs="Arial"/>
          <w:color w:val="010000"/>
          <w:sz w:val="20"/>
        </w:rPr>
        <w:t xml:space="preserve"> 187,911,643,851.</w:t>
      </w:r>
    </w:p>
    <w:p w14:paraId="1B18DF7D" w14:textId="4FE5BDF4" w:rsidR="008E6F9F" w:rsidRPr="005B5888" w:rsidRDefault="007A4A95" w:rsidP="007A4A95">
      <w:pPr>
        <w:numPr>
          <w:ilvl w:val="0"/>
          <w:numId w:val="4"/>
        </w:numPr>
        <w:pBdr>
          <w:top w:val="nil"/>
          <w:left w:val="nil"/>
          <w:bottom w:val="nil"/>
          <w:right w:val="nil"/>
          <w:between w:val="nil"/>
        </w:pBdr>
        <w:tabs>
          <w:tab w:val="left" w:pos="360"/>
          <w:tab w:val="left" w:pos="892"/>
        </w:tabs>
        <w:spacing w:after="120" w:line="360" w:lineRule="auto"/>
        <w:rPr>
          <w:rFonts w:ascii="Arial" w:hAnsi="Arial" w:cs="Arial"/>
          <w:color w:val="010000"/>
          <w:sz w:val="20"/>
          <w:szCs w:val="20"/>
        </w:rPr>
      </w:pPr>
      <w:r w:rsidRPr="005B5888">
        <w:rPr>
          <w:rFonts w:ascii="Arial" w:hAnsi="Arial" w:cs="Arial"/>
          <w:color w:val="010000"/>
          <w:sz w:val="20"/>
        </w:rPr>
        <w:t xml:space="preserve">Profit before tax: </w:t>
      </w:r>
      <w:proofErr w:type="spellStart"/>
      <w:r w:rsidRPr="005B5888">
        <w:rPr>
          <w:rFonts w:ascii="Arial" w:hAnsi="Arial" w:cs="Arial"/>
          <w:color w:val="010000"/>
          <w:sz w:val="20"/>
        </w:rPr>
        <w:t>VND</w:t>
      </w:r>
      <w:proofErr w:type="spellEnd"/>
      <w:r w:rsidRPr="005B5888">
        <w:rPr>
          <w:rFonts w:ascii="Arial" w:hAnsi="Arial" w:cs="Arial"/>
          <w:color w:val="010000"/>
          <w:sz w:val="20"/>
        </w:rPr>
        <w:t xml:space="preserve"> 33,378,539,353.</w:t>
      </w:r>
    </w:p>
    <w:p w14:paraId="244277BB" w14:textId="39355C03" w:rsidR="008E6F9F" w:rsidRPr="005B5888" w:rsidRDefault="007A4A95" w:rsidP="007A4A95">
      <w:pPr>
        <w:numPr>
          <w:ilvl w:val="0"/>
          <w:numId w:val="4"/>
        </w:numPr>
        <w:pBdr>
          <w:top w:val="nil"/>
          <w:left w:val="nil"/>
          <w:bottom w:val="nil"/>
          <w:right w:val="nil"/>
          <w:between w:val="nil"/>
        </w:pBdr>
        <w:tabs>
          <w:tab w:val="left" w:pos="360"/>
          <w:tab w:val="left" w:pos="896"/>
        </w:tabs>
        <w:spacing w:after="120" w:line="360" w:lineRule="auto"/>
        <w:rPr>
          <w:rFonts w:ascii="Arial" w:hAnsi="Arial" w:cs="Arial"/>
          <w:color w:val="010000"/>
          <w:sz w:val="20"/>
          <w:szCs w:val="20"/>
        </w:rPr>
      </w:pPr>
      <w:r w:rsidRPr="005B5888">
        <w:rPr>
          <w:rFonts w:ascii="Arial" w:hAnsi="Arial" w:cs="Arial"/>
          <w:color w:val="010000"/>
          <w:sz w:val="20"/>
        </w:rPr>
        <w:t xml:space="preserve">Profit after tax: </w:t>
      </w:r>
      <w:proofErr w:type="spellStart"/>
      <w:r w:rsidRPr="005B5888">
        <w:rPr>
          <w:rFonts w:ascii="Arial" w:hAnsi="Arial" w:cs="Arial"/>
          <w:color w:val="010000"/>
          <w:sz w:val="20"/>
        </w:rPr>
        <w:t>VND</w:t>
      </w:r>
      <w:proofErr w:type="spellEnd"/>
      <w:r w:rsidRPr="005B5888">
        <w:rPr>
          <w:rFonts w:ascii="Arial" w:hAnsi="Arial" w:cs="Arial"/>
          <w:color w:val="010000"/>
          <w:sz w:val="20"/>
        </w:rPr>
        <w:t xml:space="preserve"> 31,106,752,756.</w:t>
      </w:r>
    </w:p>
    <w:p w14:paraId="24F8190D" w14:textId="79247AD6" w:rsidR="008E6F9F" w:rsidRPr="005B5888" w:rsidRDefault="007A4A95" w:rsidP="007A4A95">
      <w:pPr>
        <w:numPr>
          <w:ilvl w:val="0"/>
          <w:numId w:val="3"/>
        </w:numPr>
        <w:pBdr>
          <w:top w:val="nil"/>
          <w:left w:val="nil"/>
          <w:bottom w:val="nil"/>
          <w:right w:val="nil"/>
          <w:between w:val="nil"/>
        </w:pBdr>
        <w:tabs>
          <w:tab w:val="left" w:pos="360"/>
          <w:tab w:val="left" w:pos="1071"/>
        </w:tabs>
        <w:spacing w:after="120" w:line="360" w:lineRule="auto"/>
        <w:rPr>
          <w:rFonts w:ascii="Arial" w:hAnsi="Arial" w:cs="Arial"/>
          <w:color w:val="010000"/>
          <w:sz w:val="20"/>
          <w:szCs w:val="20"/>
        </w:rPr>
      </w:pPr>
      <w:r w:rsidRPr="005B5888">
        <w:rPr>
          <w:rFonts w:ascii="Arial" w:hAnsi="Arial" w:cs="Arial"/>
          <w:color w:val="010000"/>
          <w:sz w:val="20"/>
        </w:rPr>
        <w:t xml:space="preserve">Approve the Financial Statements 2023 of Holding Company </w:t>
      </w:r>
      <w:r w:rsidR="002F6B9D" w:rsidRPr="005B5888">
        <w:rPr>
          <w:rFonts w:ascii="Arial" w:hAnsi="Arial" w:cs="Arial"/>
          <w:color w:val="010000"/>
          <w:sz w:val="20"/>
        </w:rPr>
        <w:t xml:space="preserve">and the Consolidated Financial Statements 2023 </w:t>
      </w:r>
      <w:r w:rsidRPr="005B5888">
        <w:rPr>
          <w:rFonts w:ascii="Arial" w:hAnsi="Arial" w:cs="Arial"/>
          <w:color w:val="010000"/>
          <w:sz w:val="20"/>
        </w:rPr>
        <w:t xml:space="preserve">audited by </w:t>
      </w:r>
      <w:proofErr w:type="spellStart"/>
      <w:r w:rsidRPr="005B5888">
        <w:rPr>
          <w:rFonts w:ascii="Arial" w:hAnsi="Arial" w:cs="Arial"/>
          <w:color w:val="010000"/>
          <w:sz w:val="20"/>
        </w:rPr>
        <w:t>FAC</w:t>
      </w:r>
      <w:proofErr w:type="spellEnd"/>
      <w:r w:rsidRPr="005B5888">
        <w:rPr>
          <w:rFonts w:ascii="Arial" w:hAnsi="Arial" w:cs="Arial"/>
          <w:color w:val="010000"/>
          <w:sz w:val="20"/>
        </w:rPr>
        <w:t xml:space="preserve"> Auditing Company Limited.</w:t>
      </w:r>
    </w:p>
    <w:p w14:paraId="5CE5D293" w14:textId="03894310" w:rsidR="008E6F9F" w:rsidRPr="005B5888" w:rsidRDefault="007A4A95" w:rsidP="007A4A95">
      <w:pPr>
        <w:numPr>
          <w:ilvl w:val="0"/>
          <w:numId w:val="3"/>
        </w:numPr>
        <w:pBdr>
          <w:top w:val="nil"/>
          <w:left w:val="nil"/>
          <w:bottom w:val="nil"/>
          <w:right w:val="nil"/>
          <w:between w:val="nil"/>
        </w:pBdr>
        <w:tabs>
          <w:tab w:val="left" w:pos="360"/>
          <w:tab w:val="left" w:pos="1086"/>
        </w:tabs>
        <w:spacing w:after="120" w:line="360" w:lineRule="auto"/>
        <w:rPr>
          <w:rFonts w:ascii="Arial" w:hAnsi="Arial" w:cs="Arial"/>
          <w:color w:val="010000"/>
          <w:sz w:val="20"/>
          <w:szCs w:val="20"/>
        </w:rPr>
      </w:pPr>
      <w:r w:rsidRPr="005B5888">
        <w:rPr>
          <w:rFonts w:ascii="Arial" w:hAnsi="Arial" w:cs="Arial"/>
          <w:color w:val="010000"/>
          <w:sz w:val="20"/>
        </w:rPr>
        <w:t>Approve the dividends distribution plan, appropriation of funds from profit after tax in 2023, and dividends advance</w:t>
      </w:r>
      <w:r w:rsidR="002F6B9D" w:rsidRPr="005B5888">
        <w:rPr>
          <w:rFonts w:ascii="Arial" w:hAnsi="Arial" w:cs="Arial"/>
          <w:color w:val="010000"/>
          <w:sz w:val="20"/>
        </w:rPr>
        <w:t>ment</w:t>
      </w:r>
      <w:r w:rsidRPr="005B5888">
        <w:rPr>
          <w:rFonts w:ascii="Arial" w:hAnsi="Arial" w:cs="Arial"/>
          <w:color w:val="010000"/>
          <w:sz w:val="20"/>
        </w:rPr>
        <w:t xml:space="preserve"> in 2024:</w:t>
      </w:r>
    </w:p>
    <w:p w14:paraId="77CC3CD9" w14:textId="77777777" w:rsidR="008E6F9F" w:rsidRPr="005B5888" w:rsidRDefault="007A4A95" w:rsidP="007A4A95">
      <w:pPr>
        <w:numPr>
          <w:ilvl w:val="1"/>
          <w:numId w:val="3"/>
        </w:numPr>
        <w:pBdr>
          <w:top w:val="nil"/>
          <w:left w:val="nil"/>
          <w:bottom w:val="nil"/>
          <w:right w:val="nil"/>
          <w:between w:val="nil"/>
        </w:pBdr>
        <w:tabs>
          <w:tab w:val="left" w:pos="360"/>
          <w:tab w:val="left" w:pos="1298"/>
        </w:tabs>
        <w:spacing w:after="120" w:line="360" w:lineRule="auto"/>
        <w:rPr>
          <w:rFonts w:ascii="Arial" w:hAnsi="Arial" w:cs="Arial"/>
          <w:color w:val="010000"/>
          <w:sz w:val="20"/>
          <w:szCs w:val="20"/>
        </w:rPr>
      </w:pPr>
      <w:r w:rsidRPr="005B5888">
        <w:rPr>
          <w:rFonts w:ascii="Arial" w:hAnsi="Arial" w:cs="Arial"/>
          <w:color w:val="010000"/>
          <w:sz w:val="20"/>
        </w:rPr>
        <w:t>Dividends distribution plan, appropriation of funds from profit after tax in 2023 are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6"/>
        <w:gridCol w:w="5078"/>
        <w:gridCol w:w="2341"/>
        <w:gridCol w:w="1012"/>
      </w:tblGrid>
      <w:tr w:rsidR="008E6F9F" w:rsidRPr="005B5888" w14:paraId="3EB7AA83" w14:textId="77777777" w:rsidTr="007A4A95">
        <w:tc>
          <w:tcPr>
            <w:tcW w:w="325" w:type="pct"/>
            <w:shd w:val="clear" w:color="auto" w:fill="auto"/>
            <w:tcMar>
              <w:top w:w="0" w:type="dxa"/>
              <w:bottom w:w="0" w:type="dxa"/>
            </w:tcMar>
            <w:vAlign w:val="center"/>
          </w:tcPr>
          <w:p w14:paraId="71473CCD"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No.</w:t>
            </w:r>
          </w:p>
        </w:tc>
        <w:tc>
          <w:tcPr>
            <w:tcW w:w="2816" w:type="pct"/>
            <w:shd w:val="clear" w:color="auto" w:fill="auto"/>
            <w:tcMar>
              <w:top w:w="0" w:type="dxa"/>
              <w:bottom w:w="0" w:type="dxa"/>
            </w:tcMar>
            <w:vAlign w:val="center"/>
          </w:tcPr>
          <w:p w14:paraId="54F47AEF"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Distribution of profit after tax</w:t>
            </w:r>
          </w:p>
        </w:tc>
        <w:tc>
          <w:tcPr>
            <w:tcW w:w="1298" w:type="pct"/>
            <w:shd w:val="clear" w:color="auto" w:fill="auto"/>
            <w:tcMar>
              <w:top w:w="0" w:type="dxa"/>
              <w:bottom w:w="0" w:type="dxa"/>
            </w:tcMar>
            <w:vAlign w:val="center"/>
          </w:tcPr>
          <w:p w14:paraId="421D0368"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Amount</w:t>
            </w:r>
          </w:p>
        </w:tc>
        <w:tc>
          <w:tcPr>
            <w:tcW w:w="561" w:type="pct"/>
            <w:shd w:val="clear" w:color="auto" w:fill="auto"/>
            <w:tcMar>
              <w:top w:w="0" w:type="dxa"/>
              <w:bottom w:w="0" w:type="dxa"/>
            </w:tcMar>
            <w:vAlign w:val="center"/>
          </w:tcPr>
          <w:p w14:paraId="6E188BCA"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Note</w:t>
            </w:r>
          </w:p>
        </w:tc>
      </w:tr>
      <w:tr w:rsidR="008E6F9F" w:rsidRPr="005B5888" w14:paraId="316FDFAC" w14:textId="77777777" w:rsidTr="007A4A95">
        <w:tc>
          <w:tcPr>
            <w:tcW w:w="325" w:type="pct"/>
            <w:shd w:val="clear" w:color="auto" w:fill="auto"/>
            <w:tcMar>
              <w:top w:w="0" w:type="dxa"/>
              <w:bottom w:w="0" w:type="dxa"/>
            </w:tcMar>
            <w:vAlign w:val="center"/>
          </w:tcPr>
          <w:p w14:paraId="27152D3F"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I</w:t>
            </w:r>
          </w:p>
        </w:tc>
        <w:tc>
          <w:tcPr>
            <w:tcW w:w="2816" w:type="pct"/>
            <w:shd w:val="clear" w:color="auto" w:fill="auto"/>
            <w:tcMar>
              <w:top w:w="0" w:type="dxa"/>
              <w:bottom w:w="0" w:type="dxa"/>
            </w:tcMar>
            <w:vAlign w:val="center"/>
          </w:tcPr>
          <w:p w14:paraId="72759290"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Undistributed profit after tax</w:t>
            </w:r>
          </w:p>
        </w:tc>
        <w:tc>
          <w:tcPr>
            <w:tcW w:w="1298" w:type="pct"/>
            <w:shd w:val="clear" w:color="auto" w:fill="auto"/>
            <w:tcMar>
              <w:top w:w="0" w:type="dxa"/>
              <w:bottom w:w="0" w:type="dxa"/>
            </w:tcMar>
            <w:vAlign w:val="center"/>
          </w:tcPr>
          <w:p w14:paraId="2384A5DC"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31,220,697,142</w:t>
            </w:r>
          </w:p>
        </w:tc>
        <w:tc>
          <w:tcPr>
            <w:tcW w:w="561" w:type="pct"/>
            <w:shd w:val="clear" w:color="auto" w:fill="auto"/>
            <w:tcMar>
              <w:top w:w="0" w:type="dxa"/>
              <w:bottom w:w="0" w:type="dxa"/>
            </w:tcMar>
            <w:vAlign w:val="center"/>
          </w:tcPr>
          <w:p w14:paraId="32DBB307" w14:textId="77777777" w:rsidR="008E6F9F" w:rsidRPr="005B5888" w:rsidRDefault="008E6F9F" w:rsidP="007A4A95">
            <w:pPr>
              <w:tabs>
                <w:tab w:val="left" w:pos="360"/>
              </w:tabs>
              <w:spacing w:after="120" w:line="360" w:lineRule="auto"/>
              <w:rPr>
                <w:rFonts w:ascii="Arial" w:eastAsia="Arial" w:hAnsi="Arial" w:cs="Arial"/>
                <w:color w:val="010000"/>
                <w:sz w:val="20"/>
                <w:szCs w:val="20"/>
              </w:rPr>
            </w:pPr>
          </w:p>
        </w:tc>
      </w:tr>
      <w:tr w:rsidR="008E6F9F" w:rsidRPr="005B5888" w14:paraId="4DD3BCB9" w14:textId="77777777" w:rsidTr="007A4A95">
        <w:tc>
          <w:tcPr>
            <w:tcW w:w="325" w:type="pct"/>
            <w:shd w:val="clear" w:color="auto" w:fill="auto"/>
            <w:tcMar>
              <w:top w:w="0" w:type="dxa"/>
              <w:bottom w:w="0" w:type="dxa"/>
            </w:tcMar>
            <w:vAlign w:val="center"/>
          </w:tcPr>
          <w:p w14:paraId="2BE491F1"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1</w:t>
            </w:r>
          </w:p>
        </w:tc>
        <w:tc>
          <w:tcPr>
            <w:tcW w:w="2816" w:type="pct"/>
            <w:shd w:val="clear" w:color="auto" w:fill="auto"/>
            <w:tcMar>
              <w:top w:w="0" w:type="dxa"/>
              <w:bottom w:w="0" w:type="dxa"/>
            </w:tcMar>
            <w:vAlign w:val="center"/>
          </w:tcPr>
          <w:p w14:paraId="7ABF96D3"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Accumulated profit to the end of the previous year</w:t>
            </w:r>
          </w:p>
        </w:tc>
        <w:tc>
          <w:tcPr>
            <w:tcW w:w="1298" w:type="pct"/>
            <w:shd w:val="clear" w:color="auto" w:fill="auto"/>
            <w:tcMar>
              <w:top w:w="0" w:type="dxa"/>
              <w:bottom w:w="0" w:type="dxa"/>
            </w:tcMar>
            <w:vAlign w:val="center"/>
          </w:tcPr>
          <w:p w14:paraId="230A1969"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113,944,386</w:t>
            </w:r>
          </w:p>
        </w:tc>
        <w:tc>
          <w:tcPr>
            <w:tcW w:w="561" w:type="pct"/>
            <w:shd w:val="clear" w:color="auto" w:fill="auto"/>
            <w:tcMar>
              <w:top w:w="0" w:type="dxa"/>
              <w:bottom w:w="0" w:type="dxa"/>
            </w:tcMar>
            <w:vAlign w:val="center"/>
          </w:tcPr>
          <w:p w14:paraId="557D9541" w14:textId="77777777" w:rsidR="008E6F9F" w:rsidRPr="005B5888" w:rsidRDefault="008E6F9F" w:rsidP="007A4A95">
            <w:pPr>
              <w:tabs>
                <w:tab w:val="left" w:pos="360"/>
              </w:tabs>
              <w:spacing w:after="120" w:line="360" w:lineRule="auto"/>
              <w:rPr>
                <w:rFonts w:ascii="Arial" w:eastAsia="Arial" w:hAnsi="Arial" w:cs="Arial"/>
                <w:color w:val="010000"/>
                <w:sz w:val="20"/>
                <w:szCs w:val="20"/>
              </w:rPr>
            </w:pPr>
          </w:p>
        </w:tc>
      </w:tr>
      <w:tr w:rsidR="008E6F9F" w:rsidRPr="005B5888" w14:paraId="576FCE10" w14:textId="77777777" w:rsidTr="007A4A95">
        <w:tc>
          <w:tcPr>
            <w:tcW w:w="325" w:type="pct"/>
            <w:shd w:val="clear" w:color="auto" w:fill="auto"/>
            <w:tcMar>
              <w:top w:w="0" w:type="dxa"/>
              <w:bottom w:w="0" w:type="dxa"/>
            </w:tcMar>
            <w:vAlign w:val="center"/>
          </w:tcPr>
          <w:p w14:paraId="4EFBE471"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2</w:t>
            </w:r>
          </w:p>
        </w:tc>
        <w:tc>
          <w:tcPr>
            <w:tcW w:w="2816" w:type="pct"/>
            <w:shd w:val="clear" w:color="auto" w:fill="auto"/>
            <w:tcMar>
              <w:top w:w="0" w:type="dxa"/>
              <w:bottom w:w="0" w:type="dxa"/>
            </w:tcMar>
            <w:vAlign w:val="center"/>
          </w:tcPr>
          <w:p w14:paraId="307797B9"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Profit in 2023</w:t>
            </w:r>
          </w:p>
        </w:tc>
        <w:tc>
          <w:tcPr>
            <w:tcW w:w="1298" w:type="pct"/>
            <w:shd w:val="clear" w:color="auto" w:fill="auto"/>
            <w:tcMar>
              <w:top w:w="0" w:type="dxa"/>
              <w:bottom w:w="0" w:type="dxa"/>
            </w:tcMar>
            <w:vAlign w:val="center"/>
          </w:tcPr>
          <w:p w14:paraId="7704516C"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31,106,752,756</w:t>
            </w:r>
          </w:p>
        </w:tc>
        <w:tc>
          <w:tcPr>
            <w:tcW w:w="561" w:type="pct"/>
            <w:shd w:val="clear" w:color="auto" w:fill="auto"/>
            <w:tcMar>
              <w:top w:w="0" w:type="dxa"/>
              <w:bottom w:w="0" w:type="dxa"/>
            </w:tcMar>
            <w:vAlign w:val="center"/>
          </w:tcPr>
          <w:p w14:paraId="7BB4856E" w14:textId="77777777" w:rsidR="008E6F9F" w:rsidRPr="005B5888" w:rsidRDefault="008E6F9F" w:rsidP="007A4A95">
            <w:pPr>
              <w:tabs>
                <w:tab w:val="left" w:pos="360"/>
              </w:tabs>
              <w:spacing w:after="120" w:line="360" w:lineRule="auto"/>
              <w:rPr>
                <w:rFonts w:ascii="Arial" w:eastAsia="Arial" w:hAnsi="Arial" w:cs="Arial"/>
                <w:color w:val="010000"/>
                <w:sz w:val="20"/>
                <w:szCs w:val="20"/>
              </w:rPr>
            </w:pPr>
          </w:p>
        </w:tc>
      </w:tr>
      <w:tr w:rsidR="008E6F9F" w:rsidRPr="005B5888" w14:paraId="4F0C8AEA" w14:textId="77777777" w:rsidTr="007A4A95">
        <w:tc>
          <w:tcPr>
            <w:tcW w:w="325" w:type="pct"/>
            <w:shd w:val="clear" w:color="auto" w:fill="auto"/>
            <w:tcMar>
              <w:top w:w="0" w:type="dxa"/>
              <w:bottom w:w="0" w:type="dxa"/>
            </w:tcMar>
            <w:vAlign w:val="center"/>
          </w:tcPr>
          <w:p w14:paraId="77411473"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II</w:t>
            </w:r>
          </w:p>
        </w:tc>
        <w:tc>
          <w:tcPr>
            <w:tcW w:w="2816" w:type="pct"/>
            <w:shd w:val="clear" w:color="auto" w:fill="auto"/>
            <w:tcMar>
              <w:top w:w="0" w:type="dxa"/>
              <w:bottom w:w="0" w:type="dxa"/>
            </w:tcMar>
            <w:vAlign w:val="center"/>
          </w:tcPr>
          <w:p w14:paraId="16BA7B69"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Distribution of profit after tax</w:t>
            </w:r>
          </w:p>
        </w:tc>
        <w:tc>
          <w:tcPr>
            <w:tcW w:w="1298" w:type="pct"/>
            <w:shd w:val="clear" w:color="auto" w:fill="auto"/>
            <w:tcMar>
              <w:top w:w="0" w:type="dxa"/>
              <w:bottom w:w="0" w:type="dxa"/>
            </w:tcMar>
            <w:vAlign w:val="center"/>
          </w:tcPr>
          <w:p w14:paraId="0B1D39E6"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950,000,000</w:t>
            </w:r>
          </w:p>
        </w:tc>
        <w:tc>
          <w:tcPr>
            <w:tcW w:w="561" w:type="pct"/>
            <w:shd w:val="clear" w:color="auto" w:fill="auto"/>
            <w:tcMar>
              <w:top w:w="0" w:type="dxa"/>
              <w:bottom w:w="0" w:type="dxa"/>
            </w:tcMar>
            <w:vAlign w:val="center"/>
          </w:tcPr>
          <w:p w14:paraId="7B42DC5B" w14:textId="77777777" w:rsidR="008E6F9F" w:rsidRPr="005B5888" w:rsidRDefault="008E6F9F" w:rsidP="007A4A95">
            <w:pPr>
              <w:tabs>
                <w:tab w:val="left" w:pos="360"/>
              </w:tabs>
              <w:spacing w:after="120" w:line="360" w:lineRule="auto"/>
              <w:rPr>
                <w:rFonts w:ascii="Arial" w:eastAsia="Arial" w:hAnsi="Arial" w:cs="Arial"/>
                <w:color w:val="010000"/>
                <w:sz w:val="20"/>
                <w:szCs w:val="20"/>
              </w:rPr>
            </w:pPr>
          </w:p>
        </w:tc>
      </w:tr>
      <w:tr w:rsidR="008E6F9F" w:rsidRPr="005B5888" w14:paraId="473178D4" w14:textId="77777777" w:rsidTr="007A4A95">
        <w:tc>
          <w:tcPr>
            <w:tcW w:w="325" w:type="pct"/>
            <w:shd w:val="clear" w:color="auto" w:fill="auto"/>
            <w:tcMar>
              <w:top w:w="0" w:type="dxa"/>
              <w:bottom w:w="0" w:type="dxa"/>
            </w:tcMar>
            <w:vAlign w:val="center"/>
          </w:tcPr>
          <w:p w14:paraId="2F3A1697"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1</w:t>
            </w:r>
          </w:p>
        </w:tc>
        <w:tc>
          <w:tcPr>
            <w:tcW w:w="2816" w:type="pct"/>
            <w:shd w:val="clear" w:color="auto" w:fill="auto"/>
            <w:tcMar>
              <w:top w:w="0" w:type="dxa"/>
              <w:bottom w:w="0" w:type="dxa"/>
            </w:tcMar>
            <w:vAlign w:val="center"/>
          </w:tcPr>
          <w:p w14:paraId="628161B1"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Appropriation for bonus for the Executive Board from profit after tax in 2023.</w:t>
            </w:r>
          </w:p>
        </w:tc>
        <w:tc>
          <w:tcPr>
            <w:tcW w:w="1298" w:type="pct"/>
            <w:shd w:val="clear" w:color="auto" w:fill="auto"/>
            <w:tcMar>
              <w:top w:w="0" w:type="dxa"/>
              <w:bottom w:w="0" w:type="dxa"/>
            </w:tcMar>
            <w:vAlign w:val="center"/>
          </w:tcPr>
          <w:p w14:paraId="188D9E0B"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150,000,000</w:t>
            </w:r>
          </w:p>
        </w:tc>
        <w:tc>
          <w:tcPr>
            <w:tcW w:w="561" w:type="pct"/>
            <w:shd w:val="clear" w:color="auto" w:fill="auto"/>
            <w:tcMar>
              <w:top w:w="0" w:type="dxa"/>
              <w:bottom w:w="0" w:type="dxa"/>
            </w:tcMar>
            <w:vAlign w:val="center"/>
          </w:tcPr>
          <w:p w14:paraId="0BF4BE34" w14:textId="77777777" w:rsidR="008E6F9F" w:rsidRPr="005B5888" w:rsidRDefault="008E6F9F" w:rsidP="007A4A95">
            <w:pPr>
              <w:tabs>
                <w:tab w:val="left" w:pos="360"/>
              </w:tabs>
              <w:spacing w:after="120" w:line="360" w:lineRule="auto"/>
              <w:rPr>
                <w:rFonts w:ascii="Arial" w:eastAsia="Arial" w:hAnsi="Arial" w:cs="Arial"/>
                <w:color w:val="010000"/>
                <w:sz w:val="20"/>
                <w:szCs w:val="20"/>
              </w:rPr>
            </w:pPr>
          </w:p>
        </w:tc>
      </w:tr>
      <w:tr w:rsidR="008E6F9F" w:rsidRPr="005B5888" w14:paraId="6BC84882" w14:textId="77777777" w:rsidTr="007A4A95">
        <w:tc>
          <w:tcPr>
            <w:tcW w:w="325" w:type="pct"/>
            <w:shd w:val="clear" w:color="auto" w:fill="auto"/>
            <w:tcMar>
              <w:top w:w="0" w:type="dxa"/>
              <w:bottom w:w="0" w:type="dxa"/>
            </w:tcMar>
            <w:vAlign w:val="center"/>
          </w:tcPr>
          <w:p w14:paraId="4FF52FBC"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2</w:t>
            </w:r>
          </w:p>
        </w:tc>
        <w:tc>
          <w:tcPr>
            <w:tcW w:w="2816" w:type="pct"/>
            <w:shd w:val="clear" w:color="auto" w:fill="auto"/>
            <w:tcMar>
              <w:top w:w="0" w:type="dxa"/>
              <w:bottom w:w="0" w:type="dxa"/>
            </w:tcMar>
            <w:vAlign w:val="center"/>
          </w:tcPr>
          <w:p w14:paraId="0C352D85"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Appropriation for bonus and welfare fund from profit after tax in 2023.</w:t>
            </w:r>
          </w:p>
        </w:tc>
        <w:tc>
          <w:tcPr>
            <w:tcW w:w="1298" w:type="pct"/>
            <w:shd w:val="clear" w:color="auto" w:fill="auto"/>
            <w:tcMar>
              <w:top w:w="0" w:type="dxa"/>
              <w:bottom w:w="0" w:type="dxa"/>
            </w:tcMar>
            <w:vAlign w:val="center"/>
          </w:tcPr>
          <w:p w14:paraId="6F200235"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800,000,000</w:t>
            </w:r>
          </w:p>
        </w:tc>
        <w:tc>
          <w:tcPr>
            <w:tcW w:w="561" w:type="pct"/>
            <w:shd w:val="clear" w:color="auto" w:fill="auto"/>
            <w:tcMar>
              <w:top w:w="0" w:type="dxa"/>
              <w:bottom w:w="0" w:type="dxa"/>
            </w:tcMar>
            <w:vAlign w:val="center"/>
          </w:tcPr>
          <w:p w14:paraId="3A01A29E" w14:textId="77777777" w:rsidR="008E6F9F" w:rsidRPr="005B5888" w:rsidRDefault="008E6F9F" w:rsidP="007A4A95">
            <w:pPr>
              <w:tabs>
                <w:tab w:val="left" w:pos="360"/>
              </w:tabs>
              <w:spacing w:after="120" w:line="360" w:lineRule="auto"/>
              <w:rPr>
                <w:rFonts w:ascii="Arial" w:eastAsia="Arial" w:hAnsi="Arial" w:cs="Arial"/>
                <w:color w:val="010000"/>
                <w:sz w:val="20"/>
                <w:szCs w:val="20"/>
              </w:rPr>
            </w:pPr>
          </w:p>
        </w:tc>
      </w:tr>
      <w:tr w:rsidR="008E6F9F" w:rsidRPr="005B5888" w14:paraId="7C33D11C" w14:textId="77777777" w:rsidTr="007A4A95">
        <w:tc>
          <w:tcPr>
            <w:tcW w:w="325" w:type="pct"/>
            <w:shd w:val="clear" w:color="auto" w:fill="auto"/>
            <w:tcMar>
              <w:top w:w="0" w:type="dxa"/>
              <w:bottom w:w="0" w:type="dxa"/>
            </w:tcMar>
            <w:vAlign w:val="center"/>
          </w:tcPr>
          <w:p w14:paraId="7D929D82" w14:textId="77777777" w:rsidR="008E6F9F" w:rsidRPr="005B5888" w:rsidRDefault="008E6F9F" w:rsidP="007A4A95">
            <w:pPr>
              <w:tabs>
                <w:tab w:val="left" w:pos="360"/>
              </w:tabs>
              <w:spacing w:after="120" w:line="360" w:lineRule="auto"/>
              <w:rPr>
                <w:rFonts w:ascii="Arial" w:eastAsia="Arial" w:hAnsi="Arial" w:cs="Arial"/>
                <w:color w:val="010000"/>
                <w:sz w:val="20"/>
                <w:szCs w:val="20"/>
              </w:rPr>
            </w:pPr>
          </w:p>
        </w:tc>
        <w:tc>
          <w:tcPr>
            <w:tcW w:w="2816" w:type="pct"/>
            <w:shd w:val="clear" w:color="auto" w:fill="auto"/>
            <w:tcMar>
              <w:top w:w="0" w:type="dxa"/>
              <w:bottom w:w="0" w:type="dxa"/>
            </w:tcMar>
            <w:vAlign w:val="center"/>
          </w:tcPr>
          <w:p w14:paraId="7CB16ED9"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In which:</w:t>
            </w:r>
          </w:p>
        </w:tc>
        <w:tc>
          <w:tcPr>
            <w:tcW w:w="1298" w:type="pct"/>
            <w:shd w:val="clear" w:color="auto" w:fill="auto"/>
            <w:tcMar>
              <w:top w:w="0" w:type="dxa"/>
              <w:bottom w:w="0" w:type="dxa"/>
            </w:tcMar>
            <w:vAlign w:val="center"/>
          </w:tcPr>
          <w:p w14:paraId="3DF666F4" w14:textId="77777777" w:rsidR="008E6F9F" w:rsidRPr="005B5888" w:rsidRDefault="008E6F9F" w:rsidP="007A4A95">
            <w:pPr>
              <w:tabs>
                <w:tab w:val="left" w:pos="360"/>
              </w:tabs>
              <w:spacing w:after="120" w:line="360" w:lineRule="auto"/>
              <w:rPr>
                <w:rFonts w:ascii="Arial" w:eastAsia="Arial" w:hAnsi="Arial" w:cs="Arial"/>
                <w:color w:val="010000"/>
                <w:sz w:val="20"/>
                <w:szCs w:val="20"/>
              </w:rPr>
            </w:pPr>
          </w:p>
        </w:tc>
        <w:tc>
          <w:tcPr>
            <w:tcW w:w="561" w:type="pct"/>
            <w:shd w:val="clear" w:color="auto" w:fill="auto"/>
            <w:tcMar>
              <w:top w:w="0" w:type="dxa"/>
              <w:bottom w:w="0" w:type="dxa"/>
            </w:tcMar>
            <w:vAlign w:val="center"/>
          </w:tcPr>
          <w:p w14:paraId="30D87CAD" w14:textId="77777777" w:rsidR="008E6F9F" w:rsidRPr="005B5888" w:rsidRDefault="008E6F9F" w:rsidP="007A4A95">
            <w:pPr>
              <w:tabs>
                <w:tab w:val="left" w:pos="360"/>
              </w:tabs>
              <w:spacing w:after="120" w:line="360" w:lineRule="auto"/>
              <w:rPr>
                <w:rFonts w:ascii="Arial" w:eastAsia="Arial" w:hAnsi="Arial" w:cs="Arial"/>
                <w:color w:val="010000"/>
                <w:sz w:val="20"/>
                <w:szCs w:val="20"/>
              </w:rPr>
            </w:pPr>
          </w:p>
        </w:tc>
      </w:tr>
      <w:tr w:rsidR="008E6F9F" w:rsidRPr="005B5888" w14:paraId="4CDE7F00" w14:textId="77777777" w:rsidTr="007A4A95">
        <w:tc>
          <w:tcPr>
            <w:tcW w:w="325" w:type="pct"/>
            <w:shd w:val="clear" w:color="auto" w:fill="auto"/>
            <w:tcMar>
              <w:top w:w="0" w:type="dxa"/>
              <w:bottom w:w="0" w:type="dxa"/>
            </w:tcMar>
            <w:vAlign w:val="center"/>
          </w:tcPr>
          <w:p w14:paraId="6AEA1E53" w14:textId="77777777" w:rsidR="008E6F9F" w:rsidRPr="005B5888" w:rsidRDefault="008E6F9F" w:rsidP="007A4A95">
            <w:pPr>
              <w:tabs>
                <w:tab w:val="left" w:pos="360"/>
              </w:tabs>
              <w:spacing w:after="120" w:line="360" w:lineRule="auto"/>
              <w:rPr>
                <w:rFonts w:ascii="Arial" w:eastAsia="Arial" w:hAnsi="Arial" w:cs="Arial"/>
                <w:color w:val="010000"/>
                <w:sz w:val="20"/>
                <w:szCs w:val="20"/>
              </w:rPr>
            </w:pPr>
          </w:p>
        </w:tc>
        <w:tc>
          <w:tcPr>
            <w:tcW w:w="2816" w:type="pct"/>
            <w:shd w:val="clear" w:color="auto" w:fill="auto"/>
            <w:tcMar>
              <w:top w:w="0" w:type="dxa"/>
              <w:bottom w:w="0" w:type="dxa"/>
            </w:tcMar>
            <w:vAlign w:val="center"/>
          </w:tcPr>
          <w:p w14:paraId="329A396F"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 Bonus fund (35.00%)</w:t>
            </w:r>
          </w:p>
        </w:tc>
        <w:tc>
          <w:tcPr>
            <w:tcW w:w="1298" w:type="pct"/>
            <w:shd w:val="clear" w:color="auto" w:fill="auto"/>
            <w:tcMar>
              <w:top w:w="0" w:type="dxa"/>
              <w:bottom w:w="0" w:type="dxa"/>
            </w:tcMar>
            <w:vAlign w:val="center"/>
          </w:tcPr>
          <w:p w14:paraId="619A24B9"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280,000,000</w:t>
            </w:r>
          </w:p>
        </w:tc>
        <w:tc>
          <w:tcPr>
            <w:tcW w:w="561" w:type="pct"/>
            <w:shd w:val="clear" w:color="auto" w:fill="auto"/>
            <w:tcMar>
              <w:top w:w="0" w:type="dxa"/>
              <w:bottom w:w="0" w:type="dxa"/>
            </w:tcMar>
            <w:vAlign w:val="center"/>
          </w:tcPr>
          <w:p w14:paraId="717FBF65" w14:textId="77777777" w:rsidR="008E6F9F" w:rsidRPr="005B5888" w:rsidRDefault="008E6F9F" w:rsidP="007A4A95">
            <w:pPr>
              <w:tabs>
                <w:tab w:val="left" w:pos="360"/>
              </w:tabs>
              <w:spacing w:after="120" w:line="360" w:lineRule="auto"/>
              <w:rPr>
                <w:rFonts w:ascii="Arial" w:eastAsia="Arial" w:hAnsi="Arial" w:cs="Arial"/>
                <w:color w:val="010000"/>
                <w:sz w:val="20"/>
                <w:szCs w:val="20"/>
              </w:rPr>
            </w:pPr>
          </w:p>
        </w:tc>
      </w:tr>
      <w:tr w:rsidR="008E6F9F" w:rsidRPr="005B5888" w14:paraId="1A38E1FD" w14:textId="77777777" w:rsidTr="007A4A95">
        <w:tc>
          <w:tcPr>
            <w:tcW w:w="325" w:type="pct"/>
            <w:shd w:val="clear" w:color="auto" w:fill="auto"/>
            <w:tcMar>
              <w:top w:w="0" w:type="dxa"/>
              <w:bottom w:w="0" w:type="dxa"/>
            </w:tcMar>
            <w:vAlign w:val="center"/>
          </w:tcPr>
          <w:p w14:paraId="0EBAFFD7" w14:textId="77777777" w:rsidR="008E6F9F" w:rsidRPr="005B5888" w:rsidRDefault="008E6F9F" w:rsidP="007A4A95">
            <w:pPr>
              <w:tabs>
                <w:tab w:val="left" w:pos="360"/>
              </w:tabs>
              <w:spacing w:after="120" w:line="360" w:lineRule="auto"/>
              <w:rPr>
                <w:rFonts w:ascii="Arial" w:eastAsia="Arial" w:hAnsi="Arial" w:cs="Arial"/>
                <w:color w:val="010000"/>
                <w:sz w:val="20"/>
                <w:szCs w:val="20"/>
              </w:rPr>
            </w:pPr>
          </w:p>
        </w:tc>
        <w:tc>
          <w:tcPr>
            <w:tcW w:w="2816" w:type="pct"/>
            <w:shd w:val="clear" w:color="auto" w:fill="auto"/>
            <w:tcMar>
              <w:top w:w="0" w:type="dxa"/>
              <w:bottom w:w="0" w:type="dxa"/>
            </w:tcMar>
            <w:vAlign w:val="center"/>
          </w:tcPr>
          <w:p w14:paraId="36F5909B"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 Welfare fund (65.00%)</w:t>
            </w:r>
          </w:p>
        </w:tc>
        <w:tc>
          <w:tcPr>
            <w:tcW w:w="1298" w:type="pct"/>
            <w:shd w:val="clear" w:color="auto" w:fill="auto"/>
            <w:tcMar>
              <w:top w:w="0" w:type="dxa"/>
              <w:bottom w:w="0" w:type="dxa"/>
            </w:tcMar>
            <w:vAlign w:val="center"/>
          </w:tcPr>
          <w:p w14:paraId="05B95850"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520,000,000</w:t>
            </w:r>
          </w:p>
        </w:tc>
        <w:tc>
          <w:tcPr>
            <w:tcW w:w="561" w:type="pct"/>
            <w:shd w:val="clear" w:color="auto" w:fill="auto"/>
            <w:tcMar>
              <w:top w:w="0" w:type="dxa"/>
              <w:bottom w:w="0" w:type="dxa"/>
            </w:tcMar>
            <w:vAlign w:val="center"/>
          </w:tcPr>
          <w:p w14:paraId="327DABE9" w14:textId="77777777" w:rsidR="008E6F9F" w:rsidRPr="005B5888" w:rsidRDefault="008E6F9F" w:rsidP="007A4A95">
            <w:pPr>
              <w:tabs>
                <w:tab w:val="left" w:pos="360"/>
              </w:tabs>
              <w:spacing w:after="120" w:line="360" w:lineRule="auto"/>
              <w:rPr>
                <w:rFonts w:ascii="Arial" w:eastAsia="Arial" w:hAnsi="Arial" w:cs="Arial"/>
                <w:color w:val="010000"/>
                <w:sz w:val="20"/>
                <w:szCs w:val="20"/>
              </w:rPr>
            </w:pPr>
          </w:p>
        </w:tc>
      </w:tr>
      <w:tr w:rsidR="008E6F9F" w:rsidRPr="005B5888" w14:paraId="5D6064AC" w14:textId="77777777" w:rsidTr="007A4A95">
        <w:tc>
          <w:tcPr>
            <w:tcW w:w="325" w:type="pct"/>
            <w:shd w:val="clear" w:color="auto" w:fill="auto"/>
            <w:tcMar>
              <w:top w:w="0" w:type="dxa"/>
              <w:bottom w:w="0" w:type="dxa"/>
            </w:tcMar>
            <w:vAlign w:val="center"/>
          </w:tcPr>
          <w:p w14:paraId="1342604F"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III</w:t>
            </w:r>
          </w:p>
        </w:tc>
        <w:tc>
          <w:tcPr>
            <w:tcW w:w="2816" w:type="pct"/>
            <w:shd w:val="clear" w:color="auto" w:fill="auto"/>
            <w:tcMar>
              <w:top w:w="0" w:type="dxa"/>
              <w:bottom w:w="0" w:type="dxa"/>
            </w:tcMar>
            <w:vAlign w:val="center"/>
          </w:tcPr>
          <w:p w14:paraId="74756F6B" w14:textId="0CA5DFED" w:rsidR="008E6F9F" w:rsidRPr="005B5888" w:rsidRDefault="002F6B9D"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Remaining</w:t>
            </w:r>
            <w:r w:rsidR="007A4A95" w:rsidRPr="005B5888">
              <w:rPr>
                <w:rFonts w:ascii="Arial" w:hAnsi="Arial" w:cs="Arial"/>
                <w:color w:val="010000"/>
                <w:sz w:val="20"/>
              </w:rPr>
              <w:t xml:space="preserve"> undistributed profit after tax</w:t>
            </w:r>
          </w:p>
        </w:tc>
        <w:tc>
          <w:tcPr>
            <w:tcW w:w="1298" w:type="pct"/>
            <w:shd w:val="clear" w:color="auto" w:fill="auto"/>
            <w:tcMar>
              <w:top w:w="0" w:type="dxa"/>
              <w:bottom w:w="0" w:type="dxa"/>
            </w:tcMar>
            <w:vAlign w:val="center"/>
          </w:tcPr>
          <w:p w14:paraId="584048F7"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30,270,697,142</w:t>
            </w:r>
          </w:p>
        </w:tc>
        <w:tc>
          <w:tcPr>
            <w:tcW w:w="561" w:type="pct"/>
            <w:shd w:val="clear" w:color="auto" w:fill="auto"/>
            <w:tcMar>
              <w:top w:w="0" w:type="dxa"/>
              <w:bottom w:w="0" w:type="dxa"/>
            </w:tcMar>
            <w:vAlign w:val="center"/>
          </w:tcPr>
          <w:p w14:paraId="353C178E" w14:textId="77777777" w:rsidR="008E6F9F" w:rsidRPr="005B5888" w:rsidRDefault="008E6F9F" w:rsidP="007A4A95">
            <w:pPr>
              <w:tabs>
                <w:tab w:val="left" w:pos="360"/>
              </w:tabs>
              <w:spacing w:after="120" w:line="360" w:lineRule="auto"/>
              <w:rPr>
                <w:rFonts w:ascii="Arial" w:eastAsia="Arial" w:hAnsi="Arial" w:cs="Arial"/>
                <w:color w:val="010000"/>
                <w:sz w:val="20"/>
                <w:szCs w:val="20"/>
              </w:rPr>
            </w:pPr>
          </w:p>
        </w:tc>
      </w:tr>
    </w:tbl>
    <w:p w14:paraId="5602FC44" w14:textId="299F1F6C" w:rsidR="008E6F9F" w:rsidRPr="005B5888" w:rsidRDefault="007A4A95" w:rsidP="007A4A95">
      <w:pPr>
        <w:numPr>
          <w:ilvl w:val="1"/>
          <w:numId w:val="3"/>
        </w:numPr>
        <w:pBdr>
          <w:top w:val="nil"/>
          <w:left w:val="nil"/>
          <w:bottom w:val="nil"/>
          <w:right w:val="nil"/>
          <w:between w:val="nil"/>
        </w:pBdr>
        <w:tabs>
          <w:tab w:val="left" w:pos="360"/>
        </w:tabs>
        <w:spacing w:after="120" w:line="360" w:lineRule="auto"/>
        <w:rPr>
          <w:rFonts w:ascii="Arial" w:hAnsi="Arial" w:cs="Arial"/>
          <w:color w:val="010000"/>
          <w:sz w:val="20"/>
          <w:szCs w:val="20"/>
        </w:rPr>
      </w:pPr>
      <w:r w:rsidRPr="005B5888">
        <w:rPr>
          <w:rFonts w:ascii="Arial" w:hAnsi="Arial" w:cs="Arial"/>
          <w:color w:val="010000"/>
          <w:sz w:val="20"/>
        </w:rPr>
        <w:t xml:space="preserve"> Dividend advance</w:t>
      </w:r>
      <w:r w:rsidR="002F6B9D" w:rsidRPr="005B5888">
        <w:rPr>
          <w:rFonts w:ascii="Arial" w:hAnsi="Arial" w:cs="Arial"/>
          <w:color w:val="010000"/>
          <w:sz w:val="20"/>
        </w:rPr>
        <w:t>ment</w:t>
      </w:r>
      <w:r w:rsidRPr="005B5888">
        <w:rPr>
          <w:rFonts w:ascii="Arial" w:hAnsi="Arial" w:cs="Arial"/>
          <w:color w:val="010000"/>
          <w:sz w:val="20"/>
        </w:rPr>
        <w:t xml:space="preserve"> Plan in 2024:</w:t>
      </w:r>
    </w:p>
    <w:p w14:paraId="4B94981E" w14:textId="4DCE1682"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Approve the dividend advance</w:t>
      </w:r>
      <w:r w:rsidR="002F6B9D" w:rsidRPr="005B5888">
        <w:rPr>
          <w:rFonts w:ascii="Arial" w:hAnsi="Arial" w:cs="Arial"/>
          <w:color w:val="010000"/>
          <w:sz w:val="20"/>
        </w:rPr>
        <w:t>ment</w:t>
      </w:r>
      <w:r w:rsidRPr="005B5888">
        <w:rPr>
          <w:rFonts w:ascii="Arial" w:hAnsi="Arial" w:cs="Arial"/>
          <w:color w:val="010000"/>
          <w:sz w:val="20"/>
        </w:rPr>
        <w:t xml:space="preserve"> in 2024. Approve the authorization for the Board of Directors, depending on the business results, business plans and ensuring cash flow optimization, to have full authority to decide on all issues related to the advance of dividends in 2024, including whether or not </w:t>
      </w:r>
      <w:r w:rsidRPr="005B5888">
        <w:rPr>
          <w:rFonts w:ascii="Arial" w:hAnsi="Arial" w:cs="Arial"/>
          <w:color w:val="010000"/>
          <w:sz w:val="20"/>
        </w:rPr>
        <w:lastRenderedPageBreak/>
        <w:t>to advance dividends, the level of advance dividends, payment time and payment method, and other issues related to advance</w:t>
      </w:r>
      <w:r w:rsidR="002F6B9D" w:rsidRPr="005B5888">
        <w:rPr>
          <w:rFonts w:ascii="Arial" w:hAnsi="Arial" w:cs="Arial"/>
          <w:color w:val="010000"/>
          <w:sz w:val="20"/>
        </w:rPr>
        <w:t>ment of</w:t>
      </w:r>
      <w:r w:rsidRPr="005B5888">
        <w:rPr>
          <w:rFonts w:ascii="Arial" w:hAnsi="Arial" w:cs="Arial"/>
          <w:color w:val="010000"/>
          <w:sz w:val="20"/>
        </w:rPr>
        <w:t xml:space="preserve"> dividends to shareholders. </w:t>
      </w:r>
    </w:p>
    <w:p w14:paraId="1E9C8174" w14:textId="77777777" w:rsidR="008E6F9F" w:rsidRPr="005B5888" w:rsidRDefault="007A4A95" w:rsidP="007A4A95">
      <w:pPr>
        <w:numPr>
          <w:ilvl w:val="0"/>
          <w:numId w:val="3"/>
        </w:numPr>
        <w:pBdr>
          <w:top w:val="nil"/>
          <w:left w:val="nil"/>
          <w:bottom w:val="nil"/>
          <w:right w:val="nil"/>
          <w:between w:val="nil"/>
        </w:pBdr>
        <w:tabs>
          <w:tab w:val="left" w:pos="360"/>
          <w:tab w:val="left" w:pos="1744"/>
        </w:tabs>
        <w:spacing w:after="120" w:line="360" w:lineRule="auto"/>
        <w:rPr>
          <w:rFonts w:ascii="Arial" w:hAnsi="Arial" w:cs="Arial"/>
          <w:color w:val="010000"/>
          <w:sz w:val="20"/>
          <w:szCs w:val="20"/>
        </w:rPr>
      </w:pPr>
      <w:r w:rsidRPr="005B5888">
        <w:rPr>
          <w:rFonts w:ascii="Arial" w:hAnsi="Arial" w:cs="Arial"/>
          <w:color w:val="010000"/>
          <w:sz w:val="20"/>
        </w:rPr>
        <w:t>Approve the production and business plan targets for 2024 as follows:</w:t>
      </w:r>
    </w:p>
    <w:p w14:paraId="751F0EB6" w14:textId="77777777" w:rsidR="008E6F9F" w:rsidRPr="005B5888" w:rsidRDefault="007A4A95" w:rsidP="007A4A95">
      <w:pPr>
        <w:numPr>
          <w:ilvl w:val="0"/>
          <w:numId w:val="5"/>
        </w:numPr>
        <w:pBdr>
          <w:top w:val="nil"/>
          <w:left w:val="nil"/>
          <w:bottom w:val="nil"/>
          <w:right w:val="nil"/>
          <w:between w:val="nil"/>
        </w:pBdr>
        <w:tabs>
          <w:tab w:val="left" w:pos="360"/>
          <w:tab w:val="left" w:pos="1017"/>
        </w:tabs>
        <w:spacing w:after="120" w:line="360" w:lineRule="auto"/>
        <w:rPr>
          <w:rFonts w:ascii="Arial" w:hAnsi="Arial" w:cs="Arial"/>
          <w:color w:val="010000"/>
          <w:sz w:val="20"/>
          <w:szCs w:val="20"/>
        </w:rPr>
      </w:pPr>
      <w:r w:rsidRPr="005B5888">
        <w:rPr>
          <w:rFonts w:ascii="Arial" w:hAnsi="Arial" w:cs="Arial"/>
          <w:color w:val="010000"/>
          <w:sz w:val="20"/>
        </w:rPr>
        <w:t xml:space="preserve">Revenue of the entire system: </w:t>
      </w:r>
      <w:proofErr w:type="spellStart"/>
      <w:r w:rsidRPr="005B5888">
        <w:rPr>
          <w:rFonts w:ascii="Arial" w:hAnsi="Arial" w:cs="Arial"/>
          <w:color w:val="010000"/>
          <w:sz w:val="20"/>
        </w:rPr>
        <w:t>VND</w:t>
      </w:r>
      <w:proofErr w:type="spellEnd"/>
      <w:r w:rsidRPr="005B5888">
        <w:rPr>
          <w:rFonts w:ascii="Arial" w:hAnsi="Arial" w:cs="Arial"/>
          <w:color w:val="010000"/>
          <w:sz w:val="20"/>
        </w:rPr>
        <w:t xml:space="preserve"> 2,005 billion; increased by 19% compared to 2023 Results.</w:t>
      </w:r>
    </w:p>
    <w:p w14:paraId="43845893" w14:textId="2A5D4434" w:rsidR="008E6F9F" w:rsidRPr="005B5888" w:rsidRDefault="007A4A95" w:rsidP="007A4A95">
      <w:pPr>
        <w:numPr>
          <w:ilvl w:val="0"/>
          <w:numId w:val="5"/>
        </w:numPr>
        <w:pBdr>
          <w:top w:val="nil"/>
          <w:left w:val="nil"/>
          <w:bottom w:val="nil"/>
          <w:right w:val="nil"/>
          <w:between w:val="nil"/>
        </w:pBdr>
        <w:tabs>
          <w:tab w:val="left" w:pos="360"/>
          <w:tab w:val="left" w:pos="1017"/>
        </w:tabs>
        <w:spacing w:after="120" w:line="360" w:lineRule="auto"/>
        <w:rPr>
          <w:rFonts w:ascii="Arial" w:hAnsi="Arial" w:cs="Arial"/>
          <w:color w:val="010000"/>
          <w:sz w:val="20"/>
          <w:szCs w:val="20"/>
        </w:rPr>
      </w:pPr>
      <w:r w:rsidRPr="005B5888">
        <w:rPr>
          <w:rFonts w:ascii="Arial" w:hAnsi="Arial" w:cs="Arial"/>
          <w:color w:val="010000"/>
          <w:sz w:val="20"/>
        </w:rPr>
        <w:t xml:space="preserve">Profit of the entire system: </w:t>
      </w:r>
      <w:proofErr w:type="spellStart"/>
      <w:r w:rsidRPr="005B5888">
        <w:rPr>
          <w:rFonts w:ascii="Arial" w:hAnsi="Arial" w:cs="Arial"/>
          <w:color w:val="010000"/>
          <w:sz w:val="20"/>
        </w:rPr>
        <w:t>VND</w:t>
      </w:r>
      <w:proofErr w:type="spellEnd"/>
      <w:r w:rsidRPr="005B5888">
        <w:rPr>
          <w:rFonts w:ascii="Arial" w:hAnsi="Arial" w:cs="Arial"/>
          <w:color w:val="010000"/>
          <w:sz w:val="20"/>
        </w:rPr>
        <w:t xml:space="preserve"> 103 billion, </w:t>
      </w:r>
      <w:r w:rsidR="002F6B9D" w:rsidRPr="005B5888">
        <w:rPr>
          <w:rFonts w:ascii="Arial" w:hAnsi="Arial" w:cs="Arial"/>
          <w:color w:val="010000"/>
          <w:sz w:val="20"/>
        </w:rPr>
        <w:t>increased by</w:t>
      </w:r>
      <w:r w:rsidRPr="005B5888">
        <w:rPr>
          <w:rFonts w:ascii="Arial" w:hAnsi="Arial" w:cs="Arial"/>
          <w:color w:val="010000"/>
          <w:sz w:val="20"/>
        </w:rPr>
        <w:t xml:space="preserve"> 7% </w:t>
      </w:r>
      <w:r w:rsidR="002F6B9D" w:rsidRPr="005B5888">
        <w:rPr>
          <w:rFonts w:ascii="Arial" w:hAnsi="Arial" w:cs="Arial"/>
          <w:color w:val="010000"/>
          <w:sz w:val="20"/>
        </w:rPr>
        <w:t>compared to</w:t>
      </w:r>
      <w:r w:rsidRPr="005B5888">
        <w:rPr>
          <w:rFonts w:ascii="Arial" w:hAnsi="Arial" w:cs="Arial"/>
          <w:color w:val="010000"/>
          <w:sz w:val="20"/>
        </w:rPr>
        <w:t xml:space="preserve"> 2023 result.</w:t>
      </w:r>
    </w:p>
    <w:p w14:paraId="4746CE01" w14:textId="77777777" w:rsidR="008E6F9F" w:rsidRPr="005B5888" w:rsidRDefault="007A4A95" w:rsidP="007A4A95">
      <w:pPr>
        <w:numPr>
          <w:ilvl w:val="0"/>
          <w:numId w:val="5"/>
        </w:numPr>
        <w:pBdr>
          <w:top w:val="nil"/>
          <w:left w:val="nil"/>
          <w:bottom w:val="nil"/>
          <w:right w:val="nil"/>
          <w:between w:val="nil"/>
        </w:pBdr>
        <w:tabs>
          <w:tab w:val="left" w:pos="360"/>
          <w:tab w:val="left" w:pos="997"/>
        </w:tabs>
        <w:spacing w:after="120" w:line="360" w:lineRule="auto"/>
        <w:rPr>
          <w:rFonts w:ascii="Arial" w:hAnsi="Arial" w:cs="Arial"/>
          <w:color w:val="010000"/>
          <w:sz w:val="20"/>
          <w:szCs w:val="20"/>
        </w:rPr>
      </w:pPr>
      <w:r w:rsidRPr="005B5888">
        <w:rPr>
          <w:rFonts w:ascii="Arial" w:hAnsi="Arial" w:cs="Arial"/>
          <w:color w:val="010000"/>
          <w:sz w:val="20"/>
        </w:rPr>
        <w:t xml:space="preserve">Strive to increase the labor average income by over 6% compared to 2023 Results and implement well the regimes for employees according to the provisions of law. </w:t>
      </w:r>
    </w:p>
    <w:p w14:paraId="0259C499" w14:textId="77777777" w:rsidR="008E6F9F" w:rsidRPr="005B5888" w:rsidRDefault="007A4A95" w:rsidP="007A4A95">
      <w:pPr>
        <w:numPr>
          <w:ilvl w:val="0"/>
          <w:numId w:val="5"/>
        </w:numPr>
        <w:pBdr>
          <w:top w:val="nil"/>
          <w:left w:val="nil"/>
          <w:bottom w:val="nil"/>
          <w:right w:val="nil"/>
          <w:between w:val="nil"/>
        </w:pBdr>
        <w:tabs>
          <w:tab w:val="left" w:pos="360"/>
          <w:tab w:val="left" w:pos="1017"/>
        </w:tabs>
        <w:spacing w:after="120" w:line="360" w:lineRule="auto"/>
        <w:rPr>
          <w:rFonts w:ascii="Arial" w:hAnsi="Arial" w:cs="Arial"/>
          <w:color w:val="010000"/>
          <w:sz w:val="20"/>
          <w:szCs w:val="20"/>
        </w:rPr>
      </w:pPr>
      <w:r w:rsidRPr="005B5888">
        <w:rPr>
          <w:rFonts w:ascii="Arial" w:hAnsi="Arial" w:cs="Arial"/>
          <w:color w:val="010000"/>
          <w:sz w:val="20"/>
        </w:rPr>
        <w:t>Make payments to the State Budget accurately, fully, and promptly according to the regulations.</w:t>
      </w:r>
    </w:p>
    <w:p w14:paraId="48D7D8F4" w14:textId="77777777" w:rsidR="008E6F9F" w:rsidRPr="005B5888" w:rsidRDefault="007A4A95" w:rsidP="007A4A95">
      <w:pPr>
        <w:numPr>
          <w:ilvl w:val="0"/>
          <w:numId w:val="5"/>
        </w:numPr>
        <w:pBdr>
          <w:top w:val="nil"/>
          <w:left w:val="nil"/>
          <w:bottom w:val="nil"/>
          <w:right w:val="nil"/>
          <w:between w:val="nil"/>
        </w:pBdr>
        <w:tabs>
          <w:tab w:val="left" w:pos="360"/>
          <w:tab w:val="left" w:pos="997"/>
        </w:tabs>
        <w:spacing w:after="120" w:line="360" w:lineRule="auto"/>
        <w:rPr>
          <w:rFonts w:ascii="Arial" w:hAnsi="Arial" w:cs="Arial"/>
          <w:color w:val="010000"/>
          <w:sz w:val="20"/>
          <w:szCs w:val="20"/>
        </w:rPr>
      </w:pPr>
      <w:r w:rsidRPr="005B5888">
        <w:rPr>
          <w:rFonts w:ascii="Arial" w:hAnsi="Arial" w:cs="Arial"/>
          <w:color w:val="010000"/>
          <w:sz w:val="20"/>
        </w:rPr>
        <w:t xml:space="preserve">Continue to maintain good social </w:t>
      </w:r>
      <w:proofErr w:type="spellStart"/>
      <w:r w:rsidRPr="005B5888">
        <w:rPr>
          <w:rFonts w:ascii="Arial" w:hAnsi="Arial" w:cs="Arial"/>
          <w:color w:val="010000"/>
          <w:sz w:val="20"/>
        </w:rPr>
        <w:t>securities</w:t>
      </w:r>
      <w:proofErr w:type="spellEnd"/>
      <w:r w:rsidRPr="005B5888">
        <w:rPr>
          <w:rFonts w:ascii="Arial" w:hAnsi="Arial" w:cs="Arial"/>
          <w:color w:val="010000"/>
          <w:sz w:val="20"/>
        </w:rPr>
        <w:t xml:space="preserve"> work, demonstrating the business’s responsibility to the community.</w:t>
      </w:r>
    </w:p>
    <w:p w14:paraId="1BAAEB67" w14:textId="77777777"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In which, the targets of holding company are as follows:</w:t>
      </w:r>
    </w:p>
    <w:p w14:paraId="071581F9" w14:textId="77777777" w:rsidR="008E6F9F" w:rsidRPr="005B5888" w:rsidRDefault="007A4A95" w:rsidP="007A4A95">
      <w:pPr>
        <w:numPr>
          <w:ilvl w:val="0"/>
          <w:numId w:val="5"/>
        </w:numPr>
        <w:pBdr>
          <w:top w:val="nil"/>
          <w:left w:val="nil"/>
          <w:bottom w:val="nil"/>
          <w:right w:val="nil"/>
          <w:between w:val="nil"/>
        </w:pBdr>
        <w:tabs>
          <w:tab w:val="left" w:pos="360"/>
          <w:tab w:val="left" w:pos="1017"/>
        </w:tabs>
        <w:spacing w:after="120" w:line="360" w:lineRule="auto"/>
        <w:rPr>
          <w:rFonts w:ascii="Arial" w:hAnsi="Arial" w:cs="Arial"/>
          <w:color w:val="010000"/>
          <w:sz w:val="20"/>
          <w:szCs w:val="20"/>
        </w:rPr>
      </w:pPr>
      <w:r w:rsidRPr="005B5888">
        <w:rPr>
          <w:rFonts w:ascii="Arial" w:hAnsi="Arial" w:cs="Arial"/>
          <w:color w:val="010000"/>
          <w:sz w:val="20"/>
        </w:rPr>
        <w:t xml:space="preserve">Revenue of Holding Company: </w:t>
      </w:r>
      <w:proofErr w:type="spellStart"/>
      <w:r w:rsidRPr="005B5888">
        <w:rPr>
          <w:rFonts w:ascii="Arial" w:hAnsi="Arial" w:cs="Arial"/>
          <w:color w:val="010000"/>
          <w:sz w:val="20"/>
        </w:rPr>
        <w:t>VND</w:t>
      </w:r>
      <w:proofErr w:type="spellEnd"/>
      <w:r w:rsidRPr="005B5888">
        <w:rPr>
          <w:rFonts w:ascii="Arial" w:hAnsi="Arial" w:cs="Arial"/>
          <w:color w:val="010000"/>
          <w:sz w:val="20"/>
        </w:rPr>
        <w:t xml:space="preserve"> 250 billion, increase by 33% compared to 2023 Results.</w:t>
      </w:r>
    </w:p>
    <w:p w14:paraId="5F27DFBB" w14:textId="77777777" w:rsidR="008E6F9F" w:rsidRPr="005B5888" w:rsidRDefault="007A4A95" w:rsidP="007A4A95">
      <w:pPr>
        <w:numPr>
          <w:ilvl w:val="0"/>
          <w:numId w:val="5"/>
        </w:numPr>
        <w:pBdr>
          <w:top w:val="nil"/>
          <w:left w:val="nil"/>
          <w:bottom w:val="nil"/>
          <w:right w:val="nil"/>
          <w:between w:val="nil"/>
        </w:pBdr>
        <w:tabs>
          <w:tab w:val="left" w:pos="360"/>
          <w:tab w:val="left" w:pos="997"/>
        </w:tabs>
        <w:spacing w:after="120" w:line="360" w:lineRule="auto"/>
        <w:rPr>
          <w:rFonts w:ascii="Arial" w:hAnsi="Arial" w:cs="Arial"/>
          <w:color w:val="010000"/>
          <w:sz w:val="20"/>
          <w:szCs w:val="20"/>
        </w:rPr>
      </w:pPr>
      <w:r w:rsidRPr="005B5888">
        <w:rPr>
          <w:rFonts w:ascii="Arial" w:hAnsi="Arial" w:cs="Arial"/>
          <w:color w:val="010000"/>
          <w:sz w:val="20"/>
        </w:rPr>
        <w:t xml:space="preserve">Profit after tax of Holding Company: </w:t>
      </w:r>
      <w:proofErr w:type="spellStart"/>
      <w:r w:rsidRPr="005B5888">
        <w:rPr>
          <w:rFonts w:ascii="Arial" w:hAnsi="Arial" w:cs="Arial"/>
          <w:color w:val="010000"/>
          <w:sz w:val="20"/>
        </w:rPr>
        <w:t>VND</w:t>
      </w:r>
      <w:proofErr w:type="spellEnd"/>
      <w:r w:rsidRPr="005B5888">
        <w:rPr>
          <w:rFonts w:ascii="Arial" w:hAnsi="Arial" w:cs="Arial"/>
          <w:color w:val="010000"/>
          <w:sz w:val="20"/>
        </w:rPr>
        <w:t xml:space="preserve"> 40 billion, increase by 20% compared to 2023 Results.</w:t>
      </w:r>
    </w:p>
    <w:p w14:paraId="17BF0491" w14:textId="77777777" w:rsidR="008E6F9F" w:rsidRPr="005B5888" w:rsidRDefault="007A4A95" w:rsidP="007A4A95">
      <w:pPr>
        <w:numPr>
          <w:ilvl w:val="0"/>
          <w:numId w:val="5"/>
        </w:numPr>
        <w:pBdr>
          <w:top w:val="nil"/>
          <w:left w:val="nil"/>
          <w:bottom w:val="nil"/>
          <w:right w:val="nil"/>
          <w:between w:val="nil"/>
        </w:pBdr>
        <w:tabs>
          <w:tab w:val="left" w:pos="360"/>
          <w:tab w:val="left" w:pos="1022"/>
        </w:tabs>
        <w:spacing w:after="120" w:line="360" w:lineRule="auto"/>
        <w:rPr>
          <w:rFonts w:ascii="Arial" w:hAnsi="Arial" w:cs="Arial"/>
          <w:color w:val="010000"/>
          <w:sz w:val="20"/>
          <w:szCs w:val="20"/>
        </w:rPr>
      </w:pPr>
      <w:r w:rsidRPr="005B5888">
        <w:rPr>
          <w:rFonts w:ascii="Arial" w:hAnsi="Arial" w:cs="Arial"/>
          <w:color w:val="010000"/>
          <w:sz w:val="20"/>
        </w:rPr>
        <w:t>Dividend payment rate: 12 % of charter capital or more.</w:t>
      </w:r>
    </w:p>
    <w:p w14:paraId="161EFD47" w14:textId="77777777" w:rsidR="008E6F9F" w:rsidRPr="005B5888" w:rsidRDefault="007A4A95" w:rsidP="007A4A95">
      <w:pPr>
        <w:numPr>
          <w:ilvl w:val="0"/>
          <w:numId w:val="3"/>
        </w:numPr>
        <w:pBdr>
          <w:top w:val="nil"/>
          <w:left w:val="nil"/>
          <w:bottom w:val="nil"/>
          <w:right w:val="nil"/>
          <w:between w:val="nil"/>
        </w:pBdr>
        <w:tabs>
          <w:tab w:val="left" w:pos="360"/>
          <w:tab w:val="left" w:pos="1112"/>
        </w:tabs>
        <w:spacing w:after="120" w:line="360" w:lineRule="auto"/>
        <w:rPr>
          <w:rFonts w:ascii="Arial" w:hAnsi="Arial" w:cs="Arial"/>
          <w:color w:val="010000"/>
          <w:sz w:val="20"/>
          <w:szCs w:val="20"/>
        </w:rPr>
      </w:pPr>
      <w:r w:rsidRPr="005B5888">
        <w:rPr>
          <w:rFonts w:ascii="Arial" w:hAnsi="Arial" w:cs="Arial"/>
          <w:color w:val="010000"/>
          <w:sz w:val="20"/>
        </w:rPr>
        <w:t>Approve the policy, target, orientation, and main solutions according to the report of the Board of Directors and the Board of Management. In which, approves the implementation of investment content as follows:</w:t>
      </w:r>
    </w:p>
    <w:p w14:paraId="3DE75506" w14:textId="0CB1532F" w:rsidR="008E6F9F" w:rsidRPr="005B5888" w:rsidRDefault="007A4A95" w:rsidP="007A4A95">
      <w:pPr>
        <w:numPr>
          <w:ilvl w:val="0"/>
          <w:numId w:val="9"/>
        </w:numPr>
        <w:pBdr>
          <w:top w:val="nil"/>
          <w:left w:val="nil"/>
          <w:bottom w:val="nil"/>
          <w:right w:val="nil"/>
          <w:between w:val="nil"/>
        </w:pBdr>
        <w:tabs>
          <w:tab w:val="left" w:pos="360"/>
          <w:tab w:val="left" w:pos="997"/>
        </w:tabs>
        <w:spacing w:after="120" w:line="360" w:lineRule="auto"/>
        <w:rPr>
          <w:rFonts w:ascii="Arial" w:hAnsi="Arial" w:cs="Arial"/>
          <w:color w:val="010000"/>
          <w:sz w:val="20"/>
          <w:szCs w:val="20"/>
        </w:rPr>
      </w:pPr>
      <w:r w:rsidRPr="005B5888">
        <w:rPr>
          <w:rFonts w:ascii="Arial" w:hAnsi="Arial" w:cs="Arial"/>
          <w:color w:val="010000"/>
          <w:sz w:val="20"/>
        </w:rPr>
        <w:t>Continue to implement the project according to the approved Annual General Mandate 2023. At the same time, authorize the Board of Directors to proactively handle procedure documents to ensure the project is implemented according to the regulations and state management policy including:</w:t>
      </w:r>
    </w:p>
    <w:p w14:paraId="6EB5A4EA" w14:textId="77777777" w:rsidR="008E6F9F" w:rsidRPr="005B5888" w:rsidRDefault="007A4A95" w:rsidP="007A4A95">
      <w:pPr>
        <w:numPr>
          <w:ilvl w:val="0"/>
          <w:numId w:val="10"/>
        </w:numPr>
        <w:pBdr>
          <w:top w:val="nil"/>
          <w:left w:val="nil"/>
          <w:bottom w:val="nil"/>
          <w:right w:val="nil"/>
          <w:between w:val="nil"/>
        </w:pBdr>
        <w:tabs>
          <w:tab w:val="left" w:pos="360"/>
        </w:tabs>
        <w:spacing w:after="120" w:line="360" w:lineRule="auto"/>
        <w:ind w:left="0" w:firstLine="0"/>
        <w:rPr>
          <w:rFonts w:ascii="Arial" w:hAnsi="Arial" w:cs="Arial"/>
          <w:color w:val="010000"/>
          <w:sz w:val="20"/>
          <w:szCs w:val="20"/>
        </w:rPr>
      </w:pPr>
      <w:proofErr w:type="spellStart"/>
      <w:r w:rsidRPr="005B5888">
        <w:rPr>
          <w:rFonts w:ascii="Arial" w:hAnsi="Arial" w:cs="Arial"/>
          <w:color w:val="010000"/>
          <w:sz w:val="20"/>
        </w:rPr>
        <w:t>PISICO</w:t>
      </w:r>
      <w:proofErr w:type="spellEnd"/>
      <w:r w:rsidRPr="005B5888">
        <w:rPr>
          <w:rFonts w:ascii="Arial" w:hAnsi="Arial" w:cs="Arial"/>
          <w:color w:val="010000"/>
          <w:sz w:val="20"/>
        </w:rPr>
        <w:t xml:space="preserve"> social housing project</w:t>
      </w:r>
    </w:p>
    <w:p w14:paraId="498487C3" w14:textId="77777777" w:rsidR="008E6F9F" w:rsidRPr="005B5888" w:rsidRDefault="007A4A95" w:rsidP="007A4A95">
      <w:pPr>
        <w:numPr>
          <w:ilvl w:val="0"/>
          <w:numId w:val="10"/>
        </w:numPr>
        <w:pBdr>
          <w:top w:val="nil"/>
          <w:left w:val="nil"/>
          <w:bottom w:val="nil"/>
          <w:right w:val="nil"/>
          <w:between w:val="nil"/>
        </w:pBdr>
        <w:tabs>
          <w:tab w:val="left" w:pos="360"/>
        </w:tabs>
        <w:spacing w:after="120" w:line="360" w:lineRule="auto"/>
        <w:ind w:left="0" w:firstLine="0"/>
        <w:rPr>
          <w:rFonts w:ascii="Arial" w:hAnsi="Arial" w:cs="Arial"/>
          <w:color w:val="010000"/>
          <w:sz w:val="20"/>
          <w:szCs w:val="20"/>
        </w:rPr>
      </w:pPr>
      <w:r w:rsidRPr="005B5888">
        <w:rPr>
          <w:rFonts w:ascii="Arial" w:hAnsi="Arial" w:cs="Arial"/>
          <w:color w:val="010000"/>
          <w:sz w:val="20"/>
        </w:rPr>
        <w:t>Anh Viet Residential Area Project</w:t>
      </w:r>
    </w:p>
    <w:p w14:paraId="7C592D43" w14:textId="5CDC0AB1" w:rsidR="008E6F9F" w:rsidRPr="005B5888" w:rsidRDefault="007A4A95" w:rsidP="007A4A95">
      <w:pPr>
        <w:numPr>
          <w:ilvl w:val="0"/>
          <w:numId w:val="10"/>
        </w:numPr>
        <w:pBdr>
          <w:top w:val="nil"/>
          <w:left w:val="nil"/>
          <w:bottom w:val="nil"/>
          <w:right w:val="nil"/>
          <w:between w:val="nil"/>
        </w:pBdr>
        <w:tabs>
          <w:tab w:val="left" w:pos="360"/>
        </w:tabs>
        <w:spacing w:after="120" w:line="360" w:lineRule="auto"/>
        <w:ind w:left="0" w:firstLine="0"/>
        <w:rPr>
          <w:rFonts w:ascii="Arial" w:hAnsi="Arial" w:cs="Arial"/>
          <w:color w:val="010000"/>
          <w:sz w:val="20"/>
          <w:szCs w:val="20"/>
        </w:rPr>
      </w:pPr>
      <w:r w:rsidRPr="005B5888">
        <w:rPr>
          <w:rFonts w:ascii="Arial" w:hAnsi="Arial" w:cs="Arial"/>
          <w:color w:val="010000"/>
          <w:sz w:val="20"/>
        </w:rPr>
        <w:t>Complet</w:t>
      </w:r>
      <w:r w:rsidR="002F6B9D" w:rsidRPr="005B5888">
        <w:rPr>
          <w:rFonts w:ascii="Arial" w:hAnsi="Arial" w:cs="Arial"/>
          <w:color w:val="010000"/>
          <w:sz w:val="20"/>
        </w:rPr>
        <w:t>e</w:t>
      </w:r>
      <w:r w:rsidRPr="005B5888">
        <w:rPr>
          <w:rFonts w:ascii="Arial" w:hAnsi="Arial" w:cs="Arial"/>
          <w:color w:val="010000"/>
          <w:sz w:val="20"/>
        </w:rPr>
        <w:t xml:space="preserve"> legal procedures and completing basic construction investment to put into operation the Wood Chip Processing Factory Project in </w:t>
      </w:r>
      <w:proofErr w:type="spellStart"/>
      <w:r w:rsidRPr="005B5888">
        <w:rPr>
          <w:rFonts w:ascii="Arial" w:hAnsi="Arial" w:cs="Arial"/>
          <w:color w:val="010000"/>
          <w:sz w:val="20"/>
        </w:rPr>
        <w:t>M'Drak</w:t>
      </w:r>
      <w:proofErr w:type="spellEnd"/>
      <w:r w:rsidRPr="005B5888">
        <w:rPr>
          <w:rFonts w:ascii="Arial" w:hAnsi="Arial" w:cs="Arial"/>
          <w:color w:val="010000"/>
          <w:sz w:val="20"/>
        </w:rPr>
        <w:t xml:space="preserve"> District, </w:t>
      </w:r>
      <w:proofErr w:type="spellStart"/>
      <w:r w:rsidRPr="005B5888">
        <w:rPr>
          <w:rFonts w:ascii="Arial" w:hAnsi="Arial" w:cs="Arial"/>
          <w:color w:val="010000"/>
          <w:sz w:val="20"/>
        </w:rPr>
        <w:t>Dak</w:t>
      </w:r>
      <w:proofErr w:type="spellEnd"/>
      <w:r w:rsidRPr="005B5888">
        <w:rPr>
          <w:rFonts w:ascii="Arial" w:hAnsi="Arial" w:cs="Arial"/>
          <w:color w:val="010000"/>
          <w:sz w:val="20"/>
        </w:rPr>
        <w:t xml:space="preserve"> </w:t>
      </w:r>
      <w:proofErr w:type="spellStart"/>
      <w:r w:rsidRPr="005B5888">
        <w:rPr>
          <w:rFonts w:ascii="Arial" w:hAnsi="Arial" w:cs="Arial"/>
          <w:color w:val="010000"/>
          <w:sz w:val="20"/>
        </w:rPr>
        <w:t>Lak</w:t>
      </w:r>
      <w:proofErr w:type="spellEnd"/>
      <w:r w:rsidRPr="005B5888">
        <w:rPr>
          <w:rFonts w:ascii="Arial" w:hAnsi="Arial" w:cs="Arial"/>
          <w:color w:val="010000"/>
          <w:sz w:val="20"/>
        </w:rPr>
        <w:t xml:space="preserve"> Province.</w:t>
      </w:r>
    </w:p>
    <w:p w14:paraId="042A52FD" w14:textId="77777777" w:rsidR="008E6F9F" w:rsidRPr="005B5888" w:rsidRDefault="007A4A95" w:rsidP="007A4A95">
      <w:pPr>
        <w:numPr>
          <w:ilvl w:val="0"/>
          <w:numId w:val="1"/>
        </w:numPr>
        <w:pBdr>
          <w:top w:val="nil"/>
          <w:left w:val="nil"/>
          <w:bottom w:val="nil"/>
          <w:right w:val="nil"/>
          <w:between w:val="nil"/>
        </w:pBdr>
        <w:tabs>
          <w:tab w:val="left" w:pos="360"/>
          <w:tab w:val="left" w:pos="981"/>
        </w:tabs>
        <w:spacing w:after="120" w:line="360" w:lineRule="auto"/>
        <w:rPr>
          <w:rFonts w:ascii="Arial" w:hAnsi="Arial" w:cs="Arial"/>
          <w:color w:val="010000"/>
          <w:sz w:val="20"/>
          <w:szCs w:val="20"/>
        </w:rPr>
      </w:pPr>
      <w:r w:rsidRPr="005B5888">
        <w:rPr>
          <w:rFonts w:ascii="Arial" w:hAnsi="Arial" w:cs="Arial"/>
          <w:color w:val="010000"/>
          <w:sz w:val="20"/>
        </w:rPr>
        <w:t>Continue to strengthen support member units in researching legal procedures, policies to implement key projects at units such as:</w:t>
      </w:r>
    </w:p>
    <w:p w14:paraId="66BE59E6" w14:textId="30984627" w:rsidR="008E6F9F" w:rsidRPr="005B5888" w:rsidRDefault="007A4A95" w:rsidP="007A4A95">
      <w:pPr>
        <w:numPr>
          <w:ilvl w:val="0"/>
          <w:numId w:val="2"/>
        </w:numPr>
        <w:pBdr>
          <w:top w:val="nil"/>
          <w:left w:val="nil"/>
          <w:bottom w:val="nil"/>
          <w:right w:val="nil"/>
          <w:between w:val="nil"/>
        </w:pBdr>
        <w:tabs>
          <w:tab w:val="left" w:pos="360"/>
          <w:tab w:val="left" w:pos="1050"/>
        </w:tabs>
        <w:spacing w:after="120" w:line="360" w:lineRule="auto"/>
        <w:rPr>
          <w:rFonts w:ascii="Arial" w:hAnsi="Arial" w:cs="Arial"/>
          <w:color w:val="010000"/>
          <w:sz w:val="20"/>
          <w:szCs w:val="20"/>
        </w:rPr>
      </w:pPr>
      <w:proofErr w:type="spellStart"/>
      <w:r w:rsidRPr="005B5888">
        <w:rPr>
          <w:rFonts w:ascii="Arial" w:hAnsi="Arial" w:cs="Arial"/>
          <w:color w:val="010000"/>
          <w:sz w:val="20"/>
        </w:rPr>
        <w:t>P.B.C</w:t>
      </w:r>
      <w:proofErr w:type="spellEnd"/>
      <w:r w:rsidRPr="005B5888">
        <w:rPr>
          <w:rFonts w:ascii="Arial" w:hAnsi="Arial" w:cs="Arial"/>
          <w:color w:val="010000"/>
          <w:sz w:val="20"/>
        </w:rPr>
        <w:t xml:space="preserve"> Joint Stock Company Project to relocate </w:t>
      </w:r>
      <w:proofErr w:type="spellStart"/>
      <w:r w:rsidRPr="005B5888">
        <w:rPr>
          <w:rFonts w:ascii="Arial" w:hAnsi="Arial" w:cs="Arial"/>
          <w:color w:val="010000"/>
          <w:sz w:val="20"/>
        </w:rPr>
        <w:t>Nhon</w:t>
      </w:r>
      <w:proofErr w:type="spellEnd"/>
      <w:r w:rsidRPr="005B5888">
        <w:rPr>
          <w:rFonts w:ascii="Arial" w:hAnsi="Arial" w:cs="Arial"/>
          <w:color w:val="010000"/>
          <w:sz w:val="20"/>
        </w:rPr>
        <w:t xml:space="preserve"> </w:t>
      </w:r>
      <w:proofErr w:type="spellStart"/>
      <w:r w:rsidRPr="005B5888">
        <w:rPr>
          <w:rFonts w:ascii="Arial" w:hAnsi="Arial" w:cs="Arial"/>
          <w:color w:val="010000"/>
          <w:sz w:val="20"/>
        </w:rPr>
        <w:t>Binh</w:t>
      </w:r>
      <w:proofErr w:type="spellEnd"/>
      <w:r w:rsidRPr="005B5888">
        <w:rPr>
          <w:rFonts w:ascii="Arial" w:hAnsi="Arial" w:cs="Arial"/>
          <w:color w:val="010000"/>
          <w:sz w:val="20"/>
        </w:rPr>
        <w:t xml:space="preserve"> Industrial Park out of </w:t>
      </w:r>
      <w:proofErr w:type="spellStart"/>
      <w:r w:rsidRPr="005B5888">
        <w:rPr>
          <w:rFonts w:ascii="Arial" w:hAnsi="Arial" w:cs="Arial"/>
          <w:color w:val="010000"/>
          <w:sz w:val="20"/>
        </w:rPr>
        <w:t>Quy</w:t>
      </w:r>
      <w:proofErr w:type="spellEnd"/>
      <w:r w:rsidRPr="005B5888">
        <w:rPr>
          <w:rFonts w:ascii="Arial" w:hAnsi="Arial" w:cs="Arial"/>
          <w:color w:val="010000"/>
          <w:sz w:val="20"/>
        </w:rPr>
        <w:t xml:space="preserve"> </w:t>
      </w:r>
      <w:proofErr w:type="spellStart"/>
      <w:r w:rsidRPr="005B5888">
        <w:rPr>
          <w:rFonts w:ascii="Arial" w:hAnsi="Arial" w:cs="Arial"/>
          <w:color w:val="010000"/>
          <w:sz w:val="20"/>
        </w:rPr>
        <w:t>Nhon</w:t>
      </w:r>
      <w:proofErr w:type="spellEnd"/>
      <w:r w:rsidRPr="005B5888">
        <w:rPr>
          <w:rFonts w:ascii="Arial" w:hAnsi="Arial" w:cs="Arial"/>
          <w:color w:val="010000"/>
          <w:sz w:val="20"/>
        </w:rPr>
        <w:t xml:space="preserve"> City.</w:t>
      </w:r>
    </w:p>
    <w:p w14:paraId="2F8BA9EB" w14:textId="0092FE8C" w:rsidR="008E6F9F" w:rsidRPr="005B5888" w:rsidRDefault="007A4A95" w:rsidP="007A4A95">
      <w:pPr>
        <w:numPr>
          <w:ilvl w:val="0"/>
          <w:numId w:val="2"/>
        </w:numPr>
        <w:pBdr>
          <w:top w:val="nil"/>
          <w:left w:val="nil"/>
          <w:bottom w:val="nil"/>
          <w:right w:val="nil"/>
          <w:between w:val="nil"/>
        </w:pBdr>
        <w:tabs>
          <w:tab w:val="left" w:pos="360"/>
          <w:tab w:val="left" w:pos="1046"/>
        </w:tabs>
        <w:spacing w:after="120" w:line="360" w:lineRule="auto"/>
        <w:rPr>
          <w:rFonts w:ascii="Arial" w:hAnsi="Arial" w:cs="Arial"/>
          <w:color w:val="010000"/>
          <w:sz w:val="20"/>
          <w:szCs w:val="20"/>
        </w:rPr>
      </w:pPr>
      <w:proofErr w:type="spellStart"/>
      <w:r w:rsidRPr="005B5888">
        <w:rPr>
          <w:rFonts w:ascii="Arial" w:hAnsi="Arial" w:cs="Arial"/>
          <w:color w:val="010000"/>
          <w:sz w:val="20"/>
        </w:rPr>
        <w:t>PISICO</w:t>
      </w:r>
      <w:proofErr w:type="spellEnd"/>
      <w:r w:rsidRPr="005B5888">
        <w:rPr>
          <w:rFonts w:ascii="Arial" w:hAnsi="Arial" w:cs="Arial"/>
          <w:color w:val="010000"/>
          <w:sz w:val="20"/>
        </w:rPr>
        <w:t xml:space="preserve"> </w:t>
      </w:r>
      <w:proofErr w:type="spellStart"/>
      <w:r w:rsidRPr="005B5888">
        <w:rPr>
          <w:rFonts w:ascii="Arial" w:hAnsi="Arial" w:cs="Arial"/>
          <w:color w:val="010000"/>
          <w:sz w:val="20"/>
        </w:rPr>
        <w:t>HR</w:t>
      </w:r>
      <w:proofErr w:type="spellEnd"/>
      <w:r w:rsidRPr="005B5888">
        <w:rPr>
          <w:rFonts w:ascii="Arial" w:hAnsi="Arial" w:cs="Arial"/>
          <w:color w:val="010000"/>
          <w:sz w:val="20"/>
        </w:rPr>
        <w:t xml:space="preserve"> </w:t>
      </w:r>
      <w:proofErr w:type="spellStart"/>
      <w:r w:rsidRPr="005B5888">
        <w:rPr>
          <w:rFonts w:ascii="Arial" w:hAnsi="Arial" w:cs="Arial"/>
          <w:color w:val="010000"/>
          <w:sz w:val="20"/>
        </w:rPr>
        <w:t>ONne</w:t>
      </w:r>
      <w:proofErr w:type="spellEnd"/>
      <w:r w:rsidRPr="005B5888">
        <w:rPr>
          <w:rFonts w:ascii="Arial" w:hAnsi="Arial" w:cs="Arial"/>
          <w:color w:val="010000"/>
          <w:sz w:val="20"/>
        </w:rPr>
        <w:t xml:space="preserve"> Member Co.,</w:t>
      </w:r>
      <w:r w:rsidR="002F6B9D" w:rsidRPr="005B5888">
        <w:rPr>
          <w:rFonts w:ascii="Arial" w:hAnsi="Arial" w:cs="Arial"/>
          <w:color w:val="010000"/>
          <w:sz w:val="20"/>
        </w:rPr>
        <w:t xml:space="preserve"> </w:t>
      </w:r>
      <w:r w:rsidRPr="005B5888">
        <w:rPr>
          <w:rFonts w:ascii="Arial" w:hAnsi="Arial" w:cs="Arial"/>
          <w:color w:val="010000"/>
          <w:sz w:val="20"/>
        </w:rPr>
        <w:t xml:space="preserve">Ltd Vocational training Center and labor supply abroad project in Long Van Urban Area, Tran </w:t>
      </w:r>
      <w:proofErr w:type="spellStart"/>
      <w:r w:rsidRPr="005B5888">
        <w:rPr>
          <w:rFonts w:ascii="Arial" w:hAnsi="Arial" w:cs="Arial"/>
          <w:color w:val="010000"/>
          <w:sz w:val="20"/>
        </w:rPr>
        <w:t>Quang</w:t>
      </w:r>
      <w:proofErr w:type="spellEnd"/>
      <w:r w:rsidRPr="005B5888">
        <w:rPr>
          <w:rFonts w:ascii="Arial" w:hAnsi="Arial" w:cs="Arial"/>
          <w:color w:val="010000"/>
          <w:sz w:val="20"/>
        </w:rPr>
        <w:t xml:space="preserve"> Dieu Street</w:t>
      </w:r>
    </w:p>
    <w:p w14:paraId="1C025C4A" w14:textId="223BF6F6" w:rsidR="008E6F9F" w:rsidRPr="005B5888" w:rsidRDefault="007A4A95" w:rsidP="007A4A95">
      <w:pPr>
        <w:numPr>
          <w:ilvl w:val="0"/>
          <w:numId w:val="2"/>
        </w:numPr>
        <w:pBdr>
          <w:top w:val="nil"/>
          <w:left w:val="nil"/>
          <w:bottom w:val="nil"/>
          <w:right w:val="nil"/>
          <w:between w:val="nil"/>
        </w:pBdr>
        <w:tabs>
          <w:tab w:val="left" w:pos="360"/>
          <w:tab w:val="left" w:pos="1050"/>
        </w:tabs>
        <w:spacing w:after="120" w:line="360" w:lineRule="auto"/>
        <w:rPr>
          <w:rFonts w:ascii="Arial" w:hAnsi="Arial" w:cs="Arial"/>
          <w:color w:val="010000"/>
          <w:sz w:val="20"/>
          <w:szCs w:val="20"/>
        </w:rPr>
      </w:pPr>
      <w:r w:rsidRPr="005B5888">
        <w:rPr>
          <w:rFonts w:ascii="Arial" w:hAnsi="Arial" w:cs="Arial"/>
          <w:color w:val="010000"/>
          <w:sz w:val="20"/>
        </w:rPr>
        <w:t xml:space="preserve">Qui </w:t>
      </w:r>
      <w:proofErr w:type="spellStart"/>
      <w:r w:rsidRPr="005B5888">
        <w:rPr>
          <w:rFonts w:ascii="Arial" w:hAnsi="Arial" w:cs="Arial"/>
          <w:color w:val="010000"/>
          <w:sz w:val="20"/>
        </w:rPr>
        <w:t>Nhon</w:t>
      </w:r>
      <w:proofErr w:type="spellEnd"/>
      <w:r w:rsidRPr="005B5888">
        <w:rPr>
          <w:rFonts w:ascii="Arial" w:hAnsi="Arial" w:cs="Arial"/>
          <w:color w:val="010000"/>
          <w:sz w:val="20"/>
        </w:rPr>
        <w:t xml:space="preserve"> Woodchip Co.,</w:t>
      </w:r>
      <w:r w:rsidR="002F6B9D" w:rsidRPr="005B5888">
        <w:rPr>
          <w:rFonts w:ascii="Arial" w:hAnsi="Arial" w:cs="Arial"/>
          <w:color w:val="010000"/>
          <w:sz w:val="20"/>
        </w:rPr>
        <w:t xml:space="preserve"> </w:t>
      </w:r>
      <w:r w:rsidRPr="005B5888">
        <w:rPr>
          <w:rFonts w:ascii="Arial" w:hAnsi="Arial" w:cs="Arial"/>
          <w:color w:val="010000"/>
          <w:sz w:val="20"/>
        </w:rPr>
        <w:t xml:space="preserve">LTD Bong Son Wood Chip Processing Factory Project - phase 2 in </w:t>
      </w:r>
      <w:proofErr w:type="spellStart"/>
      <w:r w:rsidRPr="005B5888">
        <w:rPr>
          <w:rFonts w:ascii="Arial" w:hAnsi="Arial" w:cs="Arial"/>
          <w:color w:val="010000"/>
          <w:sz w:val="20"/>
        </w:rPr>
        <w:t>Thiet</w:t>
      </w:r>
      <w:proofErr w:type="spellEnd"/>
      <w:r w:rsidRPr="005B5888">
        <w:rPr>
          <w:rFonts w:ascii="Arial" w:hAnsi="Arial" w:cs="Arial"/>
          <w:color w:val="010000"/>
          <w:sz w:val="20"/>
        </w:rPr>
        <w:t xml:space="preserve"> Dinh Village, Bong Son Ward, Hoai </w:t>
      </w:r>
      <w:proofErr w:type="spellStart"/>
      <w:r w:rsidRPr="005B5888">
        <w:rPr>
          <w:rFonts w:ascii="Arial" w:hAnsi="Arial" w:cs="Arial"/>
          <w:color w:val="010000"/>
          <w:sz w:val="20"/>
        </w:rPr>
        <w:t>Nhon</w:t>
      </w:r>
      <w:proofErr w:type="spellEnd"/>
      <w:r w:rsidRPr="005B5888">
        <w:rPr>
          <w:rFonts w:ascii="Arial" w:hAnsi="Arial" w:cs="Arial"/>
          <w:color w:val="010000"/>
          <w:sz w:val="20"/>
        </w:rPr>
        <w:t xml:space="preserve"> Town.</w:t>
      </w:r>
    </w:p>
    <w:p w14:paraId="219B340A" w14:textId="3F9862F5" w:rsidR="008E6F9F" w:rsidRPr="005B5888" w:rsidRDefault="007A4A95" w:rsidP="007A4A95">
      <w:pPr>
        <w:keepNext/>
        <w:numPr>
          <w:ilvl w:val="0"/>
          <w:numId w:val="3"/>
        </w:numPr>
        <w:pBdr>
          <w:top w:val="nil"/>
          <w:left w:val="nil"/>
          <w:bottom w:val="nil"/>
          <w:right w:val="nil"/>
          <w:between w:val="nil"/>
        </w:pBdr>
        <w:tabs>
          <w:tab w:val="left" w:pos="360"/>
          <w:tab w:val="left" w:pos="1632"/>
        </w:tabs>
        <w:spacing w:after="120" w:line="360" w:lineRule="auto"/>
        <w:rPr>
          <w:rFonts w:ascii="Arial" w:hAnsi="Arial" w:cs="Arial"/>
          <w:color w:val="010000"/>
          <w:sz w:val="20"/>
          <w:szCs w:val="20"/>
        </w:rPr>
      </w:pPr>
      <w:r w:rsidRPr="005B5888">
        <w:rPr>
          <w:rFonts w:ascii="Arial" w:hAnsi="Arial" w:cs="Arial"/>
          <w:color w:val="010000"/>
          <w:sz w:val="20"/>
        </w:rPr>
        <w:t xml:space="preserve">Approve the transactions with </w:t>
      </w:r>
      <w:r w:rsidR="002F6B9D" w:rsidRPr="005B5888">
        <w:rPr>
          <w:rFonts w:ascii="Arial" w:hAnsi="Arial" w:cs="Arial"/>
          <w:color w:val="010000"/>
          <w:sz w:val="20"/>
        </w:rPr>
        <w:t>affiliated</w:t>
      </w:r>
      <w:r w:rsidRPr="005B5888">
        <w:rPr>
          <w:rFonts w:ascii="Arial" w:hAnsi="Arial" w:cs="Arial"/>
          <w:color w:val="010000"/>
          <w:sz w:val="20"/>
        </w:rPr>
        <w:t xml:space="preserve"> parties as follows:</w:t>
      </w:r>
    </w:p>
    <w:p w14:paraId="5A281D1A" w14:textId="1D6F58F0" w:rsidR="008E6F9F" w:rsidRPr="005B5888" w:rsidRDefault="007A4A95" w:rsidP="007A4A95">
      <w:pPr>
        <w:numPr>
          <w:ilvl w:val="1"/>
          <w:numId w:val="3"/>
        </w:numPr>
        <w:pBdr>
          <w:top w:val="nil"/>
          <w:left w:val="nil"/>
          <w:bottom w:val="nil"/>
          <w:right w:val="nil"/>
          <w:between w:val="nil"/>
        </w:pBdr>
        <w:tabs>
          <w:tab w:val="left" w:pos="360"/>
          <w:tab w:val="left" w:pos="1305"/>
        </w:tabs>
        <w:spacing w:after="120" w:line="360" w:lineRule="auto"/>
        <w:rPr>
          <w:rFonts w:ascii="Arial" w:hAnsi="Arial" w:cs="Arial"/>
          <w:color w:val="010000"/>
          <w:sz w:val="20"/>
          <w:szCs w:val="20"/>
        </w:rPr>
      </w:pPr>
      <w:r w:rsidRPr="005B5888">
        <w:rPr>
          <w:rFonts w:ascii="Arial" w:hAnsi="Arial" w:cs="Arial"/>
          <w:color w:val="010000"/>
          <w:sz w:val="20"/>
        </w:rPr>
        <w:t xml:space="preserve">Businesses with which </w:t>
      </w:r>
      <w:proofErr w:type="spellStart"/>
      <w:r w:rsidRPr="005B5888">
        <w:rPr>
          <w:rFonts w:ascii="Arial" w:hAnsi="Arial" w:cs="Arial"/>
          <w:color w:val="010000"/>
          <w:sz w:val="20"/>
        </w:rPr>
        <w:t>Binh</w:t>
      </w:r>
      <w:proofErr w:type="spellEnd"/>
      <w:r w:rsidRPr="005B5888">
        <w:rPr>
          <w:rFonts w:ascii="Arial" w:hAnsi="Arial" w:cs="Arial"/>
          <w:color w:val="010000"/>
          <w:sz w:val="20"/>
        </w:rPr>
        <w:t xml:space="preserve"> Dinh </w:t>
      </w:r>
      <w:proofErr w:type="spellStart"/>
      <w:r w:rsidRPr="005B5888">
        <w:rPr>
          <w:rFonts w:ascii="Arial" w:hAnsi="Arial" w:cs="Arial"/>
          <w:color w:val="010000"/>
          <w:sz w:val="20"/>
        </w:rPr>
        <w:t>Pisico</w:t>
      </w:r>
      <w:proofErr w:type="spellEnd"/>
      <w:r w:rsidRPr="005B5888">
        <w:rPr>
          <w:rFonts w:ascii="Arial" w:hAnsi="Arial" w:cs="Arial"/>
          <w:color w:val="010000"/>
          <w:sz w:val="20"/>
        </w:rPr>
        <w:t xml:space="preserve"> Corporation </w:t>
      </w:r>
      <w:proofErr w:type="spellStart"/>
      <w:r w:rsidRPr="005B5888">
        <w:rPr>
          <w:rFonts w:ascii="Arial" w:hAnsi="Arial" w:cs="Arial"/>
          <w:color w:val="010000"/>
          <w:sz w:val="20"/>
        </w:rPr>
        <w:t>JSC</w:t>
      </w:r>
      <w:proofErr w:type="spellEnd"/>
      <w:r w:rsidRPr="005B5888">
        <w:rPr>
          <w:rFonts w:ascii="Arial" w:hAnsi="Arial" w:cs="Arial"/>
          <w:color w:val="010000"/>
          <w:sz w:val="20"/>
        </w:rPr>
        <w:t xml:space="preserve"> signs contract and transact. According </w:t>
      </w:r>
      <w:r w:rsidRPr="005B5888">
        <w:rPr>
          <w:rFonts w:ascii="Arial" w:hAnsi="Arial" w:cs="Arial"/>
          <w:color w:val="010000"/>
          <w:sz w:val="20"/>
        </w:rPr>
        <w:lastRenderedPageBreak/>
        <w:t xml:space="preserve">to the attached </w:t>
      </w:r>
      <w:r w:rsidR="002F6B9D" w:rsidRPr="005B5888">
        <w:rPr>
          <w:rFonts w:ascii="Arial" w:hAnsi="Arial" w:cs="Arial"/>
          <w:color w:val="010000"/>
          <w:sz w:val="20"/>
        </w:rPr>
        <w:t>list</w:t>
      </w:r>
      <w:r w:rsidRPr="005B5888">
        <w:rPr>
          <w:rFonts w:ascii="Arial" w:hAnsi="Arial" w:cs="Arial"/>
          <w:color w:val="010000"/>
          <w:sz w:val="20"/>
        </w:rPr>
        <w:t xml:space="preserve"> and any subsidiar</w:t>
      </w:r>
      <w:r w:rsidR="002F6B9D" w:rsidRPr="005B5888">
        <w:rPr>
          <w:rFonts w:ascii="Arial" w:hAnsi="Arial" w:cs="Arial"/>
          <w:color w:val="010000"/>
          <w:sz w:val="20"/>
        </w:rPr>
        <w:t>ies</w:t>
      </w:r>
      <w:r w:rsidRPr="005B5888">
        <w:rPr>
          <w:rFonts w:ascii="Arial" w:hAnsi="Arial" w:cs="Arial"/>
          <w:color w:val="010000"/>
          <w:sz w:val="20"/>
        </w:rPr>
        <w:t xml:space="preserve">, joint ventures, </w:t>
      </w:r>
      <w:r w:rsidR="002F6B9D" w:rsidRPr="005B5888">
        <w:rPr>
          <w:rFonts w:ascii="Arial" w:hAnsi="Arial" w:cs="Arial"/>
          <w:color w:val="010000"/>
          <w:sz w:val="20"/>
        </w:rPr>
        <w:t>affiliated</w:t>
      </w:r>
      <w:r w:rsidRPr="005B5888">
        <w:rPr>
          <w:rFonts w:ascii="Arial" w:hAnsi="Arial" w:cs="Arial"/>
          <w:color w:val="010000"/>
          <w:sz w:val="20"/>
        </w:rPr>
        <w:t xml:space="preserve"> individuals and organizations of </w:t>
      </w:r>
      <w:proofErr w:type="spellStart"/>
      <w:r w:rsidRPr="005B5888">
        <w:rPr>
          <w:rFonts w:ascii="Arial" w:hAnsi="Arial" w:cs="Arial"/>
          <w:color w:val="010000"/>
          <w:sz w:val="20"/>
        </w:rPr>
        <w:t>PDMR</w:t>
      </w:r>
      <w:proofErr w:type="spellEnd"/>
      <w:r w:rsidRPr="005B5888">
        <w:rPr>
          <w:rFonts w:ascii="Arial" w:hAnsi="Arial" w:cs="Arial"/>
          <w:color w:val="010000"/>
          <w:sz w:val="20"/>
        </w:rPr>
        <w:t xml:space="preserve"> of </w:t>
      </w:r>
      <w:proofErr w:type="spellStart"/>
      <w:r w:rsidRPr="005B5888">
        <w:rPr>
          <w:rFonts w:ascii="Arial" w:hAnsi="Arial" w:cs="Arial"/>
          <w:color w:val="010000"/>
          <w:sz w:val="20"/>
        </w:rPr>
        <w:t>Binh</w:t>
      </w:r>
      <w:proofErr w:type="spellEnd"/>
      <w:r w:rsidRPr="005B5888">
        <w:rPr>
          <w:rFonts w:ascii="Arial" w:hAnsi="Arial" w:cs="Arial"/>
          <w:color w:val="010000"/>
          <w:sz w:val="20"/>
        </w:rPr>
        <w:t xml:space="preserve"> Dinh </w:t>
      </w:r>
      <w:proofErr w:type="spellStart"/>
      <w:r w:rsidRPr="005B5888">
        <w:rPr>
          <w:rFonts w:ascii="Arial" w:hAnsi="Arial" w:cs="Arial"/>
          <w:color w:val="010000"/>
          <w:sz w:val="20"/>
        </w:rPr>
        <w:t>Pisico</w:t>
      </w:r>
      <w:proofErr w:type="spellEnd"/>
      <w:r w:rsidRPr="005B5888">
        <w:rPr>
          <w:rFonts w:ascii="Arial" w:hAnsi="Arial" w:cs="Arial"/>
          <w:color w:val="010000"/>
          <w:sz w:val="20"/>
        </w:rPr>
        <w:t xml:space="preserve"> Corporation </w:t>
      </w:r>
      <w:proofErr w:type="spellStart"/>
      <w:r w:rsidRPr="005B5888">
        <w:rPr>
          <w:rFonts w:ascii="Arial" w:hAnsi="Arial" w:cs="Arial"/>
          <w:color w:val="010000"/>
          <w:sz w:val="20"/>
        </w:rPr>
        <w:t>JSC</w:t>
      </w:r>
      <w:proofErr w:type="spellEnd"/>
      <w:r w:rsidRPr="005B5888">
        <w:rPr>
          <w:rFonts w:ascii="Arial" w:hAnsi="Arial" w:cs="Arial"/>
          <w:color w:val="010000"/>
          <w:sz w:val="20"/>
        </w:rPr>
        <w:t xml:space="preserve"> </w:t>
      </w:r>
    </w:p>
    <w:p w14:paraId="4FF1547F" w14:textId="2F4010BD" w:rsidR="008E6F9F" w:rsidRPr="005B5888" w:rsidRDefault="007A4A95" w:rsidP="007A4A95">
      <w:pPr>
        <w:numPr>
          <w:ilvl w:val="1"/>
          <w:numId w:val="3"/>
        </w:numPr>
        <w:pBdr>
          <w:top w:val="nil"/>
          <w:left w:val="nil"/>
          <w:bottom w:val="nil"/>
          <w:right w:val="nil"/>
          <w:between w:val="nil"/>
        </w:pBdr>
        <w:tabs>
          <w:tab w:val="left" w:pos="360"/>
          <w:tab w:val="left" w:pos="1917"/>
        </w:tabs>
        <w:spacing w:after="120" w:line="360" w:lineRule="auto"/>
        <w:rPr>
          <w:rFonts w:ascii="Arial" w:hAnsi="Arial" w:cs="Arial"/>
          <w:color w:val="010000"/>
          <w:sz w:val="20"/>
          <w:szCs w:val="20"/>
        </w:rPr>
      </w:pPr>
      <w:r w:rsidRPr="005B5888">
        <w:rPr>
          <w:rFonts w:ascii="Arial" w:hAnsi="Arial" w:cs="Arial"/>
          <w:color w:val="010000"/>
          <w:sz w:val="20"/>
        </w:rPr>
        <w:t xml:space="preserve">Subjects of contracts and transactions: Buy and sell products and goods that </w:t>
      </w:r>
      <w:proofErr w:type="spellStart"/>
      <w:r w:rsidRPr="005B5888">
        <w:rPr>
          <w:rFonts w:ascii="Arial" w:hAnsi="Arial" w:cs="Arial"/>
          <w:color w:val="010000"/>
          <w:sz w:val="20"/>
        </w:rPr>
        <w:t>Binh</w:t>
      </w:r>
      <w:proofErr w:type="spellEnd"/>
      <w:r w:rsidRPr="005B5888">
        <w:rPr>
          <w:rFonts w:ascii="Arial" w:hAnsi="Arial" w:cs="Arial"/>
          <w:color w:val="010000"/>
          <w:sz w:val="20"/>
        </w:rPr>
        <w:t xml:space="preserve"> Dinh </w:t>
      </w:r>
      <w:proofErr w:type="spellStart"/>
      <w:r w:rsidRPr="005B5888">
        <w:rPr>
          <w:rFonts w:ascii="Arial" w:hAnsi="Arial" w:cs="Arial"/>
          <w:color w:val="010000"/>
          <w:sz w:val="20"/>
        </w:rPr>
        <w:t>Pisico</w:t>
      </w:r>
      <w:proofErr w:type="spellEnd"/>
      <w:r w:rsidRPr="005B5888">
        <w:rPr>
          <w:rFonts w:ascii="Arial" w:hAnsi="Arial" w:cs="Arial"/>
          <w:color w:val="010000"/>
          <w:sz w:val="20"/>
        </w:rPr>
        <w:t xml:space="preserve"> Corporation </w:t>
      </w:r>
      <w:proofErr w:type="spellStart"/>
      <w:r w:rsidRPr="005B5888">
        <w:rPr>
          <w:rFonts w:ascii="Arial" w:hAnsi="Arial" w:cs="Arial"/>
          <w:color w:val="010000"/>
          <w:sz w:val="20"/>
        </w:rPr>
        <w:t>JSC</w:t>
      </w:r>
      <w:proofErr w:type="spellEnd"/>
      <w:r w:rsidRPr="005B5888">
        <w:rPr>
          <w:rFonts w:ascii="Arial" w:hAnsi="Arial" w:cs="Arial"/>
          <w:color w:val="010000"/>
          <w:sz w:val="20"/>
        </w:rPr>
        <w:t xml:space="preserve"> does business in; borrow and lend capital (borrowing and lending activities comply with the provisions of Article 293 of Decree No. 155/2020/ND-</w:t>
      </w:r>
      <w:proofErr w:type="spellStart"/>
      <w:r w:rsidRPr="005B5888">
        <w:rPr>
          <w:rFonts w:ascii="Arial" w:hAnsi="Arial" w:cs="Arial"/>
          <w:color w:val="010000"/>
          <w:sz w:val="20"/>
        </w:rPr>
        <w:t>CP</w:t>
      </w:r>
      <w:proofErr w:type="spellEnd"/>
      <w:r w:rsidRPr="005B5888">
        <w:rPr>
          <w:rFonts w:ascii="Arial" w:hAnsi="Arial" w:cs="Arial"/>
          <w:color w:val="010000"/>
          <w:sz w:val="20"/>
        </w:rPr>
        <w:t xml:space="preserve"> dated December 31, 2020 of the Government) and other transaction contracts under the authority of the Board of Directors in accordance with the provisions of the Company's Charter and other provisions of law.</w:t>
      </w:r>
    </w:p>
    <w:p w14:paraId="7843751C" w14:textId="5CF9F4C5" w:rsidR="008E6F9F" w:rsidRPr="005B5888" w:rsidRDefault="007A4A95" w:rsidP="007A4A95">
      <w:pPr>
        <w:numPr>
          <w:ilvl w:val="1"/>
          <w:numId w:val="3"/>
        </w:numPr>
        <w:pBdr>
          <w:top w:val="nil"/>
          <w:left w:val="nil"/>
          <w:bottom w:val="nil"/>
          <w:right w:val="nil"/>
          <w:between w:val="nil"/>
        </w:pBdr>
        <w:tabs>
          <w:tab w:val="left" w:pos="360"/>
          <w:tab w:val="left" w:pos="1917"/>
        </w:tabs>
        <w:spacing w:after="120" w:line="360" w:lineRule="auto"/>
        <w:rPr>
          <w:rFonts w:ascii="Arial" w:hAnsi="Arial" w:cs="Arial"/>
          <w:color w:val="010000"/>
          <w:sz w:val="20"/>
          <w:szCs w:val="20"/>
        </w:rPr>
      </w:pPr>
      <w:r w:rsidRPr="005B5888">
        <w:rPr>
          <w:rFonts w:ascii="Arial" w:hAnsi="Arial" w:cs="Arial"/>
          <w:color w:val="010000"/>
          <w:sz w:val="20"/>
        </w:rPr>
        <w:t xml:space="preserve">Validity period of contracts and transactions: take effect </w:t>
      </w:r>
      <w:r w:rsidR="002F6B9D" w:rsidRPr="005B5888">
        <w:rPr>
          <w:rFonts w:ascii="Arial" w:hAnsi="Arial" w:cs="Arial"/>
          <w:color w:val="010000"/>
          <w:sz w:val="20"/>
        </w:rPr>
        <w:t>from</w:t>
      </w:r>
      <w:r w:rsidRPr="005B5888">
        <w:rPr>
          <w:rFonts w:ascii="Arial" w:hAnsi="Arial" w:cs="Arial"/>
          <w:color w:val="010000"/>
          <w:sz w:val="20"/>
        </w:rPr>
        <w:t xml:space="preserve"> the date of its signing.</w:t>
      </w:r>
    </w:p>
    <w:p w14:paraId="4EF09F5E" w14:textId="24D4AC93" w:rsidR="008E6F9F" w:rsidRPr="005B5888" w:rsidRDefault="007A4A95" w:rsidP="007A4A95">
      <w:pPr>
        <w:numPr>
          <w:ilvl w:val="1"/>
          <w:numId w:val="3"/>
        </w:numPr>
        <w:pBdr>
          <w:top w:val="nil"/>
          <w:left w:val="nil"/>
          <w:bottom w:val="nil"/>
          <w:right w:val="nil"/>
          <w:between w:val="nil"/>
        </w:pBdr>
        <w:tabs>
          <w:tab w:val="left" w:pos="360"/>
          <w:tab w:val="left" w:pos="1309"/>
        </w:tabs>
        <w:spacing w:after="120" w:line="360" w:lineRule="auto"/>
        <w:rPr>
          <w:rFonts w:ascii="Arial" w:hAnsi="Arial" w:cs="Arial"/>
          <w:color w:val="010000"/>
          <w:sz w:val="20"/>
          <w:szCs w:val="20"/>
        </w:rPr>
      </w:pPr>
      <w:r w:rsidRPr="005B5888">
        <w:rPr>
          <w:rFonts w:ascii="Arial" w:hAnsi="Arial" w:cs="Arial"/>
          <w:color w:val="010000"/>
          <w:sz w:val="20"/>
        </w:rPr>
        <w:t xml:space="preserve">The General Meeting of Shareholders approves on the authorization </w:t>
      </w:r>
      <w:r w:rsidR="002F6B9D" w:rsidRPr="005B5888">
        <w:rPr>
          <w:rFonts w:ascii="Arial" w:hAnsi="Arial" w:cs="Arial"/>
          <w:color w:val="010000"/>
          <w:sz w:val="20"/>
        </w:rPr>
        <w:t>to</w:t>
      </w:r>
      <w:r w:rsidRPr="005B5888">
        <w:rPr>
          <w:rFonts w:ascii="Arial" w:hAnsi="Arial" w:cs="Arial"/>
          <w:color w:val="010000"/>
          <w:sz w:val="20"/>
        </w:rPr>
        <w:t xml:space="preserve"> the Board of Management of </w:t>
      </w:r>
      <w:proofErr w:type="spellStart"/>
      <w:r w:rsidRPr="005B5888">
        <w:rPr>
          <w:rFonts w:ascii="Arial" w:hAnsi="Arial" w:cs="Arial"/>
          <w:color w:val="010000"/>
          <w:sz w:val="20"/>
        </w:rPr>
        <w:t>Binh</w:t>
      </w:r>
      <w:proofErr w:type="spellEnd"/>
      <w:r w:rsidRPr="005B5888">
        <w:rPr>
          <w:rFonts w:ascii="Arial" w:hAnsi="Arial" w:cs="Arial"/>
          <w:color w:val="010000"/>
          <w:sz w:val="20"/>
        </w:rPr>
        <w:t xml:space="preserve"> Dinh </w:t>
      </w:r>
      <w:proofErr w:type="spellStart"/>
      <w:r w:rsidRPr="005B5888">
        <w:rPr>
          <w:rFonts w:ascii="Arial" w:hAnsi="Arial" w:cs="Arial"/>
          <w:color w:val="010000"/>
          <w:sz w:val="20"/>
        </w:rPr>
        <w:t>Pisico</w:t>
      </w:r>
      <w:proofErr w:type="spellEnd"/>
      <w:r w:rsidRPr="005B5888">
        <w:rPr>
          <w:rFonts w:ascii="Arial" w:hAnsi="Arial" w:cs="Arial"/>
          <w:color w:val="010000"/>
          <w:sz w:val="20"/>
        </w:rPr>
        <w:t xml:space="preserve"> Corporation </w:t>
      </w:r>
      <w:proofErr w:type="spellStart"/>
      <w:r w:rsidRPr="005B5888">
        <w:rPr>
          <w:rFonts w:ascii="Arial" w:hAnsi="Arial" w:cs="Arial"/>
          <w:color w:val="010000"/>
          <w:sz w:val="20"/>
        </w:rPr>
        <w:t>JSC</w:t>
      </w:r>
      <w:proofErr w:type="spellEnd"/>
      <w:r w:rsidRPr="005B5888">
        <w:rPr>
          <w:rFonts w:ascii="Arial" w:hAnsi="Arial" w:cs="Arial"/>
          <w:color w:val="010000"/>
          <w:sz w:val="20"/>
        </w:rPr>
        <w:t xml:space="preserve"> to decide to sign and implement contracts, transactions (including the extension of signed contracts and transactions) between </w:t>
      </w:r>
      <w:proofErr w:type="spellStart"/>
      <w:r w:rsidRPr="005B5888">
        <w:rPr>
          <w:rFonts w:ascii="Arial" w:hAnsi="Arial" w:cs="Arial"/>
          <w:color w:val="010000"/>
          <w:sz w:val="20"/>
        </w:rPr>
        <w:t>Binh</w:t>
      </w:r>
      <w:proofErr w:type="spellEnd"/>
      <w:r w:rsidRPr="005B5888">
        <w:rPr>
          <w:rFonts w:ascii="Arial" w:hAnsi="Arial" w:cs="Arial"/>
          <w:color w:val="010000"/>
          <w:sz w:val="20"/>
        </w:rPr>
        <w:t xml:space="preserve"> Dinh </w:t>
      </w:r>
      <w:proofErr w:type="spellStart"/>
      <w:r w:rsidRPr="005B5888">
        <w:rPr>
          <w:rFonts w:ascii="Arial" w:hAnsi="Arial" w:cs="Arial"/>
          <w:color w:val="010000"/>
          <w:sz w:val="20"/>
        </w:rPr>
        <w:t>Pisico</w:t>
      </w:r>
      <w:proofErr w:type="spellEnd"/>
      <w:r w:rsidRPr="005B5888">
        <w:rPr>
          <w:rFonts w:ascii="Arial" w:hAnsi="Arial" w:cs="Arial"/>
          <w:color w:val="010000"/>
          <w:sz w:val="20"/>
        </w:rPr>
        <w:t xml:space="preserve"> Corporation </w:t>
      </w:r>
      <w:proofErr w:type="spellStart"/>
      <w:r w:rsidRPr="005B5888">
        <w:rPr>
          <w:rFonts w:ascii="Arial" w:hAnsi="Arial" w:cs="Arial"/>
          <w:color w:val="010000"/>
          <w:sz w:val="20"/>
        </w:rPr>
        <w:t>JSC</w:t>
      </w:r>
      <w:proofErr w:type="spellEnd"/>
      <w:r w:rsidRPr="005B5888">
        <w:rPr>
          <w:rFonts w:ascii="Arial" w:hAnsi="Arial" w:cs="Arial"/>
          <w:color w:val="010000"/>
          <w:sz w:val="20"/>
        </w:rPr>
        <w:t xml:space="preserve"> and the above businesses in accordance with the provisions of law and be responsible to the Board of Directors and the General Meeting of Shareholders for signing and implementing contracts.</w:t>
      </w:r>
    </w:p>
    <w:p w14:paraId="001EBE15" w14:textId="7979B8BC"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 xml:space="preserve">(List of </w:t>
      </w:r>
      <w:proofErr w:type="spellStart"/>
      <w:r w:rsidR="002F6B9D" w:rsidRPr="005B5888">
        <w:rPr>
          <w:rFonts w:ascii="Arial" w:hAnsi="Arial" w:cs="Arial"/>
          <w:color w:val="010000"/>
          <w:sz w:val="20"/>
        </w:rPr>
        <w:t>affilated</w:t>
      </w:r>
      <w:proofErr w:type="spellEnd"/>
      <w:r w:rsidRPr="005B5888">
        <w:rPr>
          <w:rFonts w:ascii="Arial" w:hAnsi="Arial" w:cs="Arial"/>
          <w:color w:val="010000"/>
          <w:sz w:val="20"/>
        </w:rPr>
        <w:t xml:space="preserve"> businesses attached)</w:t>
      </w:r>
    </w:p>
    <w:p w14:paraId="366ED271" w14:textId="77777777" w:rsidR="008E6F9F" w:rsidRPr="005B5888" w:rsidRDefault="007A4A95" w:rsidP="007A4A95">
      <w:pPr>
        <w:keepNext/>
        <w:numPr>
          <w:ilvl w:val="0"/>
          <w:numId w:val="3"/>
        </w:numPr>
        <w:pBdr>
          <w:top w:val="nil"/>
          <w:left w:val="nil"/>
          <w:bottom w:val="nil"/>
          <w:right w:val="nil"/>
          <w:between w:val="nil"/>
        </w:pBdr>
        <w:tabs>
          <w:tab w:val="left" w:pos="360"/>
          <w:tab w:val="left" w:pos="1100"/>
        </w:tabs>
        <w:spacing w:after="120" w:line="360" w:lineRule="auto"/>
        <w:rPr>
          <w:rFonts w:ascii="Arial" w:hAnsi="Arial" w:cs="Arial"/>
          <w:color w:val="010000"/>
          <w:sz w:val="20"/>
          <w:szCs w:val="20"/>
        </w:rPr>
      </w:pPr>
      <w:r w:rsidRPr="005B5888">
        <w:rPr>
          <w:rFonts w:ascii="Arial" w:hAnsi="Arial" w:cs="Arial"/>
          <w:color w:val="010000"/>
          <w:sz w:val="20"/>
        </w:rPr>
        <w:t xml:space="preserve">Approve the salaries and remunerations implemented in 2023 for the Manager of </w:t>
      </w:r>
      <w:proofErr w:type="spellStart"/>
      <w:r w:rsidRPr="005B5888">
        <w:rPr>
          <w:rFonts w:ascii="Arial" w:hAnsi="Arial" w:cs="Arial"/>
          <w:color w:val="010000"/>
          <w:sz w:val="20"/>
        </w:rPr>
        <w:t>Binh</w:t>
      </w:r>
      <w:proofErr w:type="spellEnd"/>
      <w:r w:rsidRPr="005B5888">
        <w:rPr>
          <w:rFonts w:ascii="Arial" w:hAnsi="Arial" w:cs="Arial"/>
          <w:color w:val="010000"/>
          <w:sz w:val="20"/>
        </w:rPr>
        <w:t xml:space="preserve"> Dinh </w:t>
      </w:r>
      <w:proofErr w:type="spellStart"/>
      <w:r w:rsidRPr="005B5888">
        <w:rPr>
          <w:rFonts w:ascii="Arial" w:hAnsi="Arial" w:cs="Arial"/>
          <w:color w:val="010000"/>
          <w:sz w:val="20"/>
        </w:rPr>
        <w:t>Pisico</w:t>
      </w:r>
      <w:proofErr w:type="spellEnd"/>
      <w:r w:rsidRPr="005B5888">
        <w:rPr>
          <w:rFonts w:ascii="Arial" w:hAnsi="Arial" w:cs="Arial"/>
          <w:color w:val="010000"/>
          <w:sz w:val="20"/>
        </w:rPr>
        <w:t xml:space="preserve"> Corporation </w:t>
      </w:r>
      <w:proofErr w:type="spellStart"/>
      <w:r w:rsidRPr="005B5888">
        <w:rPr>
          <w:rFonts w:ascii="Arial" w:hAnsi="Arial" w:cs="Arial"/>
          <w:color w:val="010000"/>
          <w:sz w:val="20"/>
        </w:rPr>
        <w:t>JSC</w:t>
      </w:r>
      <w:proofErr w:type="spellEnd"/>
      <w:r w:rsidRPr="005B5888">
        <w:rPr>
          <w:rFonts w:ascii="Arial" w:hAnsi="Arial" w:cs="Arial"/>
          <w:color w:val="010000"/>
          <w:sz w:val="20"/>
        </w:rPr>
        <w:t xml:space="preserve">, the Supervisory Board of </w:t>
      </w:r>
      <w:proofErr w:type="spellStart"/>
      <w:r w:rsidRPr="005B5888">
        <w:rPr>
          <w:rFonts w:ascii="Arial" w:hAnsi="Arial" w:cs="Arial"/>
          <w:color w:val="010000"/>
          <w:sz w:val="20"/>
        </w:rPr>
        <w:t>Binh</w:t>
      </w:r>
      <w:proofErr w:type="spellEnd"/>
      <w:r w:rsidRPr="005B5888">
        <w:rPr>
          <w:rFonts w:ascii="Arial" w:hAnsi="Arial" w:cs="Arial"/>
          <w:color w:val="010000"/>
          <w:sz w:val="20"/>
        </w:rPr>
        <w:t xml:space="preserve"> Dinh </w:t>
      </w:r>
      <w:proofErr w:type="spellStart"/>
      <w:r w:rsidRPr="005B5888">
        <w:rPr>
          <w:rFonts w:ascii="Arial" w:hAnsi="Arial" w:cs="Arial"/>
          <w:color w:val="010000"/>
          <w:sz w:val="20"/>
        </w:rPr>
        <w:t>Pisico</w:t>
      </w:r>
      <w:proofErr w:type="spellEnd"/>
      <w:r w:rsidRPr="005B5888">
        <w:rPr>
          <w:rFonts w:ascii="Arial" w:hAnsi="Arial" w:cs="Arial"/>
          <w:color w:val="010000"/>
          <w:sz w:val="20"/>
        </w:rPr>
        <w:t xml:space="preserve"> Corporation </w:t>
      </w:r>
      <w:proofErr w:type="spellStart"/>
      <w:r w:rsidRPr="005B5888">
        <w:rPr>
          <w:rFonts w:ascii="Arial" w:hAnsi="Arial" w:cs="Arial"/>
          <w:color w:val="010000"/>
          <w:sz w:val="20"/>
        </w:rPr>
        <w:t>JSC</w:t>
      </w:r>
      <w:proofErr w:type="spellEnd"/>
      <w:r w:rsidRPr="005B5888">
        <w:rPr>
          <w:rFonts w:ascii="Arial" w:hAnsi="Arial" w:cs="Arial"/>
          <w:color w:val="010000"/>
          <w:sz w:val="20"/>
        </w:rPr>
        <w:t xml:space="preserve"> as follows:</w:t>
      </w:r>
    </w:p>
    <w:p w14:paraId="1D41CEF1" w14:textId="74BECA0E" w:rsidR="008E6F9F" w:rsidRPr="005B5888" w:rsidRDefault="007A4A95" w:rsidP="007A4A95">
      <w:pPr>
        <w:numPr>
          <w:ilvl w:val="0"/>
          <w:numId w:val="6"/>
        </w:numPr>
        <w:pBdr>
          <w:top w:val="nil"/>
          <w:left w:val="nil"/>
          <w:bottom w:val="nil"/>
          <w:right w:val="nil"/>
          <w:between w:val="nil"/>
        </w:pBdr>
        <w:tabs>
          <w:tab w:val="left" w:pos="360"/>
          <w:tab w:val="left" w:pos="988"/>
        </w:tabs>
        <w:spacing w:after="120" w:line="360" w:lineRule="auto"/>
        <w:rPr>
          <w:rFonts w:ascii="Arial" w:hAnsi="Arial" w:cs="Arial"/>
          <w:color w:val="010000"/>
          <w:sz w:val="20"/>
          <w:szCs w:val="20"/>
        </w:rPr>
      </w:pPr>
      <w:r w:rsidRPr="005B5888">
        <w:rPr>
          <w:rFonts w:ascii="Arial" w:hAnsi="Arial" w:cs="Arial"/>
          <w:color w:val="010000"/>
          <w:sz w:val="20"/>
        </w:rPr>
        <w:t xml:space="preserve">The salary fund of Executive Chair of the Board of Directors, the General Manager, the Deputy General Manager, the Executive Chief of Supervisory Board, and the </w:t>
      </w:r>
      <w:proofErr w:type="spellStart"/>
      <w:r w:rsidRPr="005B5888">
        <w:rPr>
          <w:rFonts w:ascii="Arial" w:hAnsi="Arial" w:cs="Arial"/>
          <w:color w:val="010000"/>
          <w:sz w:val="20"/>
        </w:rPr>
        <w:t>Cheif</w:t>
      </w:r>
      <w:proofErr w:type="spellEnd"/>
      <w:r w:rsidRPr="005B5888">
        <w:rPr>
          <w:rFonts w:ascii="Arial" w:hAnsi="Arial" w:cs="Arial"/>
          <w:color w:val="010000"/>
          <w:sz w:val="20"/>
        </w:rPr>
        <w:t xml:space="preserve"> Accountant implemented in 2023</w:t>
      </w:r>
      <w:r w:rsidR="002F6B9D" w:rsidRPr="005B5888">
        <w:rPr>
          <w:rFonts w:ascii="Arial" w:hAnsi="Arial" w:cs="Arial"/>
          <w:color w:val="010000"/>
          <w:sz w:val="20"/>
          <w:szCs w:val="20"/>
        </w:rPr>
        <w:t xml:space="preserve"> </w:t>
      </w:r>
      <w:r w:rsidRPr="005B5888">
        <w:rPr>
          <w:rFonts w:ascii="Arial" w:hAnsi="Arial" w:cs="Arial"/>
          <w:color w:val="010000"/>
          <w:sz w:val="20"/>
        </w:rPr>
        <w:t xml:space="preserve">is: </w:t>
      </w:r>
      <w:proofErr w:type="spellStart"/>
      <w:r w:rsidRPr="005B5888">
        <w:rPr>
          <w:rFonts w:ascii="Arial" w:hAnsi="Arial" w:cs="Arial"/>
          <w:color w:val="010000"/>
          <w:sz w:val="20"/>
        </w:rPr>
        <w:t>VND</w:t>
      </w:r>
      <w:proofErr w:type="spellEnd"/>
      <w:r w:rsidRPr="005B5888">
        <w:rPr>
          <w:rFonts w:ascii="Arial" w:hAnsi="Arial" w:cs="Arial"/>
          <w:color w:val="010000"/>
          <w:sz w:val="20"/>
        </w:rPr>
        <w:t xml:space="preserve"> 2,533,224,000;</w:t>
      </w:r>
    </w:p>
    <w:p w14:paraId="00ACA409" w14:textId="425A9325" w:rsidR="008E6F9F" w:rsidRPr="005B5888" w:rsidRDefault="007A4A95" w:rsidP="007A4A95">
      <w:pPr>
        <w:numPr>
          <w:ilvl w:val="0"/>
          <w:numId w:val="6"/>
        </w:numPr>
        <w:pBdr>
          <w:top w:val="nil"/>
          <w:left w:val="nil"/>
          <w:bottom w:val="nil"/>
          <w:right w:val="nil"/>
          <w:between w:val="nil"/>
        </w:pBdr>
        <w:tabs>
          <w:tab w:val="left" w:pos="360"/>
          <w:tab w:val="left" w:pos="981"/>
        </w:tabs>
        <w:spacing w:after="120" w:line="360" w:lineRule="auto"/>
        <w:rPr>
          <w:rFonts w:ascii="Arial" w:hAnsi="Arial" w:cs="Arial"/>
          <w:color w:val="010000"/>
          <w:sz w:val="20"/>
          <w:szCs w:val="20"/>
        </w:rPr>
      </w:pPr>
      <w:r w:rsidRPr="005B5888">
        <w:rPr>
          <w:rFonts w:ascii="Arial" w:hAnsi="Arial" w:cs="Arial"/>
          <w:color w:val="010000"/>
          <w:sz w:val="20"/>
        </w:rPr>
        <w:t xml:space="preserve">Remuneration of members of the Board of Directors in 2023: </w:t>
      </w:r>
      <w:proofErr w:type="spellStart"/>
      <w:r w:rsidRPr="005B5888">
        <w:rPr>
          <w:rFonts w:ascii="Arial" w:hAnsi="Arial" w:cs="Arial"/>
          <w:color w:val="010000"/>
          <w:sz w:val="20"/>
        </w:rPr>
        <w:t>VND</w:t>
      </w:r>
      <w:proofErr w:type="spellEnd"/>
      <w:r w:rsidRPr="005B5888">
        <w:rPr>
          <w:rFonts w:ascii="Arial" w:hAnsi="Arial" w:cs="Arial"/>
          <w:color w:val="010000"/>
          <w:sz w:val="20"/>
        </w:rPr>
        <w:t xml:space="preserve"> 144,000,000; The spending level </w:t>
      </w:r>
      <w:r w:rsidR="002F6B9D" w:rsidRPr="005B5888">
        <w:rPr>
          <w:rFonts w:ascii="Arial" w:hAnsi="Arial" w:cs="Arial"/>
          <w:color w:val="010000"/>
          <w:sz w:val="20"/>
        </w:rPr>
        <w:t>for</w:t>
      </w:r>
      <w:r w:rsidRPr="005B5888">
        <w:rPr>
          <w:rFonts w:ascii="Arial" w:hAnsi="Arial" w:cs="Arial"/>
          <w:color w:val="010000"/>
          <w:sz w:val="20"/>
        </w:rPr>
        <w:t xml:space="preserve"> each member is implemented according to </w:t>
      </w:r>
      <w:r w:rsidR="00CA2CBF" w:rsidRPr="005B5888">
        <w:rPr>
          <w:rFonts w:ascii="Arial" w:hAnsi="Arial" w:cs="Arial"/>
          <w:color w:val="010000"/>
          <w:sz w:val="20"/>
        </w:rPr>
        <w:t>General Mandate</w:t>
      </w:r>
      <w:r w:rsidRPr="005B5888">
        <w:rPr>
          <w:rFonts w:ascii="Arial" w:hAnsi="Arial" w:cs="Arial"/>
          <w:color w:val="010000"/>
          <w:sz w:val="20"/>
        </w:rPr>
        <w:t xml:space="preserve"> No. 14/NQ-</w:t>
      </w:r>
      <w:proofErr w:type="spellStart"/>
      <w:r w:rsidRPr="005B5888">
        <w:rPr>
          <w:rFonts w:ascii="Arial" w:hAnsi="Arial" w:cs="Arial"/>
          <w:color w:val="010000"/>
          <w:sz w:val="20"/>
        </w:rPr>
        <w:t>DHDCD</w:t>
      </w:r>
      <w:proofErr w:type="spellEnd"/>
      <w:r w:rsidRPr="005B5888">
        <w:rPr>
          <w:rFonts w:ascii="Arial" w:hAnsi="Arial" w:cs="Arial"/>
          <w:color w:val="010000"/>
          <w:sz w:val="20"/>
        </w:rPr>
        <w:t xml:space="preserve"> dated March 25, 2023 of the Annual General Meeting of Shareholders 2023. </w:t>
      </w:r>
    </w:p>
    <w:p w14:paraId="7A1D8E62" w14:textId="77777777" w:rsidR="008E6F9F" w:rsidRPr="005B5888" w:rsidRDefault="007A4A95" w:rsidP="007A4A95">
      <w:pPr>
        <w:numPr>
          <w:ilvl w:val="0"/>
          <w:numId w:val="6"/>
        </w:numPr>
        <w:pBdr>
          <w:top w:val="nil"/>
          <w:left w:val="nil"/>
          <w:bottom w:val="nil"/>
          <w:right w:val="nil"/>
          <w:between w:val="nil"/>
        </w:pBdr>
        <w:tabs>
          <w:tab w:val="left" w:pos="360"/>
          <w:tab w:val="left" w:pos="956"/>
        </w:tabs>
        <w:spacing w:after="120" w:line="360" w:lineRule="auto"/>
        <w:rPr>
          <w:rFonts w:ascii="Arial" w:hAnsi="Arial" w:cs="Arial"/>
          <w:color w:val="010000"/>
          <w:sz w:val="20"/>
          <w:szCs w:val="20"/>
        </w:rPr>
      </w:pPr>
      <w:r w:rsidRPr="005B5888">
        <w:rPr>
          <w:rFonts w:ascii="Arial" w:hAnsi="Arial" w:cs="Arial"/>
          <w:color w:val="010000"/>
          <w:sz w:val="20"/>
        </w:rPr>
        <w:t xml:space="preserve">Remuneration of non-executive members of the Board of Directors: </w:t>
      </w:r>
      <w:proofErr w:type="spellStart"/>
      <w:r w:rsidRPr="005B5888">
        <w:rPr>
          <w:rFonts w:ascii="Arial" w:hAnsi="Arial" w:cs="Arial"/>
          <w:color w:val="010000"/>
          <w:sz w:val="20"/>
        </w:rPr>
        <w:t>VND</w:t>
      </w:r>
      <w:proofErr w:type="spellEnd"/>
      <w:r w:rsidRPr="005B5888">
        <w:rPr>
          <w:rFonts w:ascii="Arial" w:hAnsi="Arial" w:cs="Arial"/>
          <w:color w:val="010000"/>
          <w:sz w:val="20"/>
        </w:rPr>
        <w:t xml:space="preserve"> 2,500,000/person/month X 12 months X 2 persons = </w:t>
      </w:r>
      <w:proofErr w:type="spellStart"/>
      <w:r w:rsidRPr="005B5888">
        <w:rPr>
          <w:rFonts w:ascii="Arial" w:hAnsi="Arial" w:cs="Arial"/>
          <w:color w:val="010000"/>
          <w:sz w:val="20"/>
        </w:rPr>
        <w:t>VND</w:t>
      </w:r>
      <w:proofErr w:type="spellEnd"/>
      <w:r w:rsidRPr="005B5888">
        <w:rPr>
          <w:rFonts w:ascii="Arial" w:hAnsi="Arial" w:cs="Arial"/>
          <w:color w:val="010000"/>
          <w:sz w:val="20"/>
        </w:rPr>
        <w:t xml:space="preserve"> 60,000,000</w:t>
      </w:r>
    </w:p>
    <w:p w14:paraId="5AEC50BE" w14:textId="77777777" w:rsidR="008E6F9F" w:rsidRPr="005B5888" w:rsidRDefault="007A4A95" w:rsidP="007A4A95">
      <w:pPr>
        <w:keepNext/>
        <w:numPr>
          <w:ilvl w:val="0"/>
          <w:numId w:val="3"/>
        </w:numPr>
        <w:pBdr>
          <w:top w:val="nil"/>
          <w:left w:val="nil"/>
          <w:bottom w:val="nil"/>
          <w:right w:val="nil"/>
          <w:between w:val="nil"/>
        </w:pBdr>
        <w:tabs>
          <w:tab w:val="left" w:pos="360"/>
          <w:tab w:val="left" w:pos="1093"/>
        </w:tabs>
        <w:spacing w:after="120" w:line="360" w:lineRule="auto"/>
        <w:rPr>
          <w:rFonts w:ascii="Arial" w:hAnsi="Arial" w:cs="Arial"/>
          <w:color w:val="010000"/>
          <w:sz w:val="20"/>
          <w:szCs w:val="20"/>
        </w:rPr>
      </w:pPr>
      <w:r w:rsidRPr="005B5888">
        <w:rPr>
          <w:rFonts w:ascii="Arial" w:hAnsi="Arial" w:cs="Arial"/>
          <w:color w:val="010000"/>
          <w:sz w:val="20"/>
        </w:rPr>
        <w:t xml:space="preserve">Approve the salary and remuneration plan for 2024 of the Manager of </w:t>
      </w:r>
      <w:proofErr w:type="spellStart"/>
      <w:r w:rsidRPr="005B5888">
        <w:rPr>
          <w:rFonts w:ascii="Arial" w:hAnsi="Arial" w:cs="Arial"/>
          <w:color w:val="010000"/>
          <w:sz w:val="20"/>
        </w:rPr>
        <w:t>Binh</w:t>
      </w:r>
      <w:proofErr w:type="spellEnd"/>
      <w:r w:rsidRPr="005B5888">
        <w:rPr>
          <w:rFonts w:ascii="Arial" w:hAnsi="Arial" w:cs="Arial"/>
          <w:color w:val="010000"/>
          <w:sz w:val="20"/>
        </w:rPr>
        <w:t xml:space="preserve"> Dinh </w:t>
      </w:r>
      <w:proofErr w:type="spellStart"/>
      <w:r w:rsidRPr="005B5888">
        <w:rPr>
          <w:rFonts w:ascii="Arial" w:hAnsi="Arial" w:cs="Arial"/>
          <w:color w:val="010000"/>
          <w:sz w:val="20"/>
        </w:rPr>
        <w:t>Pisico</w:t>
      </w:r>
      <w:proofErr w:type="spellEnd"/>
      <w:r w:rsidRPr="005B5888">
        <w:rPr>
          <w:rFonts w:ascii="Arial" w:hAnsi="Arial" w:cs="Arial"/>
          <w:color w:val="010000"/>
          <w:sz w:val="20"/>
        </w:rPr>
        <w:t xml:space="preserve"> Corporation </w:t>
      </w:r>
      <w:proofErr w:type="spellStart"/>
      <w:r w:rsidRPr="005B5888">
        <w:rPr>
          <w:rFonts w:ascii="Arial" w:hAnsi="Arial" w:cs="Arial"/>
          <w:color w:val="010000"/>
          <w:sz w:val="20"/>
        </w:rPr>
        <w:t>JSC</w:t>
      </w:r>
      <w:proofErr w:type="spellEnd"/>
      <w:r w:rsidRPr="005B5888">
        <w:rPr>
          <w:rFonts w:ascii="Arial" w:hAnsi="Arial" w:cs="Arial"/>
          <w:color w:val="010000"/>
          <w:sz w:val="20"/>
        </w:rPr>
        <w:t xml:space="preserve">, the Supervisory Board of </w:t>
      </w:r>
      <w:proofErr w:type="spellStart"/>
      <w:r w:rsidRPr="005B5888">
        <w:rPr>
          <w:rFonts w:ascii="Arial" w:hAnsi="Arial" w:cs="Arial"/>
          <w:color w:val="010000"/>
          <w:sz w:val="20"/>
        </w:rPr>
        <w:t>Binh</w:t>
      </w:r>
      <w:proofErr w:type="spellEnd"/>
      <w:r w:rsidRPr="005B5888">
        <w:rPr>
          <w:rFonts w:ascii="Arial" w:hAnsi="Arial" w:cs="Arial"/>
          <w:color w:val="010000"/>
          <w:sz w:val="20"/>
        </w:rPr>
        <w:t xml:space="preserve"> Dinh </w:t>
      </w:r>
      <w:proofErr w:type="spellStart"/>
      <w:r w:rsidRPr="005B5888">
        <w:rPr>
          <w:rFonts w:ascii="Arial" w:hAnsi="Arial" w:cs="Arial"/>
          <w:color w:val="010000"/>
          <w:sz w:val="20"/>
        </w:rPr>
        <w:t>Pisico</w:t>
      </w:r>
      <w:proofErr w:type="spellEnd"/>
      <w:r w:rsidRPr="005B5888">
        <w:rPr>
          <w:rFonts w:ascii="Arial" w:hAnsi="Arial" w:cs="Arial"/>
          <w:color w:val="010000"/>
          <w:sz w:val="20"/>
        </w:rPr>
        <w:t xml:space="preserve"> Corporation </w:t>
      </w:r>
      <w:proofErr w:type="spellStart"/>
      <w:r w:rsidRPr="005B5888">
        <w:rPr>
          <w:rFonts w:ascii="Arial" w:hAnsi="Arial" w:cs="Arial"/>
          <w:color w:val="010000"/>
          <w:sz w:val="20"/>
        </w:rPr>
        <w:t>JSC</w:t>
      </w:r>
      <w:proofErr w:type="spellEnd"/>
      <w:r w:rsidRPr="005B5888">
        <w:rPr>
          <w:rFonts w:ascii="Arial" w:hAnsi="Arial" w:cs="Arial"/>
          <w:color w:val="010000"/>
          <w:sz w:val="20"/>
        </w:rPr>
        <w:t xml:space="preserve"> as follows:</w:t>
      </w:r>
    </w:p>
    <w:p w14:paraId="36E27A3E" w14:textId="77777777" w:rsidR="008E6F9F" w:rsidRPr="005B5888" w:rsidRDefault="007A4A95" w:rsidP="007A4A95">
      <w:pPr>
        <w:numPr>
          <w:ilvl w:val="0"/>
          <w:numId w:val="7"/>
        </w:numPr>
        <w:pBdr>
          <w:top w:val="nil"/>
          <w:left w:val="nil"/>
          <w:bottom w:val="nil"/>
          <w:right w:val="nil"/>
          <w:between w:val="nil"/>
        </w:pBdr>
        <w:tabs>
          <w:tab w:val="left" w:pos="360"/>
          <w:tab w:val="left" w:pos="988"/>
        </w:tabs>
        <w:spacing w:after="120" w:line="360" w:lineRule="auto"/>
        <w:rPr>
          <w:rFonts w:ascii="Arial" w:hAnsi="Arial" w:cs="Arial"/>
          <w:color w:val="010000"/>
          <w:sz w:val="20"/>
          <w:szCs w:val="20"/>
        </w:rPr>
      </w:pPr>
      <w:r w:rsidRPr="005B5888">
        <w:rPr>
          <w:rFonts w:ascii="Arial" w:hAnsi="Arial" w:cs="Arial"/>
          <w:color w:val="010000"/>
          <w:sz w:val="20"/>
        </w:rPr>
        <w:t xml:space="preserve">Assign the Board of Directors to consider and decide on the salary of the Executive Chair of the Board of Directors, the General Manager, the Deputy General Manager, the Executive Chief of the Supervisory Board, and the Chief Accountant of </w:t>
      </w:r>
      <w:proofErr w:type="spellStart"/>
      <w:r w:rsidRPr="005B5888">
        <w:rPr>
          <w:rFonts w:ascii="Arial" w:hAnsi="Arial" w:cs="Arial"/>
          <w:color w:val="010000"/>
          <w:sz w:val="20"/>
        </w:rPr>
        <w:t>Binh</w:t>
      </w:r>
      <w:proofErr w:type="spellEnd"/>
      <w:r w:rsidRPr="005B5888">
        <w:rPr>
          <w:rFonts w:ascii="Arial" w:hAnsi="Arial" w:cs="Arial"/>
          <w:color w:val="010000"/>
          <w:sz w:val="20"/>
        </w:rPr>
        <w:t xml:space="preserve"> Dinh </w:t>
      </w:r>
      <w:proofErr w:type="spellStart"/>
      <w:r w:rsidRPr="005B5888">
        <w:rPr>
          <w:rFonts w:ascii="Arial" w:hAnsi="Arial" w:cs="Arial"/>
          <w:color w:val="010000"/>
          <w:sz w:val="20"/>
        </w:rPr>
        <w:t>Pisico</w:t>
      </w:r>
      <w:proofErr w:type="spellEnd"/>
      <w:r w:rsidRPr="005B5888">
        <w:rPr>
          <w:rFonts w:ascii="Arial" w:hAnsi="Arial" w:cs="Arial"/>
          <w:color w:val="010000"/>
          <w:sz w:val="20"/>
        </w:rPr>
        <w:t xml:space="preserve"> Corporation </w:t>
      </w:r>
      <w:proofErr w:type="spellStart"/>
      <w:r w:rsidRPr="005B5888">
        <w:rPr>
          <w:rFonts w:ascii="Arial" w:hAnsi="Arial" w:cs="Arial"/>
          <w:color w:val="010000"/>
          <w:sz w:val="20"/>
        </w:rPr>
        <w:t>JSC</w:t>
      </w:r>
      <w:proofErr w:type="spellEnd"/>
      <w:r w:rsidRPr="005B5888">
        <w:rPr>
          <w:rFonts w:ascii="Arial" w:hAnsi="Arial" w:cs="Arial"/>
          <w:color w:val="010000"/>
          <w:sz w:val="20"/>
        </w:rPr>
        <w:t xml:space="preserve"> according to the results of completing tasks and planned targets for 2024 approved and will report for approval at the General Meeting of Shareholder 2025. </w:t>
      </w:r>
    </w:p>
    <w:p w14:paraId="2978619C" w14:textId="20094A01" w:rsidR="008E6F9F" w:rsidRPr="005B5888" w:rsidRDefault="007A4A95" w:rsidP="007A4A95">
      <w:pPr>
        <w:numPr>
          <w:ilvl w:val="0"/>
          <w:numId w:val="7"/>
        </w:numPr>
        <w:pBdr>
          <w:top w:val="nil"/>
          <w:left w:val="nil"/>
          <w:bottom w:val="nil"/>
          <w:right w:val="nil"/>
          <w:between w:val="nil"/>
        </w:pBdr>
        <w:tabs>
          <w:tab w:val="left" w:pos="360"/>
          <w:tab w:val="left" w:pos="1624"/>
        </w:tabs>
        <w:spacing w:after="120" w:line="360" w:lineRule="auto"/>
        <w:rPr>
          <w:rFonts w:ascii="Arial" w:hAnsi="Arial" w:cs="Arial"/>
          <w:color w:val="010000"/>
          <w:sz w:val="20"/>
          <w:szCs w:val="20"/>
        </w:rPr>
      </w:pPr>
      <w:r w:rsidRPr="005B5888">
        <w:rPr>
          <w:rFonts w:ascii="Arial" w:hAnsi="Arial" w:cs="Arial"/>
          <w:color w:val="010000"/>
          <w:sz w:val="20"/>
        </w:rPr>
        <w:t>Remuneration for the non-executive Deputy Chair of Board of Directors</w:t>
      </w:r>
      <w:r w:rsidR="00CA2CBF" w:rsidRPr="005B5888">
        <w:rPr>
          <w:rFonts w:ascii="Arial" w:hAnsi="Arial" w:cs="Arial"/>
          <w:color w:val="010000"/>
          <w:sz w:val="20"/>
        </w:rPr>
        <w:t>:</w:t>
      </w:r>
      <w:r w:rsidRPr="005B5888">
        <w:rPr>
          <w:rFonts w:ascii="Arial" w:hAnsi="Arial" w:cs="Arial"/>
          <w:color w:val="010000"/>
          <w:sz w:val="20"/>
        </w:rPr>
        <w:t xml:space="preserve"> </w:t>
      </w:r>
      <w:proofErr w:type="spellStart"/>
      <w:r w:rsidRPr="005B5888">
        <w:rPr>
          <w:rFonts w:ascii="Arial" w:hAnsi="Arial" w:cs="Arial"/>
          <w:color w:val="010000"/>
          <w:sz w:val="20"/>
        </w:rPr>
        <w:t>VND</w:t>
      </w:r>
      <w:proofErr w:type="spellEnd"/>
      <w:r w:rsidR="00CA2CBF" w:rsidRPr="005B5888">
        <w:rPr>
          <w:rFonts w:ascii="Arial" w:hAnsi="Arial" w:cs="Arial"/>
          <w:color w:val="010000"/>
          <w:sz w:val="20"/>
        </w:rPr>
        <w:t xml:space="preserve"> </w:t>
      </w:r>
      <w:r w:rsidRPr="005B5888">
        <w:rPr>
          <w:rFonts w:ascii="Arial" w:hAnsi="Arial" w:cs="Arial"/>
          <w:color w:val="010000"/>
          <w:sz w:val="20"/>
        </w:rPr>
        <w:t>7,000,000/person/month</w:t>
      </w:r>
    </w:p>
    <w:p w14:paraId="0A456349" w14:textId="77777777" w:rsidR="008E6F9F" w:rsidRPr="005B5888" w:rsidRDefault="007A4A95" w:rsidP="007A4A95">
      <w:pPr>
        <w:numPr>
          <w:ilvl w:val="0"/>
          <w:numId w:val="7"/>
        </w:numPr>
        <w:pBdr>
          <w:top w:val="nil"/>
          <w:left w:val="nil"/>
          <w:bottom w:val="nil"/>
          <w:right w:val="nil"/>
          <w:between w:val="nil"/>
        </w:pBdr>
        <w:tabs>
          <w:tab w:val="left" w:pos="360"/>
          <w:tab w:val="left" w:pos="1624"/>
        </w:tabs>
        <w:spacing w:after="120" w:line="360" w:lineRule="auto"/>
        <w:rPr>
          <w:rFonts w:ascii="Arial" w:hAnsi="Arial" w:cs="Arial"/>
          <w:color w:val="010000"/>
          <w:sz w:val="20"/>
          <w:szCs w:val="20"/>
        </w:rPr>
      </w:pPr>
      <w:r w:rsidRPr="005B5888">
        <w:rPr>
          <w:rFonts w:ascii="Arial" w:hAnsi="Arial" w:cs="Arial"/>
          <w:color w:val="010000"/>
          <w:sz w:val="20"/>
        </w:rPr>
        <w:t xml:space="preserve">Remuneration of non-executive members of the Board of Directors: </w:t>
      </w:r>
      <w:proofErr w:type="spellStart"/>
      <w:r w:rsidRPr="005B5888">
        <w:rPr>
          <w:rFonts w:ascii="Arial" w:hAnsi="Arial" w:cs="Arial"/>
          <w:color w:val="010000"/>
          <w:sz w:val="20"/>
        </w:rPr>
        <w:t>VND</w:t>
      </w:r>
      <w:proofErr w:type="spellEnd"/>
      <w:r w:rsidRPr="005B5888">
        <w:rPr>
          <w:rFonts w:ascii="Arial" w:hAnsi="Arial" w:cs="Arial"/>
          <w:color w:val="010000"/>
          <w:sz w:val="20"/>
        </w:rPr>
        <w:t xml:space="preserve"> 5,000,000/person/month;</w:t>
      </w:r>
    </w:p>
    <w:p w14:paraId="22FE912F" w14:textId="77777777" w:rsidR="008E6F9F" w:rsidRPr="005B5888" w:rsidRDefault="007A4A95" w:rsidP="007A4A95">
      <w:pPr>
        <w:numPr>
          <w:ilvl w:val="0"/>
          <w:numId w:val="7"/>
        </w:numPr>
        <w:pBdr>
          <w:top w:val="nil"/>
          <w:left w:val="nil"/>
          <w:bottom w:val="nil"/>
          <w:right w:val="nil"/>
          <w:between w:val="nil"/>
        </w:pBdr>
        <w:tabs>
          <w:tab w:val="left" w:pos="360"/>
          <w:tab w:val="left" w:pos="1624"/>
        </w:tabs>
        <w:spacing w:after="120" w:line="360" w:lineRule="auto"/>
        <w:rPr>
          <w:rFonts w:ascii="Arial" w:hAnsi="Arial" w:cs="Arial"/>
          <w:color w:val="010000"/>
          <w:sz w:val="20"/>
          <w:szCs w:val="20"/>
        </w:rPr>
      </w:pPr>
      <w:r w:rsidRPr="005B5888">
        <w:rPr>
          <w:rFonts w:ascii="Arial" w:hAnsi="Arial" w:cs="Arial"/>
          <w:color w:val="010000"/>
          <w:sz w:val="20"/>
        </w:rPr>
        <w:t xml:space="preserve">Remuneration of non-executive members of the Board of Directors: </w:t>
      </w:r>
      <w:proofErr w:type="spellStart"/>
      <w:r w:rsidRPr="005B5888">
        <w:rPr>
          <w:rFonts w:ascii="Arial" w:hAnsi="Arial" w:cs="Arial"/>
          <w:color w:val="010000"/>
          <w:sz w:val="20"/>
        </w:rPr>
        <w:t>VND</w:t>
      </w:r>
      <w:proofErr w:type="spellEnd"/>
      <w:r w:rsidRPr="005B5888">
        <w:rPr>
          <w:rFonts w:ascii="Arial" w:hAnsi="Arial" w:cs="Arial"/>
          <w:color w:val="010000"/>
          <w:sz w:val="20"/>
        </w:rPr>
        <w:t xml:space="preserve"> </w:t>
      </w:r>
      <w:r w:rsidRPr="005B5888">
        <w:rPr>
          <w:rFonts w:ascii="Arial" w:hAnsi="Arial" w:cs="Arial"/>
          <w:color w:val="010000"/>
          <w:sz w:val="20"/>
        </w:rPr>
        <w:lastRenderedPageBreak/>
        <w:t>2,500,000/person/month;</w:t>
      </w:r>
    </w:p>
    <w:p w14:paraId="1B146B41" w14:textId="5A0F0C82" w:rsidR="008E6F9F" w:rsidRPr="005B5888" w:rsidRDefault="007A4A95" w:rsidP="007A4A95">
      <w:pPr>
        <w:numPr>
          <w:ilvl w:val="0"/>
          <w:numId w:val="3"/>
        </w:numPr>
        <w:pBdr>
          <w:top w:val="nil"/>
          <w:left w:val="nil"/>
          <w:bottom w:val="nil"/>
          <w:right w:val="nil"/>
          <w:between w:val="nil"/>
        </w:pBdr>
        <w:tabs>
          <w:tab w:val="left" w:pos="360"/>
          <w:tab w:val="left" w:pos="1089"/>
        </w:tabs>
        <w:spacing w:after="120" w:line="360" w:lineRule="auto"/>
        <w:rPr>
          <w:rFonts w:ascii="Arial" w:hAnsi="Arial" w:cs="Arial"/>
          <w:color w:val="010000"/>
          <w:sz w:val="20"/>
          <w:szCs w:val="20"/>
        </w:rPr>
      </w:pPr>
      <w:r w:rsidRPr="005B5888">
        <w:rPr>
          <w:rFonts w:ascii="Arial" w:hAnsi="Arial" w:cs="Arial"/>
          <w:color w:val="010000"/>
          <w:sz w:val="20"/>
        </w:rPr>
        <w:t>Approve the selection of an audit company for the Financial Statemen</w:t>
      </w:r>
      <w:r w:rsidR="005B5888">
        <w:rPr>
          <w:rFonts w:ascii="Arial" w:hAnsi="Arial" w:cs="Arial"/>
          <w:color w:val="010000"/>
          <w:sz w:val="20"/>
        </w:rPr>
        <w:t>ts</w:t>
      </w:r>
      <w:r w:rsidRPr="005B5888">
        <w:rPr>
          <w:rFonts w:ascii="Arial" w:hAnsi="Arial" w:cs="Arial"/>
          <w:color w:val="010000"/>
          <w:sz w:val="20"/>
        </w:rPr>
        <w:t xml:space="preserve"> 2024 of the Company. Authorize the Board of Directors to proactively make selection in </w:t>
      </w:r>
      <w:proofErr w:type="spellStart"/>
      <w:r w:rsidRPr="005B5888">
        <w:rPr>
          <w:rFonts w:ascii="Arial" w:hAnsi="Arial" w:cs="Arial"/>
          <w:color w:val="010000"/>
          <w:sz w:val="20"/>
        </w:rPr>
        <w:t>accorddance</w:t>
      </w:r>
      <w:proofErr w:type="spellEnd"/>
      <w:r w:rsidRPr="005B5888">
        <w:rPr>
          <w:rFonts w:ascii="Arial" w:hAnsi="Arial" w:cs="Arial"/>
          <w:color w:val="010000"/>
          <w:sz w:val="20"/>
        </w:rPr>
        <w:t xml:space="preserve"> with regulations.</w:t>
      </w:r>
    </w:p>
    <w:p w14:paraId="79635269" w14:textId="04412921" w:rsidR="008E6F9F" w:rsidRPr="005B5888" w:rsidRDefault="007A4A95" w:rsidP="007A4A9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5888">
        <w:rPr>
          <w:rFonts w:ascii="Arial" w:hAnsi="Arial" w:cs="Arial"/>
          <w:color w:val="010000"/>
          <w:sz w:val="20"/>
        </w:rPr>
        <w:t xml:space="preserve">The General Meeting of Shareholders approves assigning the Board of Directors of </w:t>
      </w:r>
      <w:proofErr w:type="spellStart"/>
      <w:r w:rsidRPr="005B5888">
        <w:rPr>
          <w:rFonts w:ascii="Arial" w:hAnsi="Arial" w:cs="Arial"/>
          <w:color w:val="010000"/>
          <w:sz w:val="20"/>
        </w:rPr>
        <w:t>Binh</w:t>
      </w:r>
      <w:proofErr w:type="spellEnd"/>
      <w:r w:rsidRPr="005B5888">
        <w:rPr>
          <w:rFonts w:ascii="Arial" w:hAnsi="Arial" w:cs="Arial"/>
          <w:color w:val="010000"/>
          <w:sz w:val="20"/>
        </w:rPr>
        <w:t xml:space="preserve"> Dinh </w:t>
      </w:r>
      <w:proofErr w:type="spellStart"/>
      <w:r w:rsidRPr="005B5888">
        <w:rPr>
          <w:rFonts w:ascii="Arial" w:hAnsi="Arial" w:cs="Arial"/>
          <w:color w:val="010000"/>
          <w:sz w:val="20"/>
        </w:rPr>
        <w:t>Pisico</w:t>
      </w:r>
      <w:proofErr w:type="spellEnd"/>
      <w:r w:rsidRPr="005B5888">
        <w:rPr>
          <w:rFonts w:ascii="Arial" w:hAnsi="Arial" w:cs="Arial"/>
          <w:color w:val="010000"/>
          <w:sz w:val="20"/>
        </w:rPr>
        <w:t xml:space="preserve"> Corporation </w:t>
      </w:r>
      <w:proofErr w:type="spellStart"/>
      <w:r w:rsidRPr="005B5888">
        <w:rPr>
          <w:rFonts w:ascii="Arial" w:hAnsi="Arial" w:cs="Arial"/>
          <w:color w:val="010000"/>
          <w:sz w:val="20"/>
        </w:rPr>
        <w:t>JSC</w:t>
      </w:r>
      <w:proofErr w:type="spellEnd"/>
      <w:r w:rsidRPr="005B5888">
        <w:rPr>
          <w:rFonts w:ascii="Arial" w:hAnsi="Arial" w:cs="Arial"/>
          <w:color w:val="010000"/>
          <w:sz w:val="20"/>
        </w:rPr>
        <w:t xml:space="preserve"> to direct, organize the effective implementation of the </w:t>
      </w:r>
      <w:r w:rsidR="005B5888" w:rsidRPr="00534079">
        <w:rPr>
          <w:rFonts w:ascii="Arial" w:hAnsi="Arial" w:cs="Arial"/>
          <w:color w:val="010000"/>
          <w:sz w:val="20"/>
        </w:rPr>
        <w:t>General Mandate</w:t>
      </w:r>
      <w:r w:rsidRPr="005B5888">
        <w:rPr>
          <w:rFonts w:ascii="Arial" w:hAnsi="Arial" w:cs="Arial"/>
          <w:color w:val="010000"/>
          <w:sz w:val="20"/>
        </w:rPr>
        <w:t xml:space="preserve">. The Supervisory Board of </w:t>
      </w:r>
      <w:proofErr w:type="spellStart"/>
      <w:r w:rsidRPr="005B5888">
        <w:rPr>
          <w:rFonts w:ascii="Arial" w:hAnsi="Arial" w:cs="Arial"/>
          <w:color w:val="010000"/>
          <w:sz w:val="20"/>
        </w:rPr>
        <w:t>Binh</w:t>
      </w:r>
      <w:proofErr w:type="spellEnd"/>
      <w:r w:rsidRPr="005B5888">
        <w:rPr>
          <w:rFonts w:ascii="Arial" w:hAnsi="Arial" w:cs="Arial"/>
          <w:color w:val="010000"/>
          <w:sz w:val="20"/>
        </w:rPr>
        <w:t xml:space="preserve"> Dinh </w:t>
      </w:r>
      <w:proofErr w:type="spellStart"/>
      <w:r w:rsidRPr="005B5888">
        <w:rPr>
          <w:rFonts w:ascii="Arial" w:hAnsi="Arial" w:cs="Arial"/>
          <w:color w:val="010000"/>
          <w:sz w:val="20"/>
        </w:rPr>
        <w:t>Pisico</w:t>
      </w:r>
      <w:proofErr w:type="spellEnd"/>
      <w:r w:rsidRPr="005B5888">
        <w:rPr>
          <w:rFonts w:ascii="Arial" w:hAnsi="Arial" w:cs="Arial"/>
          <w:color w:val="010000"/>
          <w:sz w:val="20"/>
        </w:rPr>
        <w:t xml:space="preserve"> Corporation </w:t>
      </w:r>
      <w:proofErr w:type="spellStart"/>
      <w:r w:rsidRPr="005B5888">
        <w:rPr>
          <w:rFonts w:ascii="Arial" w:hAnsi="Arial" w:cs="Arial"/>
          <w:color w:val="010000"/>
          <w:sz w:val="20"/>
        </w:rPr>
        <w:t>JSC</w:t>
      </w:r>
      <w:proofErr w:type="spellEnd"/>
      <w:r w:rsidRPr="005B5888">
        <w:rPr>
          <w:rFonts w:ascii="Arial" w:hAnsi="Arial" w:cs="Arial"/>
          <w:color w:val="010000"/>
          <w:sz w:val="20"/>
        </w:rPr>
        <w:t xml:space="preserve"> controls the implementation of the Annual General Mandate 2024 and contents approved according to this </w:t>
      </w:r>
      <w:r w:rsidR="00136BF2" w:rsidRPr="005B5888">
        <w:rPr>
          <w:rFonts w:ascii="Arial" w:hAnsi="Arial" w:cs="Arial"/>
          <w:color w:val="010000"/>
          <w:sz w:val="20"/>
        </w:rPr>
        <w:t>General Mandate</w:t>
      </w:r>
      <w:r w:rsidRPr="005B5888">
        <w:rPr>
          <w:rFonts w:ascii="Arial" w:hAnsi="Arial" w:cs="Arial"/>
          <w:color w:val="010000"/>
          <w:sz w:val="20"/>
        </w:rPr>
        <w:t xml:space="preserve">. </w:t>
      </w:r>
    </w:p>
    <w:sectPr w:rsidR="008E6F9F" w:rsidRPr="005B5888" w:rsidSect="004D075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939C1"/>
    <w:multiLevelType w:val="multilevel"/>
    <w:tmpl w:val="BF5835A8"/>
    <w:lvl w:ilvl="0">
      <w:start w:val="1"/>
      <w:numFmt w:val="bullet"/>
      <w:lvlText w:val="-"/>
      <w:lvlJc w:val="left"/>
      <w:pPr>
        <w:ind w:left="0" w:firstLine="0"/>
      </w:pPr>
      <w:rPr>
        <w:rFonts w:ascii="Arial" w:eastAsia="Arial" w:hAnsi="Arial" w:cs="Arial"/>
        <w:b w:val="0"/>
        <w:i w:val="0"/>
        <w:smallCaps w:val="0"/>
        <w:strike w:val="0"/>
        <w:color w:val="29292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D5D5BD2"/>
    <w:multiLevelType w:val="multilevel"/>
    <w:tmpl w:val="BD085886"/>
    <w:lvl w:ilvl="0">
      <w:start w:val="1"/>
      <w:numFmt w:val="decimal"/>
      <w:lvlText w:val="%1."/>
      <w:lvlJc w:val="left"/>
      <w:pPr>
        <w:ind w:left="0" w:firstLine="0"/>
      </w:pPr>
      <w:rPr>
        <w:rFonts w:ascii="Arial" w:eastAsia="Arial" w:hAnsi="Arial" w:cs="Arial"/>
        <w:b w:val="0"/>
        <w:i w:val="0"/>
        <w:smallCaps w:val="0"/>
        <w:strike w:val="0"/>
        <w:color w:val="292929"/>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9B27379"/>
    <w:multiLevelType w:val="multilevel"/>
    <w:tmpl w:val="761EEAA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3AB1397"/>
    <w:multiLevelType w:val="multilevel"/>
    <w:tmpl w:val="8E7C91C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0CB633A"/>
    <w:multiLevelType w:val="multilevel"/>
    <w:tmpl w:val="FDB6C59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6136CD4"/>
    <w:multiLevelType w:val="multilevel"/>
    <w:tmpl w:val="A8C063F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9210214"/>
    <w:multiLevelType w:val="multilevel"/>
    <w:tmpl w:val="DFD0CEC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109634A"/>
    <w:multiLevelType w:val="multilevel"/>
    <w:tmpl w:val="B712CF5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9F35C5C"/>
    <w:multiLevelType w:val="multilevel"/>
    <w:tmpl w:val="F75C1A1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DE42077"/>
    <w:multiLevelType w:val="multilevel"/>
    <w:tmpl w:val="40D2489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9"/>
  </w:num>
  <w:num w:numId="3">
    <w:abstractNumId w:val="1"/>
  </w:num>
  <w:num w:numId="4">
    <w:abstractNumId w:val="4"/>
  </w:num>
  <w:num w:numId="5">
    <w:abstractNumId w:val="0"/>
  </w:num>
  <w:num w:numId="6">
    <w:abstractNumId w:val="8"/>
  </w:num>
  <w:num w:numId="7">
    <w:abstractNumId w:val="6"/>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9F"/>
    <w:rsid w:val="00136BF2"/>
    <w:rsid w:val="002F6B9D"/>
    <w:rsid w:val="004D075A"/>
    <w:rsid w:val="005B5888"/>
    <w:rsid w:val="006D4A17"/>
    <w:rsid w:val="007A4A95"/>
    <w:rsid w:val="008E6F9F"/>
    <w:rsid w:val="00CA2CBF"/>
    <w:rsid w:val="00D40B8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F3C9F"/>
  <w15:docId w15:val="{CB3FC5F3-A1D3-4C41-925A-27817C08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Pr>
      <w:rFonts w:ascii="Arial" w:eastAsia="Arial" w:hAnsi="Arial" w:cs="Arial"/>
      <w:b/>
      <w:bCs/>
      <w:i w:val="0"/>
      <w:iCs w:val="0"/>
      <w:smallCaps w:val="0"/>
      <w:strike w:val="0"/>
      <w:color w:val="D55D84"/>
      <w:w w:val="70"/>
      <w:sz w:val="20"/>
      <w:szCs w:val="20"/>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0"/>
      <w:szCs w:val="20"/>
      <w:u w:val="none"/>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strike w:val="0"/>
      <w:sz w:val="34"/>
      <w:szCs w:val="34"/>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40"/>
      <w:szCs w:val="40"/>
      <w:u w:val="none"/>
    </w:rPr>
  </w:style>
  <w:style w:type="character" w:customStyle="1" w:styleId="Bodytext7">
    <w:name w:val="Body text (7)_"/>
    <w:basedOn w:val="DefaultParagraphFont"/>
    <w:link w:val="Bodytext70"/>
    <w:rPr>
      <w:rFonts w:ascii="Arial" w:eastAsia="Arial" w:hAnsi="Arial" w:cs="Arial"/>
      <w:b/>
      <w:bCs/>
      <w:i w:val="0"/>
      <w:iCs w:val="0"/>
      <w:smallCaps w:val="0"/>
      <w:strike w:val="0"/>
      <w:color w:val="D55D84"/>
      <w:sz w:val="18"/>
      <w:szCs w:val="18"/>
      <w:u w:val="none"/>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color w:val="DF4E5B"/>
      <w:sz w:val="17"/>
      <w:szCs w:val="17"/>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0"/>
      <w:szCs w:val="20"/>
      <w:u w:val="none"/>
    </w:rPr>
  </w:style>
  <w:style w:type="character" w:customStyle="1" w:styleId="Bodytext9">
    <w:name w:val="Body text (9)_"/>
    <w:basedOn w:val="DefaultParagraphFont"/>
    <w:link w:val="Bodytext90"/>
    <w:rPr>
      <w:rFonts w:ascii="Times New Roman" w:eastAsia="Times New Roman" w:hAnsi="Times New Roman" w:cs="Times New Roman"/>
      <w:b/>
      <w:bCs/>
      <w:i w:val="0"/>
      <w:iCs w:val="0"/>
      <w:smallCaps w:val="0"/>
      <w:strike w:val="0"/>
      <w:sz w:val="30"/>
      <w:szCs w:val="30"/>
      <w:u w:val="none"/>
    </w:rPr>
  </w:style>
  <w:style w:type="paragraph" w:customStyle="1" w:styleId="Other0">
    <w:name w:val="Other"/>
    <w:basedOn w:val="Normal"/>
    <w:link w:val="Other"/>
    <w:pPr>
      <w:spacing w:line="307"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spacing w:line="276" w:lineRule="auto"/>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307" w:lineRule="auto"/>
      <w:ind w:firstLine="400"/>
    </w:pPr>
    <w:rPr>
      <w:rFonts w:ascii="Times New Roman" w:eastAsia="Times New Roman" w:hAnsi="Times New Roman" w:cs="Times New Roman"/>
      <w:sz w:val="26"/>
      <w:szCs w:val="26"/>
    </w:rPr>
  </w:style>
  <w:style w:type="paragraph" w:customStyle="1" w:styleId="Heading31">
    <w:name w:val="Heading #3"/>
    <w:basedOn w:val="Normal"/>
    <w:link w:val="Heading30"/>
    <w:pPr>
      <w:spacing w:line="307" w:lineRule="auto"/>
      <w:ind w:firstLine="720"/>
      <w:outlineLvl w:val="2"/>
    </w:pPr>
    <w:rPr>
      <w:rFonts w:ascii="Times New Roman" w:eastAsia="Times New Roman" w:hAnsi="Times New Roman" w:cs="Times New Roman"/>
      <w:b/>
      <w:bCs/>
      <w:sz w:val="26"/>
      <w:szCs w:val="26"/>
    </w:rPr>
  </w:style>
  <w:style w:type="paragraph" w:customStyle="1" w:styleId="Bodytext30">
    <w:name w:val="Body text (3)"/>
    <w:basedOn w:val="Normal"/>
    <w:link w:val="Bodytext3"/>
    <w:rPr>
      <w:rFonts w:ascii="Arial" w:eastAsia="Arial" w:hAnsi="Arial" w:cs="Arial"/>
      <w:b/>
      <w:bCs/>
      <w:color w:val="D55D84"/>
      <w:w w:val="70"/>
      <w:sz w:val="20"/>
      <w:szCs w:val="20"/>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rPr>
      <w:rFonts w:ascii="Times New Roman" w:eastAsia="Times New Roman" w:hAnsi="Times New Roman" w:cs="Times New Roman"/>
      <w:sz w:val="20"/>
      <w:szCs w:val="20"/>
    </w:rPr>
  </w:style>
  <w:style w:type="paragraph" w:customStyle="1" w:styleId="Heading21">
    <w:name w:val="Heading #2"/>
    <w:basedOn w:val="Normal"/>
    <w:link w:val="Heading20"/>
    <w:pPr>
      <w:jc w:val="center"/>
      <w:outlineLvl w:val="1"/>
    </w:pPr>
    <w:rPr>
      <w:rFonts w:ascii="Times New Roman" w:eastAsia="Times New Roman" w:hAnsi="Times New Roman" w:cs="Times New Roman"/>
      <w:smallCaps/>
      <w:sz w:val="34"/>
      <w:szCs w:val="34"/>
    </w:rPr>
  </w:style>
  <w:style w:type="paragraph" w:customStyle="1" w:styleId="Heading11">
    <w:name w:val="Heading #1"/>
    <w:basedOn w:val="Normal"/>
    <w:link w:val="Heading10"/>
    <w:pPr>
      <w:ind w:left="3340"/>
      <w:outlineLvl w:val="0"/>
    </w:pPr>
    <w:rPr>
      <w:rFonts w:ascii="Times New Roman" w:eastAsia="Times New Roman" w:hAnsi="Times New Roman" w:cs="Times New Roman"/>
      <w:b/>
      <w:bCs/>
      <w:sz w:val="40"/>
      <w:szCs w:val="40"/>
    </w:rPr>
  </w:style>
  <w:style w:type="paragraph" w:customStyle="1" w:styleId="Bodytext70">
    <w:name w:val="Body text (7)"/>
    <w:basedOn w:val="Normal"/>
    <w:link w:val="Bodytext7"/>
    <w:pPr>
      <w:jc w:val="right"/>
    </w:pPr>
    <w:rPr>
      <w:rFonts w:ascii="Arial" w:eastAsia="Arial" w:hAnsi="Arial" w:cs="Arial"/>
      <w:b/>
      <w:bCs/>
      <w:color w:val="D55D84"/>
      <w:sz w:val="18"/>
      <w:szCs w:val="18"/>
    </w:rPr>
  </w:style>
  <w:style w:type="paragraph" w:customStyle="1" w:styleId="Bodytext80">
    <w:name w:val="Body text (8)"/>
    <w:basedOn w:val="Normal"/>
    <w:link w:val="Bodytext8"/>
    <w:rPr>
      <w:rFonts w:ascii="Times New Roman" w:eastAsia="Times New Roman" w:hAnsi="Times New Roman" w:cs="Times New Roman"/>
      <w:b/>
      <w:bCs/>
      <w:color w:val="DF4E5B"/>
      <w:sz w:val="17"/>
      <w:szCs w:val="17"/>
    </w:rPr>
  </w:style>
  <w:style w:type="paragraph" w:customStyle="1" w:styleId="Bodytext60">
    <w:name w:val="Body text (6)"/>
    <w:basedOn w:val="Normal"/>
    <w:link w:val="Bodytext6"/>
    <w:rPr>
      <w:rFonts w:ascii="Times New Roman" w:eastAsia="Times New Roman" w:hAnsi="Times New Roman" w:cs="Times New Roman"/>
      <w:sz w:val="20"/>
      <w:szCs w:val="20"/>
    </w:rPr>
  </w:style>
  <w:style w:type="paragraph" w:customStyle="1" w:styleId="Bodytext90">
    <w:name w:val="Body text (9)"/>
    <w:basedOn w:val="Normal"/>
    <w:link w:val="Bodytext9"/>
    <w:pPr>
      <w:spacing w:line="216" w:lineRule="auto"/>
      <w:jc w:val="center"/>
    </w:pPr>
    <w:rPr>
      <w:rFonts w:ascii="Times New Roman" w:eastAsia="Times New Roman" w:hAnsi="Times New Roman" w:cs="Times New Roman"/>
      <w:b/>
      <w:bC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gFFmwC9SyImGC9prgFS5pjWYBA==">CgMxLjA4AHIhMV9WTm5mU2VSOUhubnJPZDNLQ294TjhPcW5fVlJoQ2No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2024-04-24T03:36:00Z</dcterms:created>
  <dcterms:modified xsi:type="dcterms:W3CDTF">2024-04-24T03:36:00Z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034cc7b4d1cd337b794d9f80f1f12591f332631df8102cb1eb627c856b184678</vt:lpwstr>
  </property>
</Properties>
</file>