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2F8BF" w14:textId="77777777" w:rsidR="00570C87" w:rsidRPr="00A81333" w:rsidRDefault="002E3244" w:rsidP="003B2B29">
      <w:pPr>
        <w:pBdr>
          <w:top w:val="nil"/>
          <w:left w:val="nil"/>
          <w:bottom w:val="nil"/>
          <w:right w:val="nil"/>
          <w:between w:val="nil"/>
        </w:pBdr>
        <w:tabs>
          <w:tab w:val="left" w:pos="426"/>
        </w:tabs>
        <w:spacing w:after="120" w:line="360" w:lineRule="auto"/>
        <w:jc w:val="both"/>
        <w:rPr>
          <w:rFonts w:ascii="Arial" w:eastAsia="Arial" w:hAnsi="Arial" w:cs="Arial"/>
          <w:b/>
          <w:color w:val="010000"/>
          <w:sz w:val="20"/>
          <w:szCs w:val="20"/>
        </w:rPr>
      </w:pPr>
      <w:r w:rsidRPr="00A81333">
        <w:rPr>
          <w:rFonts w:ascii="Arial" w:hAnsi="Arial" w:cs="Arial"/>
          <w:b/>
          <w:color w:val="010000"/>
          <w:sz w:val="20"/>
        </w:rPr>
        <w:t>CMK: Annual General Mandate 2024</w:t>
      </w:r>
    </w:p>
    <w:p w14:paraId="165DBFAF" w14:textId="77777777" w:rsidR="00570C87" w:rsidRPr="00A81333" w:rsidRDefault="002E3244" w:rsidP="003B2B2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A81333">
        <w:rPr>
          <w:rFonts w:ascii="Arial" w:hAnsi="Arial" w:cs="Arial"/>
          <w:color w:val="010000"/>
          <w:sz w:val="20"/>
        </w:rPr>
        <w:t xml:space="preserve">On April 19, 2023, </w:t>
      </w:r>
      <w:proofErr w:type="spellStart"/>
      <w:r w:rsidRPr="00A81333">
        <w:rPr>
          <w:rFonts w:ascii="Arial" w:hAnsi="Arial" w:cs="Arial"/>
          <w:color w:val="010000"/>
          <w:sz w:val="20"/>
        </w:rPr>
        <w:t>Vinacomin</w:t>
      </w:r>
      <w:proofErr w:type="spellEnd"/>
      <w:r w:rsidRPr="00A81333">
        <w:rPr>
          <w:rFonts w:ascii="Arial" w:hAnsi="Arial" w:cs="Arial"/>
          <w:color w:val="010000"/>
          <w:sz w:val="20"/>
        </w:rPr>
        <w:t xml:space="preserve"> - </w:t>
      </w:r>
      <w:proofErr w:type="spellStart"/>
      <w:r w:rsidRPr="00A81333">
        <w:rPr>
          <w:rFonts w:ascii="Arial" w:hAnsi="Arial" w:cs="Arial"/>
          <w:color w:val="010000"/>
          <w:sz w:val="20"/>
        </w:rPr>
        <w:t>MaoKhe</w:t>
      </w:r>
      <w:proofErr w:type="spellEnd"/>
      <w:r w:rsidRPr="00A81333">
        <w:rPr>
          <w:rFonts w:ascii="Arial" w:hAnsi="Arial" w:cs="Arial"/>
          <w:color w:val="010000"/>
          <w:sz w:val="20"/>
        </w:rPr>
        <w:t xml:space="preserve"> Mechanical Joint Stock Company announced General Mandate No. 68/NQ-CKMK, as follows:</w:t>
      </w:r>
    </w:p>
    <w:p w14:paraId="258F5FA3" w14:textId="77777777" w:rsidR="00570C87" w:rsidRPr="00A81333" w:rsidRDefault="002E3244" w:rsidP="003B2B2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A81333">
        <w:rPr>
          <w:rFonts w:ascii="Arial" w:hAnsi="Arial" w:cs="Arial"/>
          <w:color w:val="010000"/>
          <w:sz w:val="20"/>
        </w:rPr>
        <w:t>‎‎Article 1. Approve the reports presented at the Annual General Meeting of Shareholders 2024, including:</w:t>
      </w:r>
    </w:p>
    <w:p w14:paraId="0854B980" w14:textId="77777777" w:rsidR="00570C87" w:rsidRPr="00A81333" w:rsidRDefault="002E3244" w:rsidP="003B2B29">
      <w:pPr>
        <w:numPr>
          <w:ilvl w:val="0"/>
          <w:numId w:val="5"/>
        </w:numPr>
        <w:pBdr>
          <w:top w:val="nil"/>
          <w:left w:val="nil"/>
          <w:bottom w:val="nil"/>
          <w:right w:val="nil"/>
          <w:between w:val="nil"/>
        </w:pBdr>
        <w:tabs>
          <w:tab w:val="left" w:pos="426"/>
          <w:tab w:val="left" w:pos="720"/>
        </w:tabs>
        <w:spacing w:after="120" w:line="360" w:lineRule="auto"/>
        <w:jc w:val="both"/>
        <w:rPr>
          <w:rFonts w:ascii="Arial" w:eastAsia="Arial" w:hAnsi="Arial" w:cs="Arial"/>
          <w:color w:val="010000"/>
          <w:sz w:val="20"/>
          <w:szCs w:val="20"/>
        </w:rPr>
      </w:pPr>
      <w:r w:rsidRPr="00A81333">
        <w:rPr>
          <w:rFonts w:ascii="Arial" w:hAnsi="Arial" w:cs="Arial"/>
          <w:color w:val="010000"/>
          <w:sz w:val="20"/>
        </w:rPr>
        <w:t>Report on the production and business activities in 2023, and the production and business plan for 2024, with the following main targets:</w:t>
      </w: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94"/>
        <w:gridCol w:w="4388"/>
        <w:gridCol w:w="1869"/>
        <w:gridCol w:w="1959"/>
      </w:tblGrid>
      <w:tr w:rsidR="00570C87" w:rsidRPr="00A81333" w14:paraId="40A2417A" w14:textId="77777777" w:rsidTr="002939D0">
        <w:trPr>
          <w:jc w:val="center"/>
        </w:trPr>
        <w:tc>
          <w:tcPr>
            <w:tcW w:w="441" w:type="pct"/>
            <w:shd w:val="clear" w:color="auto" w:fill="auto"/>
            <w:tcMar>
              <w:top w:w="0" w:type="dxa"/>
              <w:bottom w:w="0" w:type="dxa"/>
            </w:tcMar>
            <w:vAlign w:val="center"/>
          </w:tcPr>
          <w:p w14:paraId="4D3C1E07"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No.</w:t>
            </w:r>
          </w:p>
        </w:tc>
        <w:tc>
          <w:tcPr>
            <w:tcW w:w="2435" w:type="pct"/>
            <w:shd w:val="clear" w:color="auto" w:fill="auto"/>
            <w:tcMar>
              <w:top w:w="0" w:type="dxa"/>
              <w:bottom w:w="0" w:type="dxa"/>
            </w:tcMar>
            <w:vAlign w:val="center"/>
          </w:tcPr>
          <w:p w14:paraId="1658E111"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Target</w:t>
            </w:r>
          </w:p>
        </w:tc>
        <w:tc>
          <w:tcPr>
            <w:tcW w:w="1037" w:type="pct"/>
            <w:shd w:val="clear" w:color="auto" w:fill="auto"/>
            <w:tcMar>
              <w:top w:w="0" w:type="dxa"/>
              <w:bottom w:w="0" w:type="dxa"/>
            </w:tcMar>
            <w:vAlign w:val="center"/>
          </w:tcPr>
          <w:p w14:paraId="6ABEF994"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2023 Results</w:t>
            </w:r>
          </w:p>
        </w:tc>
        <w:tc>
          <w:tcPr>
            <w:tcW w:w="1087" w:type="pct"/>
            <w:shd w:val="clear" w:color="auto" w:fill="auto"/>
            <w:tcMar>
              <w:top w:w="0" w:type="dxa"/>
              <w:bottom w:w="0" w:type="dxa"/>
            </w:tcMar>
            <w:vAlign w:val="center"/>
          </w:tcPr>
          <w:p w14:paraId="3B7989A5"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2024 Plan</w:t>
            </w:r>
          </w:p>
        </w:tc>
      </w:tr>
      <w:tr w:rsidR="00570C87" w:rsidRPr="00A81333" w14:paraId="188FBE43" w14:textId="77777777" w:rsidTr="002939D0">
        <w:trPr>
          <w:jc w:val="center"/>
        </w:trPr>
        <w:tc>
          <w:tcPr>
            <w:tcW w:w="441" w:type="pct"/>
            <w:shd w:val="clear" w:color="auto" w:fill="auto"/>
            <w:tcMar>
              <w:top w:w="0" w:type="dxa"/>
              <w:bottom w:w="0" w:type="dxa"/>
            </w:tcMar>
            <w:vAlign w:val="center"/>
          </w:tcPr>
          <w:p w14:paraId="2BB6CA8D"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1</w:t>
            </w:r>
          </w:p>
        </w:tc>
        <w:tc>
          <w:tcPr>
            <w:tcW w:w="2435" w:type="pct"/>
            <w:shd w:val="clear" w:color="auto" w:fill="auto"/>
            <w:tcMar>
              <w:top w:w="0" w:type="dxa"/>
              <w:bottom w:w="0" w:type="dxa"/>
            </w:tcMar>
            <w:vAlign w:val="center"/>
          </w:tcPr>
          <w:p w14:paraId="1E8545E9" w14:textId="77777777" w:rsidR="00570C87" w:rsidRPr="00A81333" w:rsidRDefault="002E3244" w:rsidP="003B2B2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A81333">
              <w:rPr>
                <w:rFonts w:ascii="Arial" w:hAnsi="Arial" w:cs="Arial"/>
                <w:color w:val="010000"/>
                <w:sz w:val="20"/>
              </w:rPr>
              <w:t>Total revenue (million VND)</w:t>
            </w:r>
          </w:p>
        </w:tc>
        <w:tc>
          <w:tcPr>
            <w:tcW w:w="1037" w:type="pct"/>
            <w:shd w:val="clear" w:color="auto" w:fill="auto"/>
            <w:tcMar>
              <w:top w:w="0" w:type="dxa"/>
              <w:bottom w:w="0" w:type="dxa"/>
            </w:tcMar>
            <w:vAlign w:val="center"/>
          </w:tcPr>
          <w:p w14:paraId="79D7C871"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159,498</w:t>
            </w:r>
          </w:p>
        </w:tc>
        <w:tc>
          <w:tcPr>
            <w:tcW w:w="1087" w:type="pct"/>
            <w:shd w:val="clear" w:color="auto" w:fill="auto"/>
            <w:tcMar>
              <w:top w:w="0" w:type="dxa"/>
              <w:bottom w:w="0" w:type="dxa"/>
            </w:tcMar>
            <w:vAlign w:val="center"/>
          </w:tcPr>
          <w:p w14:paraId="66319E38"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171,200</w:t>
            </w:r>
          </w:p>
        </w:tc>
      </w:tr>
      <w:tr w:rsidR="00570C87" w:rsidRPr="00A81333" w14:paraId="08DE6BF6" w14:textId="77777777" w:rsidTr="002939D0">
        <w:trPr>
          <w:jc w:val="center"/>
        </w:trPr>
        <w:tc>
          <w:tcPr>
            <w:tcW w:w="441" w:type="pct"/>
            <w:shd w:val="clear" w:color="auto" w:fill="auto"/>
            <w:tcMar>
              <w:top w:w="0" w:type="dxa"/>
              <w:bottom w:w="0" w:type="dxa"/>
            </w:tcMar>
            <w:vAlign w:val="center"/>
          </w:tcPr>
          <w:p w14:paraId="5D82C3BD"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2</w:t>
            </w:r>
          </w:p>
        </w:tc>
        <w:tc>
          <w:tcPr>
            <w:tcW w:w="2435" w:type="pct"/>
            <w:shd w:val="clear" w:color="auto" w:fill="auto"/>
            <w:tcMar>
              <w:top w:w="0" w:type="dxa"/>
              <w:bottom w:w="0" w:type="dxa"/>
            </w:tcMar>
            <w:vAlign w:val="center"/>
          </w:tcPr>
          <w:p w14:paraId="7C9C1AB9" w14:textId="77777777" w:rsidR="00570C87" w:rsidRPr="00A81333" w:rsidRDefault="002E3244" w:rsidP="003B2B2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A81333">
              <w:rPr>
                <w:rFonts w:ascii="Arial" w:hAnsi="Arial" w:cs="Arial"/>
                <w:color w:val="010000"/>
                <w:sz w:val="20"/>
              </w:rPr>
              <w:t>Profit before tax in (million VND)</w:t>
            </w:r>
          </w:p>
        </w:tc>
        <w:tc>
          <w:tcPr>
            <w:tcW w:w="1037" w:type="pct"/>
            <w:shd w:val="clear" w:color="auto" w:fill="auto"/>
            <w:tcMar>
              <w:top w:w="0" w:type="dxa"/>
              <w:bottom w:w="0" w:type="dxa"/>
            </w:tcMar>
            <w:vAlign w:val="center"/>
          </w:tcPr>
          <w:p w14:paraId="0BBA2F16" w14:textId="41DDEC3B"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1</w:t>
            </w:r>
            <w:r w:rsidR="003B2B29">
              <w:rPr>
                <w:rFonts w:ascii="Arial" w:hAnsi="Arial" w:cs="Arial"/>
                <w:color w:val="010000"/>
                <w:sz w:val="20"/>
              </w:rPr>
              <w:t>,</w:t>
            </w:r>
            <w:r w:rsidRPr="00A81333">
              <w:rPr>
                <w:rFonts w:ascii="Arial" w:hAnsi="Arial" w:cs="Arial"/>
                <w:color w:val="010000"/>
                <w:sz w:val="20"/>
              </w:rPr>
              <w:t>094</w:t>
            </w:r>
          </w:p>
        </w:tc>
        <w:tc>
          <w:tcPr>
            <w:tcW w:w="1087" w:type="pct"/>
            <w:shd w:val="clear" w:color="auto" w:fill="auto"/>
            <w:tcMar>
              <w:top w:w="0" w:type="dxa"/>
              <w:bottom w:w="0" w:type="dxa"/>
            </w:tcMar>
            <w:vAlign w:val="center"/>
          </w:tcPr>
          <w:p w14:paraId="00AD067C"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1,068</w:t>
            </w:r>
          </w:p>
        </w:tc>
      </w:tr>
      <w:tr w:rsidR="00570C87" w:rsidRPr="00A81333" w14:paraId="2A3A1F82" w14:textId="77777777" w:rsidTr="002939D0">
        <w:trPr>
          <w:jc w:val="center"/>
        </w:trPr>
        <w:tc>
          <w:tcPr>
            <w:tcW w:w="441" w:type="pct"/>
            <w:shd w:val="clear" w:color="auto" w:fill="auto"/>
            <w:tcMar>
              <w:top w:w="0" w:type="dxa"/>
              <w:bottom w:w="0" w:type="dxa"/>
            </w:tcMar>
            <w:vAlign w:val="center"/>
          </w:tcPr>
          <w:p w14:paraId="57E07696"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3</w:t>
            </w:r>
          </w:p>
        </w:tc>
        <w:tc>
          <w:tcPr>
            <w:tcW w:w="2435" w:type="pct"/>
            <w:shd w:val="clear" w:color="auto" w:fill="auto"/>
            <w:tcMar>
              <w:top w:w="0" w:type="dxa"/>
              <w:bottom w:w="0" w:type="dxa"/>
            </w:tcMar>
            <w:vAlign w:val="center"/>
          </w:tcPr>
          <w:p w14:paraId="59324300" w14:textId="77777777" w:rsidR="00570C87" w:rsidRPr="00A81333" w:rsidRDefault="002E3244" w:rsidP="003B2B2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A81333">
              <w:rPr>
                <w:rFonts w:ascii="Arial" w:hAnsi="Arial" w:cs="Arial"/>
                <w:color w:val="010000"/>
                <w:sz w:val="20"/>
              </w:rPr>
              <w:t>Average income (million VND/person/month)</w:t>
            </w:r>
          </w:p>
        </w:tc>
        <w:tc>
          <w:tcPr>
            <w:tcW w:w="1037" w:type="pct"/>
            <w:shd w:val="clear" w:color="auto" w:fill="auto"/>
            <w:tcMar>
              <w:top w:w="0" w:type="dxa"/>
              <w:bottom w:w="0" w:type="dxa"/>
            </w:tcMar>
            <w:vAlign w:val="center"/>
          </w:tcPr>
          <w:p w14:paraId="78414BBC"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9,137</w:t>
            </w:r>
          </w:p>
        </w:tc>
        <w:tc>
          <w:tcPr>
            <w:tcW w:w="1087" w:type="pct"/>
            <w:shd w:val="clear" w:color="auto" w:fill="auto"/>
            <w:tcMar>
              <w:top w:w="0" w:type="dxa"/>
              <w:bottom w:w="0" w:type="dxa"/>
            </w:tcMar>
            <w:vAlign w:val="center"/>
          </w:tcPr>
          <w:p w14:paraId="7C036B59"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9,007</w:t>
            </w:r>
          </w:p>
        </w:tc>
      </w:tr>
      <w:tr w:rsidR="00570C87" w:rsidRPr="00A81333" w14:paraId="41E10195" w14:textId="77777777" w:rsidTr="002939D0">
        <w:trPr>
          <w:jc w:val="center"/>
        </w:trPr>
        <w:tc>
          <w:tcPr>
            <w:tcW w:w="441" w:type="pct"/>
            <w:shd w:val="clear" w:color="auto" w:fill="auto"/>
            <w:tcMar>
              <w:top w:w="0" w:type="dxa"/>
              <w:bottom w:w="0" w:type="dxa"/>
            </w:tcMar>
            <w:vAlign w:val="center"/>
          </w:tcPr>
          <w:p w14:paraId="12D7808B"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4</w:t>
            </w:r>
          </w:p>
        </w:tc>
        <w:tc>
          <w:tcPr>
            <w:tcW w:w="2435" w:type="pct"/>
            <w:shd w:val="clear" w:color="auto" w:fill="auto"/>
            <w:tcMar>
              <w:top w:w="0" w:type="dxa"/>
              <w:bottom w:w="0" w:type="dxa"/>
            </w:tcMar>
            <w:vAlign w:val="center"/>
          </w:tcPr>
          <w:p w14:paraId="706AFE74" w14:textId="77777777" w:rsidR="00570C87" w:rsidRPr="00A81333" w:rsidRDefault="002E3244" w:rsidP="003B2B2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A81333">
              <w:rPr>
                <w:rFonts w:ascii="Arial" w:hAnsi="Arial" w:cs="Arial"/>
                <w:color w:val="010000"/>
                <w:sz w:val="20"/>
              </w:rPr>
              <w:t>Dividend (%)/charter capital</w:t>
            </w:r>
          </w:p>
        </w:tc>
        <w:tc>
          <w:tcPr>
            <w:tcW w:w="1037" w:type="pct"/>
            <w:shd w:val="clear" w:color="auto" w:fill="auto"/>
            <w:tcMar>
              <w:top w:w="0" w:type="dxa"/>
              <w:bottom w:w="0" w:type="dxa"/>
            </w:tcMar>
            <w:vAlign w:val="center"/>
          </w:tcPr>
          <w:p w14:paraId="53B09D8D"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0</w:t>
            </w:r>
          </w:p>
        </w:tc>
        <w:tc>
          <w:tcPr>
            <w:tcW w:w="1087" w:type="pct"/>
            <w:shd w:val="clear" w:color="auto" w:fill="auto"/>
            <w:tcMar>
              <w:top w:w="0" w:type="dxa"/>
              <w:bottom w:w="0" w:type="dxa"/>
            </w:tcMar>
            <w:vAlign w:val="center"/>
          </w:tcPr>
          <w:p w14:paraId="39991C57"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 3</w:t>
            </w:r>
          </w:p>
        </w:tc>
      </w:tr>
    </w:tbl>
    <w:p w14:paraId="70069202" w14:textId="77777777" w:rsidR="00570C87" w:rsidRPr="00A81333" w:rsidRDefault="002E3244" w:rsidP="003B2B2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A81333">
        <w:rPr>
          <w:rFonts w:ascii="Arial" w:hAnsi="Arial" w:cs="Arial"/>
          <w:color w:val="010000"/>
          <w:sz w:val="20"/>
        </w:rPr>
        <w:t>The General Meeting of Shareholders agreed on not paying dividends in 2023, and the expected dividends in 2024 is at least 3% of charter capital.</w:t>
      </w:r>
    </w:p>
    <w:p w14:paraId="471C519C" w14:textId="170BFC62" w:rsidR="00570C87" w:rsidRPr="00A81333" w:rsidRDefault="002E3244" w:rsidP="003B2B2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A81333">
        <w:rPr>
          <w:rFonts w:ascii="Arial" w:hAnsi="Arial" w:cs="Arial"/>
          <w:color w:val="010000"/>
          <w:sz w:val="20"/>
        </w:rPr>
        <w:t xml:space="preserve">The General Meeting of Shareholders assigned the Board of Directors to </w:t>
      </w:r>
      <w:r w:rsidR="003B2B29">
        <w:rPr>
          <w:rFonts w:ascii="Arial" w:hAnsi="Arial" w:cs="Arial"/>
          <w:color w:val="010000"/>
          <w:sz w:val="20"/>
        </w:rPr>
        <w:t>promulgate</w:t>
      </w:r>
      <w:r w:rsidRPr="00A81333">
        <w:rPr>
          <w:rFonts w:ascii="Arial" w:hAnsi="Arial" w:cs="Arial"/>
          <w:color w:val="010000"/>
          <w:sz w:val="20"/>
        </w:rPr>
        <w:t xml:space="preserve"> a Decision for the Company to organize and implement.</w:t>
      </w:r>
    </w:p>
    <w:p w14:paraId="2473A351" w14:textId="77777777" w:rsidR="00570C87" w:rsidRPr="00A81333" w:rsidRDefault="002E3244" w:rsidP="003B2B29">
      <w:pPr>
        <w:numPr>
          <w:ilvl w:val="0"/>
          <w:numId w:val="5"/>
        </w:numPr>
        <w:pBdr>
          <w:top w:val="nil"/>
          <w:left w:val="nil"/>
          <w:bottom w:val="nil"/>
          <w:right w:val="nil"/>
          <w:between w:val="nil"/>
        </w:pBdr>
        <w:tabs>
          <w:tab w:val="left" w:pos="426"/>
          <w:tab w:val="left" w:pos="720"/>
        </w:tabs>
        <w:spacing w:after="120" w:line="360" w:lineRule="auto"/>
        <w:jc w:val="both"/>
        <w:rPr>
          <w:rFonts w:ascii="Arial" w:eastAsia="Arial" w:hAnsi="Arial" w:cs="Arial"/>
          <w:color w:val="010000"/>
          <w:sz w:val="20"/>
          <w:szCs w:val="20"/>
        </w:rPr>
      </w:pPr>
      <w:r w:rsidRPr="00A81333">
        <w:rPr>
          <w:rFonts w:ascii="Arial" w:hAnsi="Arial" w:cs="Arial"/>
          <w:color w:val="010000"/>
          <w:sz w:val="20"/>
        </w:rPr>
        <w:t>Report on the activities of the Board of Directors in 2023 and the operating orientation for 2024.</w:t>
      </w:r>
    </w:p>
    <w:p w14:paraId="034D2582" w14:textId="77777777" w:rsidR="00570C87" w:rsidRPr="00A81333" w:rsidRDefault="002E3244" w:rsidP="003B2B29">
      <w:pPr>
        <w:numPr>
          <w:ilvl w:val="0"/>
          <w:numId w:val="5"/>
        </w:numPr>
        <w:pBdr>
          <w:top w:val="nil"/>
          <w:left w:val="nil"/>
          <w:bottom w:val="nil"/>
          <w:right w:val="nil"/>
          <w:between w:val="nil"/>
        </w:pBdr>
        <w:tabs>
          <w:tab w:val="left" w:pos="426"/>
          <w:tab w:val="left" w:pos="720"/>
        </w:tabs>
        <w:spacing w:after="120" w:line="360" w:lineRule="auto"/>
        <w:jc w:val="both"/>
        <w:rPr>
          <w:rFonts w:ascii="Arial" w:eastAsia="Arial" w:hAnsi="Arial" w:cs="Arial"/>
          <w:color w:val="010000"/>
          <w:sz w:val="20"/>
          <w:szCs w:val="20"/>
        </w:rPr>
      </w:pPr>
      <w:r w:rsidRPr="00A81333">
        <w:rPr>
          <w:rFonts w:ascii="Arial" w:hAnsi="Arial" w:cs="Arial"/>
          <w:color w:val="010000"/>
          <w:sz w:val="20"/>
        </w:rPr>
        <w:t>The Audited Financial Statements 2023.</w:t>
      </w:r>
    </w:p>
    <w:p w14:paraId="41A49FDA" w14:textId="77777777" w:rsidR="00570C87" w:rsidRPr="00A81333" w:rsidRDefault="002E3244" w:rsidP="003B2B29">
      <w:pPr>
        <w:numPr>
          <w:ilvl w:val="0"/>
          <w:numId w:val="5"/>
        </w:numPr>
        <w:pBdr>
          <w:top w:val="nil"/>
          <w:left w:val="nil"/>
          <w:bottom w:val="nil"/>
          <w:right w:val="nil"/>
          <w:between w:val="nil"/>
        </w:pBdr>
        <w:tabs>
          <w:tab w:val="left" w:pos="426"/>
          <w:tab w:val="left" w:pos="720"/>
        </w:tabs>
        <w:spacing w:after="120" w:line="360" w:lineRule="auto"/>
        <w:jc w:val="both"/>
        <w:rPr>
          <w:rFonts w:ascii="Arial" w:eastAsia="Arial" w:hAnsi="Arial" w:cs="Arial"/>
          <w:color w:val="010000"/>
          <w:sz w:val="20"/>
          <w:szCs w:val="20"/>
        </w:rPr>
      </w:pPr>
      <w:r w:rsidRPr="00A81333">
        <w:rPr>
          <w:rFonts w:ascii="Arial" w:hAnsi="Arial" w:cs="Arial"/>
          <w:color w:val="010000"/>
          <w:sz w:val="20"/>
        </w:rPr>
        <w:t>Report on contracts and transactions between the Company and enterprises, affiliated persons in 2024.</w:t>
      </w:r>
    </w:p>
    <w:p w14:paraId="63954DCE" w14:textId="77777777" w:rsidR="00570C87" w:rsidRPr="00A81333" w:rsidRDefault="002E3244" w:rsidP="003B2B29">
      <w:pPr>
        <w:numPr>
          <w:ilvl w:val="0"/>
          <w:numId w:val="5"/>
        </w:numPr>
        <w:pBdr>
          <w:top w:val="nil"/>
          <w:left w:val="nil"/>
          <w:bottom w:val="nil"/>
          <w:right w:val="nil"/>
          <w:between w:val="nil"/>
        </w:pBdr>
        <w:tabs>
          <w:tab w:val="left" w:pos="426"/>
          <w:tab w:val="left" w:pos="720"/>
          <w:tab w:val="left" w:pos="1418"/>
        </w:tabs>
        <w:spacing w:after="120" w:line="360" w:lineRule="auto"/>
        <w:jc w:val="both"/>
        <w:rPr>
          <w:rFonts w:ascii="Arial" w:eastAsia="Arial" w:hAnsi="Arial" w:cs="Arial"/>
          <w:color w:val="010000"/>
          <w:sz w:val="20"/>
          <w:szCs w:val="20"/>
        </w:rPr>
      </w:pPr>
      <w:r w:rsidRPr="00A81333">
        <w:rPr>
          <w:rFonts w:ascii="Arial" w:hAnsi="Arial" w:cs="Arial"/>
          <w:color w:val="010000"/>
          <w:sz w:val="20"/>
        </w:rPr>
        <w:t>Report on the activities of the Supervisory Board, the supervision of the Company's administrative activities by the Board of Directors and the Executive Manager; Appraisal Report on the Audited Financial Statements of the Supervisory Board.</w:t>
      </w:r>
    </w:p>
    <w:p w14:paraId="71D6BFFC" w14:textId="77777777" w:rsidR="00570C87" w:rsidRPr="00A81333" w:rsidRDefault="002E3244" w:rsidP="003B2B29">
      <w:pPr>
        <w:numPr>
          <w:ilvl w:val="0"/>
          <w:numId w:val="5"/>
        </w:numPr>
        <w:pBdr>
          <w:top w:val="nil"/>
          <w:left w:val="nil"/>
          <w:bottom w:val="nil"/>
          <w:right w:val="nil"/>
          <w:between w:val="nil"/>
        </w:pBdr>
        <w:tabs>
          <w:tab w:val="left" w:pos="426"/>
          <w:tab w:val="left" w:pos="720"/>
        </w:tabs>
        <w:spacing w:after="120" w:line="360" w:lineRule="auto"/>
        <w:jc w:val="both"/>
        <w:rPr>
          <w:rFonts w:ascii="Arial" w:eastAsia="Arial" w:hAnsi="Arial" w:cs="Arial"/>
          <w:color w:val="010000"/>
          <w:sz w:val="20"/>
          <w:szCs w:val="20"/>
        </w:rPr>
      </w:pPr>
      <w:r w:rsidRPr="00A81333">
        <w:rPr>
          <w:rFonts w:ascii="Arial" w:hAnsi="Arial" w:cs="Arial"/>
          <w:color w:val="010000"/>
          <w:sz w:val="20"/>
        </w:rPr>
        <w:t>Report on the selection of an independent audit company for the Financial Statements 2024 of the Company:</w:t>
      </w:r>
    </w:p>
    <w:p w14:paraId="569012D1" w14:textId="77777777" w:rsidR="00570C87" w:rsidRPr="00A81333" w:rsidRDefault="002E3244" w:rsidP="003B2B29">
      <w:pPr>
        <w:pBdr>
          <w:top w:val="nil"/>
          <w:left w:val="nil"/>
          <w:bottom w:val="nil"/>
          <w:right w:val="nil"/>
          <w:between w:val="nil"/>
        </w:pBdr>
        <w:tabs>
          <w:tab w:val="left" w:pos="426"/>
          <w:tab w:val="left" w:pos="720"/>
        </w:tabs>
        <w:spacing w:after="120" w:line="360" w:lineRule="auto"/>
        <w:jc w:val="both"/>
        <w:rPr>
          <w:rFonts w:ascii="Arial" w:eastAsia="Arial" w:hAnsi="Arial" w:cs="Arial"/>
          <w:color w:val="010000"/>
          <w:sz w:val="20"/>
          <w:szCs w:val="20"/>
        </w:rPr>
      </w:pPr>
      <w:r w:rsidRPr="00A81333">
        <w:rPr>
          <w:rFonts w:ascii="Arial" w:hAnsi="Arial" w:cs="Arial"/>
          <w:color w:val="010000"/>
          <w:sz w:val="20"/>
        </w:rPr>
        <w:t>The Meeting agreed to select 3 independent audit companies, with fees consistent with the required content, quality and progress, including:</w:t>
      </w:r>
    </w:p>
    <w:p w14:paraId="702EC7E5" w14:textId="77777777" w:rsidR="00570C87" w:rsidRPr="00A81333" w:rsidRDefault="002E3244" w:rsidP="003B2B29">
      <w:pPr>
        <w:numPr>
          <w:ilvl w:val="0"/>
          <w:numId w:val="1"/>
        </w:numPr>
        <w:pBdr>
          <w:top w:val="nil"/>
          <w:left w:val="nil"/>
          <w:bottom w:val="nil"/>
          <w:right w:val="nil"/>
          <w:between w:val="nil"/>
        </w:pBdr>
        <w:tabs>
          <w:tab w:val="left" w:pos="426"/>
          <w:tab w:val="left" w:pos="720"/>
          <w:tab w:val="left" w:pos="1202"/>
        </w:tabs>
        <w:spacing w:after="120" w:line="360" w:lineRule="auto"/>
        <w:jc w:val="both"/>
        <w:rPr>
          <w:rFonts w:ascii="Arial" w:eastAsia="Arial" w:hAnsi="Arial" w:cs="Arial"/>
          <w:color w:val="010000"/>
          <w:sz w:val="20"/>
          <w:szCs w:val="20"/>
        </w:rPr>
      </w:pPr>
      <w:r w:rsidRPr="00A81333">
        <w:rPr>
          <w:rFonts w:ascii="Arial" w:hAnsi="Arial" w:cs="Arial"/>
          <w:color w:val="010000"/>
          <w:sz w:val="20"/>
        </w:rPr>
        <w:t xml:space="preserve">AASC Auditing Firm Company Limited; Head office: No. 01 Le </w:t>
      </w:r>
      <w:proofErr w:type="spellStart"/>
      <w:r w:rsidRPr="00A81333">
        <w:rPr>
          <w:rFonts w:ascii="Arial" w:hAnsi="Arial" w:cs="Arial"/>
          <w:color w:val="010000"/>
          <w:sz w:val="20"/>
        </w:rPr>
        <w:t>Phung</w:t>
      </w:r>
      <w:proofErr w:type="spellEnd"/>
      <w:r w:rsidRPr="00A81333">
        <w:rPr>
          <w:rFonts w:ascii="Arial" w:hAnsi="Arial" w:cs="Arial"/>
          <w:color w:val="010000"/>
          <w:sz w:val="20"/>
        </w:rPr>
        <w:t xml:space="preserve"> </w:t>
      </w:r>
      <w:proofErr w:type="spellStart"/>
      <w:r w:rsidRPr="00A81333">
        <w:rPr>
          <w:rFonts w:ascii="Arial" w:hAnsi="Arial" w:cs="Arial"/>
          <w:color w:val="010000"/>
          <w:sz w:val="20"/>
        </w:rPr>
        <w:t>Hieu</w:t>
      </w:r>
      <w:proofErr w:type="spellEnd"/>
      <w:r w:rsidRPr="00A81333">
        <w:rPr>
          <w:rFonts w:ascii="Arial" w:hAnsi="Arial" w:cs="Arial"/>
          <w:color w:val="010000"/>
          <w:sz w:val="20"/>
        </w:rPr>
        <w:t xml:space="preserve">, Trang Tien Ward, </w:t>
      </w:r>
      <w:proofErr w:type="spellStart"/>
      <w:r w:rsidRPr="00A81333">
        <w:rPr>
          <w:rFonts w:ascii="Arial" w:hAnsi="Arial" w:cs="Arial"/>
          <w:color w:val="010000"/>
          <w:sz w:val="20"/>
        </w:rPr>
        <w:t>Hoan</w:t>
      </w:r>
      <w:proofErr w:type="spellEnd"/>
      <w:r w:rsidRPr="00A81333">
        <w:rPr>
          <w:rFonts w:ascii="Arial" w:hAnsi="Arial" w:cs="Arial"/>
          <w:color w:val="010000"/>
          <w:sz w:val="20"/>
        </w:rPr>
        <w:t xml:space="preserve"> </w:t>
      </w:r>
      <w:proofErr w:type="spellStart"/>
      <w:r w:rsidRPr="00A81333">
        <w:rPr>
          <w:rFonts w:ascii="Arial" w:hAnsi="Arial" w:cs="Arial"/>
          <w:color w:val="010000"/>
          <w:sz w:val="20"/>
        </w:rPr>
        <w:t>Kiem</w:t>
      </w:r>
      <w:proofErr w:type="spellEnd"/>
      <w:r w:rsidRPr="00A81333">
        <w:rPr>
          <w:rFonts w:ascii="Arial" w:hAnsi="Arial" w:cs="Arial"/>
          <w:color w:val="010000"/>
          <w:sz w:val="20"/>
        </w:rPr>
        <w:t xml:space="preserve"> District, Hanoi City.</w:t>
      </w:r>
    </w:p>
    <w:p w14:paraId="4DB79294" w14:textId="77777777" w:rsidR="00570C87" w:rsidRPr="00A81333" w:rsidRDefault="002E3244" w:rsidP="003B2B29">
      <w:pPr>
        <w:numPr>
          <w:ilvl w:val="0"/>
          <w:numId w:val="1"/>
        </w:numPr>
        <w:pBdr>
          <w:top w:val="nil"/>
          <w:left w:val="nil"/>
          <w:bottom w:val="nil"/>
          <w:right w:val="nil"/>
          <w:between w:val="nil"/>
        </w:pBdr>
        <w:tabs>
          <w:tab w:val="left" w:pos="426"/>
          <w:tab w:val="left" w:pos="720"/>
          <w:tab w:val="left" w:pos="1202"/>
        </w:tabs>
        <w:spacing w:after="120" w:line="360" w:lineRule="auto"/>
        <w:jc w:val="both"/>
        <w:rPr>
          <w:rFonts w:ascii="Arial" w:eastAsia="Arial" w:hAnsi="Arial" w:cs="Arial"/>
          <w:color w:val="010000"/>
          <w:sz w:val="20"/>
          <w:szCs w:val="20"/>
        </w:rPr>
      </w:pPr>
      <w:proofErr w:type="spellStart"/>
      <w:r w:rsidRPr="00A81333">
        <w:rPr>
          <w:rFonts w:ascii="Arial" w:hAnsi="Arial" w:cs="Arial"/>
          <w:color w:val="010000"/>
          <w:sz w:val="20"/>
        </w:rPr>
        <w:t>Nhan</w:t>
      </w:r>
      <w:proofErr w:type="spellEnd"/>
      <w:r w:rsidRPr="00A81333">
        <w:rPr>
          <w:rFonts w:ascii="Arial" w:hAnsi="Arial" w:cs="Arial"/>
          <w:color w:val="010000"/>
          <w:sz w:val="20"/>
        </w:rPr>
        <w:t xml:space="preserve"> Tam Viet Audit Company Limited. Head office: 2nd Floor, </w:t>
      </w:r>
      <w:proofErr w:type="spellStart"/>
      <w:r w:rsidRPr="00A81333">
        <w:rPr>
          <w:rFonts w:ascii="Arial" w:hAnsi="Arial" w:cs="Arial"/>
          <w:color w:val="010000"/>
          <w:sz w:val="20"/>
        </w:rPr>
        <w:t>Platium</w:t>
      </w:r>
      <w:proofErr w:type="spellEnd"/>
      <w:r w:rsidRPr="00A81333">
        <w:rPr>
          <w:rFonts w:ascii="Arial" w:hAnsi="Arial" w:cs="Arial"/>
          <w:color w:val="010000"/>
          <w:sz w:val="20"/>
        </w:rPr>
        <w:t xml:space="preserve"> Residences Building, No. 6, Nguyen Cong </w:t>
      </w:r>
      <w:proofErr w:type="spellStart"/>
      <w:r w:rsidRPr="00A81333">
        <w:rPr>
          <w:rFonts w:ascii="Arial" w:hAnsi="Arial" w:cs="Arial"/>
          <w:color w:val="010000"/>
          <w:sz w:val="20"/>
        </w:rPr>
        <w:t>Hoan</w:t>
      </w:r>
      <w:proofErr w:type="spellEnd"/>
      <w:r w:rsidRPr="00A81333">
        <w:rPr>
          <w:rFonts w:ascii="Arial" w:hAnsi="Arial" w:cs="Arial"/>
          <w:color w:val="010000"/>
          <w:sz w:val="20"/>
        </w:rPr>
        <w:t xml:space="preserve">, Ngoc </w:t>
      </w:r>
      <w:proofErr w:type="spellStart"/>
      <w:r w:rsidRPr="00A81333">
        <w:rPr>
          <w:rFonts w:ascii="Arial" w:hAnsi="Arial" w:cs="Arial"/>
          <w:color w:val="010000"/>
          <w:sz w:val="20"/>
        </w:rPr>
        <w:t>Khanh</w:t>
      </w:r>
      <w:proofErr w:type="spellEnd"/>
      <w:r w:rsidRPr="00A81333">
        <w:rPr>
          <w:rFonts w:ascii="Arial" w:hAnsi="Arial" w:cs="Arial"/>
          <w:color w:val="010000"/>
          <w:sz w:val="20"/>
        </w:rPr>
        <w:t xml:space="preserve"> Ward, Ba </w:t>
      </w:r>
      <w:proofErr w:type="spellStart"/>
      <w:r w:rsidRPr="00A81333">
        <w:rPr>
          <w:rFonts w:ascii="Arial" w:hAnsi="Arial" w:cs="Arial"/>
          <w:color w:val="010000"/>
          <w:sz w:val="20"/>
        </w:rPr>
        <w:t>Dinh</w:t>
      </w:r>
      <w:proofErr w:type="spellEnd"/>
      <w:r w:rsidRPr="00A81333">
        <w:rPr>
          <w:rFonts w:ascii="Arial" w:hAnsi="Arial" w:cs="Arial"/>
          <w:color w:val="010000"/>
          <w:sz w:val="20"/>
        </w:rPr>
        <w:t xml:space="preserve"> District, Hanoi City.</w:t>
      </w:r>
    </w:p>
    <w:p w14:paraId="167F114F" w14:textId="77777777" w:rsidR="00570C87" w:rsidRPr="00A81333" w:rsidRDefault="002E3244" w:rsidP="003B2B29">
      <w:pPr>
        <w:numPr>
          <w:ilvl w:val="0"/>
          <w:numId w:val="1"/>
        </w:numPr>
        <w:pBdr>
          <w:top w:val="nil"/>
          <w:left w:val="nil"/>
          <w:bottom w:val="nil"/>
          <w:right w:val="nil"/>
          <w:between w:val="nil"/>
        </w:pBdr>
        <w:tabs>
          <w:tab w:val="left" w:pos="426"/>
          <w:tab w:val="left" w:pos="720"/>
          <w:tab w:val="left" w:pos="1212"/>
        </w:tabs>
        <w:spacing w:after="120" w:line="360" w:lineRule="auto"/>
        <w:jc w:val="both"/>
        <w:rPr>
          <w:rFonts w:ascii="Arial" w:eastAsia="Arial" w:hAnsi="Arial" w:cs="Arial"/>
          <w:color w:val="010000"/>
          <w:sz w:val="20"/>
          <w:szCs w:val="20"/>
        </w:rPr>
      </w:pPr>
      <w:r w:rsidRPr="00A81333">
        <w:rPr>
          <w:rFonts w:ascii="Arial" w:hAnsi="Arial" w:cs="Arial"/>
          <w:color w:val="010000"/>
          <w:sz w:val="20"/>
        </w:rPr>
        <w:t xml:space="preserve">An Viet Auditing Company Limited Head office: 12th Floor, Building No. 167 Bui Thi </w:t>
      </w:r>
      <w:proofErr w:type="spellStart"/>
      <w:r w:rsidRPr="00A81333">
        <w:rPr>
          <w:rFonts w:ascii="Arial" w:hAnsi="Arial" w:cs="Arial"/>
          <w:color w:val="010000"/>
          <w:sz w:val="20"/>
        </w:rPr>
        <w:t>Xuan</w:t>
      </w:r>
      <w:proofErr w:type="spellEnd"/>
      <w:r w:rsidRPr="00A81333">
        <w:rPr>
          <w:rFonts w:ascii="Arial" w:hAnsi="Arial" w:cs="Arial"/>
          <w:color w:val="010000"/>
          <w:sz w:val="20"/>
        </w:rPr>
        <w:t xml:space="preserve"> Street, Nguyen Du Ward, </w:t>
      </w:r>
      <w:proofErr w:type="spellStart"/>
      <w:r w:rsidRPr="00A81333">
        <w:rPr>
          <w:rFonts w:ascii="Arial" w:hAnsi="Arial" w:cs="Arial"/>
          <w:color w:val="010000"/>
          <w:sz w:val="20"/>
        </w:rPr>
        <w:t>Hai</w:t>
      </w:r>
      <w:proofErr w:type="spellEnd"/>
      <w:r w:rsidRPr="00A81333">
        <w:rPr>
          <w:rFonts w:ascii="Arial" w:hAnsi="Arial" w:cs="Arial"/>
          <w:color w:val="010000"/>
          <w:sz w:val="20"/>
        </w:rPr>
        <w:t xml:space="preserve"> Ba </w:t>
      </w:r>
      <w:proofErr w:type="spellStart"/>
      <w:r w:rsidRPr="00A81333">
        <w:rPr>
          <w:rFonts w:ascii="Arial" w:hAnsi="Arial" w:cs="Arial"/>
          <w:color w:val="010000"/>
          <w:sz w:val="20"/>
        </w:rPr>
        <w:t>Trung</w:t>
      </w:r>
      <w:proofErr w:type="spellEnd"/>
      <w:r w:rsidRPr="00A81333">
        <w:rPr>
          <w:rFonts w:ascii="Arial" w:hAnsi="Arial" w:cs="Arial"/>
          <w:color w:val="010000"/>
          <w:sz w:val="20"/>
        </w:rPr>
        <w:t xml:space="preserve"> District, Hanoi City.</w:t>
      </w:r>
    </w:p>
    <w:p w14:paraId="23C7B980" w14:textId="77777777" w:rsidR="00570C87" w:rsidRPr="00A81333" w:rsidRDefault="002E3244" w:rsidP="003B2B2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A81333">
        <w:rPr>
          <w:rFonts w:ascii="Arial" w:hAnsi="Arial" w:cs="Arial"/>
          <w:color w:val="010000"/>
          <w:sz w:val="20"/>
        </w:rPr>
        <w:lastRenderedPageBreak/>
        <w:t xml:space="preserve">Assign the Executive Manager to select one based on their offer to provide services, report to the Board of Directors, and sign a contract for audit services provision with the chosen company for the Financial Statements 2024 of the Company. </w:t>
      </w:r>
    </w:p>
    <w:p w14:paraId="40242703" w14:textId="77777777" w:rsidR="00570C87" w:rsidRPr="00A81333" w:rsidRDefault="002E3244" w:rsidP="003B2B2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A81333">
        <w:rPr>
          <w:rFonts w:ascii="Arial" w:hAnsi="Arial" w:cs="Arial"/>
          <w:color w:val="010000"/>
          <w:sz w:val="20"/>
        </w:rPr>
        <w:t>‎‎Article 2. Approve the profit distribution plan in 2023:</w:t>
      </w:r>
    </w:p>
    <w:p w14:paraId="45F96AD1" w14:textId="77777777" w:rsidR="00570C87" w:rsidRPr="00A81333" w:rsidRDefault="002E3244" w:rsidP="003B2B2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A81333">
        <w:rPr>
          <w:rFonts w:ascii="Arial" w:hAnsi="Arial" w:cs="Arial"/>
          <w:color w:val="010000"/>
          <w:sz w:val="20"/>
        </w:rPr>
        <w:t>The Meeting agreed on the dividend payment in 2023 and the appropriation for funds in 2023, with the following figures:</w:t>
      </w:r>
    </w:p>
    <w:tbl>
      <w:tblPr>
        <w:tblStyle w:val="a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45"/>
        <w:gridCol w:w="5918"/>
        <w:gridCol w:w="2247"/>
      </w:tblGrid>
      <w:tr w:rsidR="00570C87" w:rsidRPr="00A81333" w14:paraId="5D0CC06D" w14:textId="77777777" w:rsidTr="002939D0">
        <w:trPr>
          <w:jc w:val="center"/>
        </w:trPr>
        <w:tc>
          <w:tcPr>
            <w:tcW w:w="469" w:type="pct"/>
            <w:shd w:val="clear" w:color="auto" w:fill="auto"/>
            <w:tcMar>
              <w:top w:w="0" w:type="dxa"/>
              <w:bottom w:w="0" w:type="dxa"/>
            </w:tcMar>
            <w:vAlign w:val="center"/>
          </w:tcPr>
          <w:p w14:paraId="0C83ADC5"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No.</w:t>
            </w:r>
          </w:p>
        </w:tc>
        <w:tc>
          <w:tcPr>
            <w:tcW w:w="3284" w:type="pct"/>
            <w:shd w:val="clear" w:color="auto" w:fill="auto"/>
            <w:tcMar>
              <w:top w:w="0" w:type="dxa"/>
              <w:bottom w:w="0" w:type="dxa"/>
            </w:tcMar>
            <w:vAlign w:val="center"/>
          </w:tcPr>
          <w:p w14:paraId="32AE09E0"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Content</w:t>
            </w:r>
          </w:p>
        </w:tc>
        <w:tc>
          <w:tcPr>
            <w:tcW w:w="1247" w:type="pct"/>
            <w:shd w:val="clear" w:color="auto" w:fill="auto"/>
            <w:tcMar>
              <w:top w:w="0" w:type="dxa"/>
              <w:bottom w:w="0" w:type="dxa"/>
            </w:tcMar>
            <w:vAlign w:val="center"/>
          </w:tcPr>
          <w:p w14:paraId="59BDAFC3"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Amount (VND)</w:t>
            </w:r>
          </w:p>
        </w:tc>
      </w:tr>
      <w:tr w:rsidR="00570C87" w:rsidRPr="00A81333" w14:paraId="495CEA7C" w14:textId="77777777" w:rsidTr="002939D0">
        <w:trPr>
          <w:jc w:val="center"/>
        </w:trPr>
        <w:tc>
          <w:tcPr>
            <w:tcW w:w="469" w:type="pct"/>
            <w:shd w:val="clear" w:color="auto" w:fill="auto"/>
            <w:tcMar>
              <w:top w:w="0" w:type="dxa"/>
              <w:bottom w:w="0" w:type="dxa"/>
            </w:tcMar>
            <w:vAlign w:val="center"/>
          </w:tcPr>
          <w:p w14:paraId="4D3F07B7"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I</w:t>
            </w:r>
          </w:p>
        </w:tc>
        <w:tc>
          <w:tcPr>
            <w:tcW w:w="3284" w:type="pct"/>
            <w:shd w:val="clear" w:color="auto" w:fill="auto"/>
            <w:tcMar>
              <w:top w:w="0" w:type="dxa"/>
              <w:bottom w:w="0" w:type="dxa"/>
            </w:tcMar>
            <w:vAlign w:val="center"/>
          </w:tcPr>
          <w:p w14:paraId="0617C376" w14:textId="77777777" w:rsidR="00570C87" w:rsidRPr="00A81333" w:rsidRDefault="002E3244" w:rsidP="003B2B2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A81333">
              <w:rPr>
                <w:rFonts w:ascii="Arial" w:hAnsi="Arial" w:cs="Arial"/>
                <w:color w:val="010000"/>
                <w:sz w:val="20"/>
              </w:rPr>
              <w:t>Profit before tax in 2023</w:t>
            </w:r>
          </w:p>
        </w:tc>
        <w:tc>
          <w:tcPr>
            <w:tcW w:w="1247" w:type="pct"/>
            <w:shd w:val="clear" w:color="auto" w:fill="auto"/>
            <w:tcMar>
              <w:top w:w="0" w:type="dxa"/>
              <w:bottom w:w="0" w:type="dxa"/>
            </w:tcMar>
            <w:vAlign w:val="center"/>
          </w:tcPr>
          <w:p w14:paraId="58B24063"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1,094,034,888</w:t>
            </w:r>
          </w:p>
        </w:tc>
      </w:tr>
      <w:tr w:rsidR="00570C87" w:rsidRPr="00A81333" w14:paraId="43D43CAE" w14:textId="77777777" w:rsidTr="002939D0">
        <w:trPr>
          <w:jc w:val="center"/>
        </w:trPr>
        <w:tc>
          <w:tcPr>
            <w:tcW w:w="469" w:type="pct"/>
            <w:shd w:val="clear" w:color="auto" w:fill="auto"/>
            <w:tcMar>
              <w:top w:w="0" w:type="dxa"/>
              <w:bottom w:w="0" w:type="dxa"/>
            </w:tcMar>
            <w:vAlign w:val="center"/>
          </w:tcPr>
          <w:p w14:paraId="0C9C6CB2"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1</w:t>
            </w:r>
          </w:p>
        </w:tc>
        <w:tc>
          <w:tcPr>
            <w:tcW w:w="3284" w:type="pct"/>
            <w:shd w:val="clear" w:color="auto" w:fill="auto"/>
            <w:tcMar>
              <w:top w:w="0" w:type="dxa"/>
              <w:bottom w:w="0" w:type="dxa"/>
            </w:tcMar>
            <w:vAlign w:val="center"/>
          </w:tcPr>
          <w:p w14:paraId="68028D60" w14:textId="77777777" w:rsidR="00570C87" w:rsidRPr="00A81333" w:rsidRDefault="002E3244" w:rsidP="003B2B2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A81333">
              <w:rPr>
                <w:rFonts w:ascii="Arial" w:hAnsi="Arial" w:cs="Arial"/>
                <w:color w:val="010000"/>
                <w:sz w:val="20"/>
              </w:rPr>
              <w:t>Current corporate income tax</w:t>
            </w:r>
          </w:p>
        </w:tc>
        <w:tc>
          <w:tcPr>
            <w:tcW w:w="1247" w:type="pct"/>
            <w:shd w:val="clear" w:color="auto" w:fill="auto"/>
            <w:tcMar>
              <w:top w:w="0" w:type="dxa"/>
              <w:bottom w:w="0" w:type="dxa"/>
            </w:tcMar>
            <w:vAlign w:val="center"/>
          </w:tcPr>
          <w:p w14:paraId="44F69C3A"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1,005,124,166</w:t>
            </w:r>
          </w:p>
        </w:tc>
      </w:tr>
      <w:tr w:rsidR="00570C87" w:rsidRPr="00A81333" w14:paraId="0AADA969" w14:textId="77777777" w:rsidTr="002939D0">
        <w:trPr>
          <w:jc w:val="center"/>
        </w:trPr>
        <w:tc>
          <w:tcPr>
            <w:tcW w:w="469" w:type="pct"/>
            <w:shd w:val="clear" w:color="auto" w:fill="auto"/>
            <w:tcMar>
              <w:top w:w="0" w:type="dxa"/>
              <w:bottom w:w="0" w:type="dxa"/>
            </w:tcMar>
            <w:vAlign w:val="center"/>
          </w:tcPr>
          <w:p w14:paraId="4028B05C"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II</w:t>
            </w:r>
          </w:p>
        </w:tc>
        <w:tc>
          <w:tcPr>
            <w:tcW w:w="3284" w:type="pct"/>
            <w:shd w:val="clear" w:color="auto" w:fill="auto"/>
            <w:tcMar>
              <w:top w:w="0" w:type="dxa"/>
              <w:bottom w:w="0" w:type="dxa"/>
            </w:tcMar>
            <w:vAlign w:val="center"/>
          </w:tcPr>
          <w:p w14:paraId="74028865" w14:textId="77777777" w:rsidR="00570C87" w:rsidRPr="00A81333" w:rsidRDefault="002E3244" w:rsidP="003B2B2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A81333">
              <w:rPr>
                <w:rFonts w:ascii="Arial" w:hAnsi="Arial" w:cs="Arial"/>
                <w:color w:val="010000"/>
                <w:sz w:val="20"/>
              </w:rPr>
              <w:t>Profit after tax</w:t>
            </w:r>
          </w:p>
        </w:tc>
        <w:tc>
          <w:tcPr>
            <w:tcW w:w="1247" w:type="pct"/>
            <w:shd w:val="clear" w:color="auto" w:fill="auto"/>
            <w:tcMar>
              <w:top w:w="0" w:type="dxa"/>
              <w:bottom w:w="0" w:type="dxa"/>
            </w:tcMar>
            <w:vAlign w:val="center"/>
          </w:tcPr>
          <w:p w14:paraId="203775C4"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88,910,722</w:t>
            </w:r>
          </w:p>
        </w:tc>
      </w:tr>
      <w:tr w:rsidR="00570C87" w:rsidRPr="00A81333" w14:paraId="4D68DAC3" w14:textId="77777777" w:rsidTr="002939D0">
        <w:trPr>
          <w:jc w:val="center"/>
        </w:trPr>
        <w:tc>
          <w:tcPr>
            <w:tcW w:w="469" w:type="pct"/>
            <w:shd w:val="clear" w:color="auto" w:fill="auto"/>
            <w:tcMar>
              <w:top w:w="0" w:type="dxa"/>
              <w:bottom w:w="0" w:type="dxa"/>
            </w:tcMar>
            <w:vAlign w:val="center"/>
          </w:tcPr>
          <w:p w14:paraId="4348E661"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1</w:t>
            </w:r>
          </w:p>
        </w:tc>
        <w:tc>
          <w:tcPr>
            <w:tcW w:w="3284" w:type="pct"/>
            <w:shd w:val="clear" w:color="auto" w:fill="auto"/>
            <w:tcMar>
              <w:top w:w="0" w:type="dxa"/>
              <w:bottom w:w="0" w:type="dxa"/>
            </w:tcMar>
            <w:vAlign w:val="center"/>
          </w:tcPr>
          <w:p w14:paraId="5EBAEAC8" w14:textId="77777777" w:rsidR="00570C87" w:rsidRPr="00A81333" w:rsidRDefault="002E3244" w:rsidP="003B2B2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A81333">
              <w:rPr>
                <w:rFonts w:ascii="Arial" w:hAnsi="Arial" w:cs="Arial"/>
                <w:color w:val="010000"/>
                <w:sz w:val="20"/>
              </w:rPr>
              <w:t>Dividend payment rate: 0% of charter capital</w:t>
            </w:r>
          </w:p>
        </w:tc>
        <w:tc>
          <w:tcPr>
            <w:tcW w:w="1247" w:type="pct"/>
            <w:shd w:val="clear" w:color="auto" w:fill="auto"/>
            <w:tcMar>
              <w:top w:w="0" w:type="dxa"/>
              <w:bottom w:w="0" w:type="dxa"/>
            </w:tcMar>
            <w:vAlign w:val="center"/>
          </w:tcPr>
          <w:p w14:paraId="43CDE8CD" w14:textId="77777777" w:rsidR="00570C87" w:rsidRPr="00A81333" w:rsidRDefault="00570C87" w:rsidP="003B2B29">
            <w:pPr>
              <w:tabs>
                <w:tab w:val="left" w:pos="426"/>
              </w:tabs>
              <w:spacing w:after="120" w:line="360" w:lineRule="auto"/>
              <w:jc w:val="center"/>
              <w:rPr>
                <w:rFonts w:ascii="Arial" w:eastAsia="Arial" w:hAnsi="Arial" w:cs="Arial"/>
                <w:color w:val="010000"/>
                <w:sz w:val="20"/>
                <w:szCs w:val="20"/>
              </w:rPr>
            </w:pPr>
          </w:p>
        </w:tc>
      </w:tr>
      <w:tr w:rsidR="00570C87" w:rsidRPr="00A81333" w14:paraId="1C89C63A" w14:textId="77777777" w:rsidTr="002939D0">
        <w:trPr>
          <w:jc w:val="center"/>
        </w:trPr>
        <w:tc>
          <w:tcPr>
            <w:tcW w:w="469" w:type="pct"/>
            <w:shd w:val="clear" w:color="auto" w:fill="auto"/>
            <w:tcMar>
              <w:top w:w="0" w:type="dxa"/>
              <w:bottom w:w="0" w:type="dxa"/>
            </w:tcMar>
            <w:vAlign w:val="center"/>
          </w:tcPr>
          <w:p w14:paraId="4A9D3FF5"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2</w:t>
            </w:r>
          </w:p>
        </w:tc>
        <w:tc>
          <w:tcPr>
            <w:tcW w:w="3284" w:type="pct"/>
            <w:shd w:val="clear" w:color="auto" w:fill="auto"/>
            <w:tcMar>
              <w:top w:w="0" w:type="dxa"/>
              <w:bottom w:w="0" w:type="dxa"/>
            </w:tcMar>
            <w:vAlign w:val="center"/>
          </w:tcPr>
          <w:p w14:paraId="0DAB8109" w14:textId="77777777" w:rsidR="00570C87" w:rsidRPr="00A81333" w:rsidRDefault="002E3244" w:rsidP="003B2B2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A81333">
              <w:rPr>
                <w:rFonts w:ascii="Arial" w:hAnsi="Arial" w:cs="Arial"/>
                <w:color w:val="010000"/>
                <w:sz w:val="20"/>
              </w:rPr>
              <w:t>Remaining profit after tax after the dividend payment</w:t>
            </w:r>
          </w:p>
        </w:tc>
        <w:tc>
          <w:tcPr>
            <w:tcW w:w="1247" w:type="pct"/>
            <w:shd w:val="clear" w:color="auto" w:fill="auto"/>
            <w:tcMar>
              <w:top w:w="0" w:type="dxa"/>
              <w:bottom w:w="0" w:type="dxa"/>
            </w:tcMar>
            <w:vAlign w:val="center"/>
          </w:tcPr>
          <w:p w14:paraId="0781E062"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88,910,722</w:t>
            </w:r>
          </w:p>
        </w:tc>
      </w:tr>
      <w:tr w:rsidR="00570C87" w:rsidRPr="00A81333" w14:paraId="3D2FD378" w14:textId="77777777" w:rsidTr="002939D0">
        <w:trPr>
          <w:jc w:val="center"/>
        </w:trPr>
        <w:tc>
          <w:tcPr>
            <w:tcW w:w="469" w:type="pct"/>
            <w:shd w:val="clear" w:color="auto" w:fill="auto"/>
            <w:tcMar>
              <w:top w:w="0" w:type="dxa"/>
              <w:bottom w:w="0" w:type="dxa"/>
            </w:tcMar>
            <w:vAlign w:val="center"/>
          </w:tcPr>
          <w:p w14:paraId="6C866281"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2.1</w:t>
            </w:r>
          </w:p>
        </w:tc>
        <w:tc>
          <w:tcPr>
            <w:tcW w:w="3284" w:type="pct"/>
            <w:shd w:val="clear" w:color="auto" w:fill="auto"/>
            <w:tcMar>
              <w:top w:w="0" w:type="dxa"/>
              <w:bottom w:w="0" w:type="dxa"/>
            </w:tcMar>
            <w:vAlign w:val="center"/>
          </w:tcPr>
          <w:p w14:paraId="7A7DDAFB" w14:textId="77777777" w:rsidR="00570C87" w:rsidRPr="00A81333" w:rsidRDefault="002E3244" w:rsidP="003B2B2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A81333">
              <w:rPr>
                <w:rFonts w:ascii="Arial" w:hAnsi="Arial" w:cs="Arial"/>
                <w:color w:val="010000"/>
                <w:sz w:val="20"/>
              </w:rPr>
              <w:t>Appropriation for investment and development fund 0%</w:t>
            </w:r>
          </w:p>
        </w:tc>
        <w:tc>
          <w:tcPr>
            <w:tcW w:w="1247" w:type="pct"/>
            <w:shd w:val="clear" w:color="auto" w:fill="auto"/>
            <w:tcMar>
              <w:top w:w="0" w:type="dxa"/>
              <w:bottom w:w="0" w:type="dxa"/>
            </w:tcMar>
            <w:vAlign w:val="center"/>
          </w:tcPr>
          <w:p w14:paraId="4946D395"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0</w:t>
            </w:r>
          </w:p>
        </w:tc>
      </w:tr>
      <w:tr w:rsidR="00570C87" w:rsidRPr="00A81333" w14:paraId="298301A9" w14:textId="77777777" w:rsidTr="002939D0">
        <w:trPr>
          <w:jc w:val="center"/>
        </w:trPr>
        <w:tc>
          <w:tcPr>
            <w:tcW w:w="469" w:type="pct"/>
            <w:shd w:val="clear" w:color="auto" w:fill="auto"/>
            <w:tcMar>
              <w:top w:w="0" w:type="dxa"/>
              <w:bottom w:w="0" w:type="dxa"/>
            </w:tcMar>
            <w:vAlign w:val="center"/>
          </w:tcPr>
          <w:p w14:paraId="6ED08259"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2.2</w:t>
            </w:r>
          </w:p>
        </w:tc>
        <w:tc>
          <w:tcPr>
            <w:tcW w:w="3284" w:type="pct"/>
            <w:shd w:val="clear" w:color="auto" w:fill="auto"/>
            <w:tcMar>
              <w:top w:w="0" w:type="dxa"/>
              <w:bottom w:w="0" w:type="dxa"/>
            </w:tcMar>
            <w:vAlign w:val="center"/>
          </w:tcPr>
          <w:p w14:paraId="502595C7" w14:textId="77777777" w:rsidR="00570C87" w:rsidRPr="00A81333" w:rsidRDefault="002E3244" w:rsidP="003B2B2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A81333">
              <w:rPr>
                <w:rFonts w:ascii="Arial" w:hAnsi="Arial" w:cs="Arial"/>
                <w:color w:val="010000"/>
                <w:sz w:val="20"/>
              </w:rPr>
              <w:t>Appropriation for bonus fund for managers</w:t>
            </w:r>
          </w:p>
        </w:tc>
        <w:tc>
          <w:tcPr>
            <w:tcW w:w="1247" w:type="pct"/>
            <w:shd w:val="clear" w:color="auto" w:fill="auto"/>
            <w:tcMar>
              <w:top w:w="0" w:type="dxa"/>
              <w:bottom w:w="0" w:type="dxa"/>
            </w:tcMar>
            <w:vAlign w:val="center"/>
          </w:tcPr>
          <w:p w14:paraId="4CEFE077"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0</w:t>
            </w:r>
          </w:p>
        </w:tc>
      </w:tr>
      <w:tr w:rsidR="00570C87" w:rsidRPr="00A81333" w14:paraId="382D4358" w14:textId="77777777" w:rsidTr="002939D0">
        <w:trPr>
          <w:jc w:val="center"/>
        </w:trPr>
        <w:tc>
          <w:tcPr>
            <w:tcW w:w="469" w:type="pct"/>
            <w:shd w:val="clear" w:color="auto" w:fill="auto"/>
            <w:tcMar>
              <w:top w:w="0" w:type="dxa"/>
              <w:bottom w:w="0" w:type="dxa"/>
            </w:tcMar>
            <w:vAlign w:val="center"/>
          </w:tcPr>
          <w:p w14:paraId="21E36E5D"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2.3</w:t>
            </w:r>
          </w:p>
        </w:tc>
        <w:tc>
          <w:tcPr>
            <w:tcW w:w="3284" w:type="pct"/>
            <w:shd w:val="clear" w:color="auto" w:fill="auto"/>
            <w:tcMar>
              <w:top w:w="0" w:type="dxa"/>
              <w:bottom w:w="0" w:type="dxa"/>
            </w:tcMar>
            <w:vAlign w:val="center"/>
          </w:tcPr>
          <w:p w14:paraId="2D0DA194" w14:textId="77777777" w:rsidR="00570C87" w:rsidRPr="00A81333" w:rsidRDefault="002E3244" w:rsidP="003B2B2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A81333">
              <w:rPr>
                <w:rFonts w:ascii="Arial" w:hAnsi="Arial" w:cs="Arial"/>
                <w:color w:val="010000"/>
                <w:sz w:val="20"/>
              </w:rPr>
              <w:t>Appropriation for bonus and welfare fund</w:t>
            </w:r>
          </w:p>
        </w:tc>
        <w:tc>
          <w:tcPr>
            <w:tcW w:w="1247" w:type="pct"/>
            <w:shd w:val="clear" w:color="auto" w:fill="auto"/>
            <w:tcMar>
              <w:top w:w="0" w:type="dxa"/>
              <w:bottom w:w="0" w:type="dxa"/>
            </w:tcMar>
            <w:vAlign w:val="center"/>
          </w:tcPr>
          <w:p w14:paraId="7EFC82A7"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88,910,722</w:t>
            </w:r>
          </w:p>
        </w:tc>
      </w:tr>
    </w:tbl>
    <w:p w14:paraId="26A5675E" w14:textId="77777777" w:rsidR="00570C87" w:rsidRPr="00A81333" w:rsidRDefault="002E3244" w:rsidP="003B2B2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A81333">
        <w:rPr>
          <w:rFonts w:ascii="Arial" w:hAnsi="Arial" w:cs="Arial"/>
          <w:color w:val="010000"/>
          <w:sz w:val="20"/>
        </w:rPr>
        <w:t>The General Meeting of Shareholders assigned the Board of Directors to complete procedures and pay dividends to shareholders in accordance with the provisions of Law.</w:t>
      </w:r>
    </w:p>
    <w:p w14:paraId="327B531F" w14:textId="77777777" w:rsidR="00570C87" w:rsidRPr="00A81333" w:rsidRDefault="002E3244" w:rsidP="003B2B2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A81333">
        <w:rPr>
          <w:rFonts w:ascii="Arial" w:hAnsi="Arial" w:cs="Arial"/>
          <w:color w:val="010000"/>
          <w:sz w:val="20"/>
        </w:rPr>
        <w:t>‎‎Article 3. Approve the payment of remuneration for the Board of Directors, Supervisory Board and salary for Company Manager in 2023, and the payment level in 2024.</w:t>
      </w:r>
    </w:p>
    <w:p w14:paraId="4030A6AA" w14:textId="77777777" w:rsidR="00570C87" w:rsidRPr="00A81333" w:rsidRDefault="002E3244" w:rsidP="003B2B29">
      <w:pPr>
        <w:numPr>
          <w:ilvl w:val="1"/>
          <w:numId w:val="3"/>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A81333">
        <w:rPr>
          <w:rFonts w:ascii="Arial" w:hAnsi="Arial" w:cs="Arial"/>
          <w:color w:val="010000"/>
          <w:sz w:val="20"/>
        </w:rPr>
        <w:t>Payment of salary and remuneration in 2023:</w:t>
      </w:r>
    </w:p>
    <w:p w14:paraId="25769426" w14:textId="77777777" w:rsidR="00570C87" w:rsidRPr="00A81333" w:rsidRDefault="002E3244" w:rsidP="003B2B2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A81333">
        <w:rPr>
          <w:rFonts w:ascii="Arial" w:hAnsi="Arial" w:cs="Arial"/>
          <w:color w:val="010000"/>
          <w:sz w:val="20"/>
        </w:rPr>
        <w:t>Remuneration and salary of non-executive/executive members of the Board of Directors and non-executive/executive members of the Supervisory Board, and Company managers in 2023 are in monthly compliance with the General Mandate as follows:</w:t>
      </w:r>
    </w:p>
    <w:p w14:paraId="511E436E" w14:textId="356C53EE" w:rsidR="00570C87" w:rsidRPr="003B2B29" w:rsidRDefault="002E3244" w:rsidP="003B2B29">
      <w:pPr>
        <w:pBdr>
          <w:top w:val="nil"/>
          <w:left w:val="nil"/>
          <w:bottom w:val="nil"/>
          <w:right w:val="nil"/>
          <w:between w:val="nil"/>
        </w:pBdr>
        <w:tabs>
          <w:tab w:val="left" w:pos="426"/>
        </w:tabs>
        <w:spacing w:after="120" w:line="360" w:lineRule="auto"/>
        <w:jc w:val="right"/>
        <w:rPr>
          <w:rFonts w:ascii="Arial" w:eastAsia="Arial" w:hAnsi="Arial" w:cs="Arial"/>
          <w:i/>
          <w:color w:val="010000"/>
          <w:sz w:val="20"/>
          <w:szCs w:val="20"/>
        </w:rPr>
      </w:pPr>
      <w:r w:rsidRPr="003B2B29">
        <w:rPr>
          <w:rFonts w:ascii="Arial" w:hAnsi="Arial" w:cs="Arial"/>
          <w:i/>
          <w:color w:val="010000"/>
          <w:sz w:val="20"/>
        </w:rPr>
        <w:t>Unit: Million VND</w:t>
      </w:r>
    </w:p>
    <w:tbl>
      <w:tblPr>
        <w:tblStyle w:val="a1"/>
        <w:tblW w:w="5000" w:type="pct"/>
        <w:jc w:val="center"/>
        <w:tblLook w:val="0000" w:firstRow="0" w:lastRow="0" w:firstColumn="0" w:lastColumn="0" w:noHBand="0" w:noVBand="0"/>
      </w:tblPr>
      <w:tblGrid>
        <w:gridCol w:w="669"/>
        <w:gridCol w:w="2263"/>
        <w:gridCol w:w="897"/>
        <w:gridCol w:w="1240"/>
        <w:gridCol w:w="1088"/>
        <w:gridCol w:w="1278"/>
        <w:gridCol w:w="1575"/>
      </w:tblGrid>
      <w:tr w:rsidR="00570C87" w:rsidRPr="00A81333" w14:paraId="50858679" w14:textId="77777777" w:rsidTr="002939D0">
        <w:trPr>
          <w:jc w:val="center"/>
        </w:trPr>
        <w:tc>
          <w:tcPr>
            <w:tcW w:w="371" w:type="pct"/>
            <w:vMerge w:val="restart"/>
            <w:tcBorders>
              <w:top w:val="single" w:sz="4" w:space="0" w:color="000000"/>
              <w:left w:val="single" w:sz="4" w:space="0" w:color="000000"/>
            </w:tcBorders>
            <w:shd w:val="clear" w:color="auto" w:fill="auto"/>
            <w:tcMar>
              <w:top w:w="0" w:type="dxa"/>
              <w:bottom w:w="0" w:type="dxa"/>
            </w:tcMar>
            <w:vAlign w:val="center"/>
          </w:tcPr>
          <w:p w14:paraId="110DB3B2"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No.</w:t>
            </w:r>
          </w:p>
        </w:tc>
        <w:tc>
          <w:tcPr>
            <w:tcW w:w="1256" w:type="pct"/>
            <w:vMerge w:val="restart"/>
            <w:tcBorders>
              <w:top w:val="single" w:sz="4" w:space="0" w:color="000000"/>
              <w:left w:val="single" w:sz="4" w:space="0" w:color="000000"/>
            </w:tcBorders>
            <w:shd w:val="clear" w:color="auto" w:fill="auto"/>
            <w:tcMar>
              <w:top w:w="0" w:type="dxa"/>
              <w:bottom w:w="0" w:type="dxa"/>
            </w:tcMar>
            <w:vAlign w:val="center"/>
          </w:tcPr>
          <w:p w14:paraId="55B37A3F"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Position</w:t>
            </w:r>
          </w:p>
        </w:tc>
        <w:tc>
          <w:tcPr>
            <w:tcW w:w="498" w:type="pct"/>
            <w:vMerge w:val="restart"/>
            <w:tcBorders>
              <w:top w:val="single" w:sz="4" w:space="0" w:color="000000"/>
              <w:left w:val="single" w:sz="4" w:space="0" w:color="000000"/>
            </w:tcBorders>
            <w:shd w:val="clear" w:color="auto" w:fill="auto"/>
            <w:tcMar>
              <w:top w:w="0" w:type="dxa"/>
              <w:bottom w:w="0" w:type="dxa"/>
            </w:tcMar>
            <w:vAlign w:val="center"/>
          </w:tcPr>
          <w:p w14:paraId="6165A0C5"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Number of people</w:t>
            </w:r>
          </w:p>
        </w:tc>
        <w:tc>
          <w:tcPr>
            <w:tcW w:w="688" w:type="pct"/>
            <w:vMerge w:val="restart"/>
            <w:tcBorders>
              <w:top w:val="single" w:sz="4" w:space="0" w:color="000000"/>
              <w:left w:val="single" w:sz="4" w:space="0" w:color="000000"/>
            </w:tcBorders>
            <w:shd w:val="clear" w:color="auto" w:fill="auto"/>
            <w:tcMar>
              <w:top w:w="0" w:type="dxa"/>
              <w:bottom w:w="0" w:type="dxa"/>
            </w:tcMar>
            <w:vAlign w:val="center"/>
          </w:tcPr>
          <w:p w14:paraId="12D59643"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Total</w:t>
            </w:r>
          </w:p>
        </w:tc>
        <w:tc>
          <w:tcPr>
            <w:tcW w:w="1313" w:type="pct"/>
            <w:gridSpan w:val="2"/>
            <w:tcBorders>
              <w:top w:val="single" w:sz="4" w:space="0" w:color="000000"/>
              <w:left w:val="single" w:sz="4" w:space="0" w:color="000000"/>
            </w:tcBorders>
            <w:shd w:val="clear" w:color="auto" w:fill="auto"/>
            <w:tcMar>
              <w:top w:w="0" w:type="dxa"/>
              <w:bottom w:w="0" w:type="dxa"/>
            </w:tcMar>
            <w:vAlign w:val="center"/>
          </w:tcPr>
          <w:p w14:paraId="26F24303"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In which:</w:t>
            </w:r>
          </w:p>
        </w:tc>
        <w:tc>
          <w:tcPr>
            <w:tcW w:w="874"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701862F"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Note</w:t>
            </w:r>
          </w:p>
        </w:tc>
      </w:tr>
      <w:tr w:rsidR="00570C87" w:rsidRPr="00A81333" w14:paraId="631E9726" w14:textId="77777777" w:rsidTr="002939D0">
        <w:trPr>
          <w:jc w:val="center"/>
        </w:trPr>
        <w:tc>
          <w:tcPr>
            <w:tcW w:w="371" w:type="pct"/>
            <w:vMerge/>
            <w:tcBorders>
              <w:top w:val="single" w:sz="4" w:space="0" w:color="000000"/>
              <w:left w:val="single" w:sz="4" w:space="0" w:color="000000"/>
            </w:tcBorders>
            <w:shd w:val="clear" w:color="auto" w:fill="auto"/>
            <w:tcMar>
              <w:top w:w="0" w:type="dxa"/>
              <w:bottom w:w="0" w:type="dxa"/>
            </w:tcMar>
            <w:vAlign w:val="center"/>
          </w:tcPr>
          <w:p w14:paraId="2D84C226" w14:textId="77777777" w:rsidR="00570C87" w:rsidRPr="00A81333" w:rsidRDefault="00570C87" w:rsidP="003B2B2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p>
        </w:tc>
        <w:tc>
          <w:tcPr>
            <w:tcW w:w="1256" w:type="pct"/>
            <w:vMerge/>
            <w:tcBorders>
              <w:top w:val="single" w:sz="4" w:space="0" w:color="000000"/>
              <w:left w:val="single" w:sz="4" w:space="0" w:color="000000"/>
            </w:tcBorders>
            <w:shd w:val="clear" w:color="auto" w:fill="auto"/>
            <w:tcMar>
              <w:top w:w="0" w:type="dxa"/>
              <w:bottom w:w="0" w:type="dxa"/>
            </w:tcMar>
            <w:vAlign w:val="center"/>
          </w:tcPr>
          <w:p w14:paraId="5918FEC0" w14:textId="77777777" w:rsidR="00570C87" w:rsidRPr="00A81333" w:rsidRDefault="00570C87" w:rsidP="003B2B2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p>
        </w:tc>
        <w:tc>
          <w:tcPr>
            <w:tcW w:w="498" w:type="pct"/>
            <w:vMerge/>
            <w:tcBorders>
              <w:top w:val="single" w:sz="4" w:space="0" w:color="000000"/>
              <w:left w:val="single" w:sz="4" w:space="0" w:color="000000"/>
            </w:tcBorders>
            <w:shd w:val="clear" w:color="auto" w:fill="auto"/>
            <w:tcMar>
              <w:top w:w="0" w:type="dxa"/>
              <w:bottom w:w="0" w:type="dxa"/>
            </w:tcMar>
            <w:vAlign w:val="center"/>
          </w:tcPr>
          <w:p w14:paraId="2EF1E883" w14:textId="77777777" w:rsidR="00570C87" w:rsidRPr="00A81333" w:rsidRDefault="00570C87" w:rsidP="003B2B2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p>
        </w:tc>
        <w:tc>
          <w:tcPr>
            <w:tcW w:w="688" w:type="pct"/>
            <w:vMerge/>
            <w:tcBorders>
              <w:top w:val="single" w:sz="4" w:space="0" w:color="000000"/>
              <w:left w:val="single" w:sz="4" w:space="0" w:color="000000"/>
            </w:tcBorders>
            <w:shd w:val="clear" w:color="auto" w:fill="auto"/>
            <w:tcMar>
              <w:top w:w="0" w:type="dxa"/>
              <w:bottom w:w="0" w:type="dxa"/>
            </w:tcMar>
            <w:vAlign w:val="center"/>
          </w:tcPr>
          <w:p w14:paraId="1171BE7D" w14:textId="77777777" w:rsidR="00570C87" w:rsidRPr="00A81333" w:rsidRDefault="00570C87" w:rsidP="003B2B2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p>
        </w:tc>
        <w:tc>
          <w:tcPr>
            <w:tcW w:w="604" w:type="pct"/>
            <w:tcBorders>
              <w:top w:val="single" w:sz="4" w:space="0" w:color="000000"/>
              <w:left w:val="single" w:sz="4" w:space="0" w:color="000000"/>
            </w:tcBorders>
            <w:shd w:val="clear" w:color="auto" w:fill="auto"/>
            <w:tcMar>
              <w:top w:w="0" w:type="dxa"/>
              <w:bottom w:w="0" w:type="dxa"/>
            </w:tcMar>
            <w:vAlign w:val="center"/>
          </w:tcPr>
          <w:p w14:paraId="53A56D2B"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Salary</w:t>
            </w:r>
          </w:p>
        </w:tc>
        <w:tc>
          <w:tcPr>
            <w:tcW w:w="709" w:type="pct"/>
            <w:tcBorders>
              <w:top w:val="single" w:sz="4" w:space="0" w:color="000000"/>
              <w:left w:val="single" w:sz="4" w:space="0" w:color="000000"/>
            </w:tcBorders>
            <w:shd w:val="clear" w:color="auto" w:fill="auto"/>
            <w:tcMar>
              <w:top w:w="0" w:type="dxa"/>
              <w:bottom w:w="0" w:type="dxa"/>
            </w:tcMar>
            <w:vAlign w:val="center"/>
          </w:tcPr>
          <w:p w14:paraId="0C59E776"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Remuneration</w:t>
            </w:r>
          </w:p>
        </w:tc>
        <w:tc>
          <w:tcPr>
            <w:tcW w:w="874"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70114F5D" w14:textId="77777777" w:rsidR="00570C87" w:rsidRPr="00A81333" w:rsidRDefault="00570C87" w:rsidP="003B2B2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p>
        </w:tc>
      </w:tr>
      <w:tr w:rsidR="00570C87" w:rsidRPr="00A81333" w14:paraId="2C839668" w14:textId="77777777" w:rsidTr="002939D0">
        <w:trPr>
          <w:jc w:val="center"/>
        </w:trPr>
        <w:tc>
          <w:tcPr>
            <w:tcW w:w="371" w:type="pct"/>
            <w:tcBorders>
              <w:top w:val="single" w:sz="4" w:space="0" w:color="000000"/>
              <w:left w:val="single" w:sz="4" w:space="0" w:color="000000"/>
            </w:tcBorders>
            <w:shd w:val="clear" w:color="auto" w:fill="auto"/>
            <w:tcMar>
              <w:top w:w="0" w:type="dxa"/>
              <w:bottom w:w="0" w:type="dxa"/>
            </w:tcMar>
            <w:vAlign w:val="center"/>
          </w:tcPr>
          <w:p w14:paraId="27996A18"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1</w:t>
            </w:r>
          </w:p>
        </w:tc>
        <w:tc>
          <w:tcPr>
            <w:tcW w:w="1256" w:type="pct"/>
            <w:tcBorders>
              <w:top w:val="single" w:sz="4" w:space="0" w:color="000000"/>
              <w:left w:val="single" w:sz="4" w:space="0" w:color="000000"/>
            </w:tcBorders>
            <w:shd w:val="clear" w:color="auto" w:fill="auto"/>
            <w:tcMar>
              <w:top w:w="0" w:type="dxa"/>
              <w:bottom w:w="0" w:type="dxa"/>
            </w:tcMar>
            <w:vAlign w:val="center"/>
          </w:tcPr>
          <w:p w14:paraId="4387D3AA" w14:textId="77777777" w:rsidR="00570C87" w:rsidRPr="00A81333" w:rsidRDefault="002E3244" w:rsidP="003B2B2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A81333">
              <w:rPr>
                <w:rFonts w:ascii="Arial" w:hAnsi="Arial" w:cs="Arial"/>
                <w:color w:val="010000"/>
                <w:sz w:val="20"/>
              </w:rPr>
              <w:t>Board of Directors</w:t>
            </w:r>
          </w:p>
        </w:tc>
        <w:tc>
          <w:tcPr>
            <w:tcW w:w="498" w:type="pct"/>
            <w:tcBorders>
              <w:top w:val="single" w:sz="4" w:space="0" w:color="000000"/>
              <w:left w:val="single" w:sz="4" w:space="0" w:color="000000"/>
            </w:tcBorders>
            <w:shd w:val="clear" w:color="auto" w:fill="auto"/>
            <w:tcMar>
              <w:top w:w="0" w:type="dxa"/>
              <w:bottom w:w="0" w:type="dxa"/>
            </w:tcMar>
            <w:vAlign w:val="center"/>
          </w:tcPr>
          <w:p w14:paraId="4CCFFC65"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5</w:t>
            </w:r>
          </w:p>
        </w:tc>
        <w:tc>
          <w:tcPr>
            <w:tcW w:w="688" w:type="pct"/>
            <w:tcBorders>
              <w:top w:val="single" w:sz="4" w:space="0" w:color="000000"/>
              <w:left w:val="single" w:sz="4" w:space="0" w:color="000000"/>
            </w:tcBorders>
            <w:shd w:val="clear" w:color="auto" w:fill="auto"/>
            <w:tcMar>
              <w:top w:w="0" w:type="dxa"/>
              <w:bottom w:w="0" w:type="dxa"/>
            </w:tcMar>
            <w:vAlign w:val="center"/>
          </w:tcPr>
          <w:p w14:paraId="62128E26"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271.920</w:t>
            </w:r>
          </w:p>
        </w:tc>
        <w:tc>
          <w:tcPr>
            <w:tcW w:w="604" w:type="pct"/>
            <w:tcBorders>
              <w:top w:val="single" w:sz="4" w:space="0" w:color="000000"/>
              <w:left w:val="single" w:sz="4" w:space="0" w:color="000000"/>
            </w:tcBorders>
            <w:shd w:val="clear" w:color="auto" w:fill="auto"/>
            <w:tcMar>
              <w:top w:w="0" w:type="dxa"/>
              <w:bottom w:w="0" w:type="dxa"/>
            </w:tcMar>
            <w:vAlign w:val="center"/>
          </w:tcPr>
          <w:p w14:paraId="7CE43160" w14:textId="77777777" w:rsidR="00570C87" w:rsidRPr="00A81333" w:rsidRDefault="00570C87" w:rsidP="003B2B29">
            <w:pPr>
              <w:tabs>
                <w:tab w:val="left" w:pos="426"/>
              </w:tabs>
              <w:spacing w:after="120" w:line="360" w:lineRule="auto"/>
              <w:jc w:val="center"/>
              <w:rPr>
                <w:rFonts w:ascii="Arial" w:eastAsia="Arial" w:hAnsi="Arial" w:cs="Arial"/>
                <w:color w:val="010000"/>
                <w:sz w:val="20"/>
                <w:szCs w:val="20"/>
              </w:rPr>
            </w:pPr>
          </w:p>
        </w:tc>
        <w:tc>
          <w:tcPr>
            <w:tcW w:w="709" w:type="pct"/>
            <w:tcBorders>
              <w:top w:val="single" w:sz="4" w:space="0" w:color="000000"/>
              <w:left w:val="single" w:sz="4" w:space="0" w:color="000000"/>
            </w:tcBorders>
            <w:shd w:val="clear" w:color="auto" w:fill="auto"/>
            <w:tcMar>
              <w:top w:w="0" w:type="dxa"/>
              <w:bottom w:w="0" w:type="dxa"/>
            </w:tcMar>
            <w:vAlign w:val="center"/>
          </w:tcPr>
          <w:p w14:paraId="59472D74"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271.920</w:t>
            </w:r>
          </w:p>
        </w:tc>
        <w:tc>
          <w:tcPr>
            <w:tcW w:w="87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AA7A577"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Non-executive</w:t>
            </w:r>
          </w:p>
        </w:tc>
      </w:tr>
      <w:tr w:rsidR="00570C87" w:rsidRPr="00A81333" w14:paraId="0953D3E7" w14:textId="77777777" w:rsidTr="002939D0">
        <w:trPr>
          <w:jc w:val="center"/>
        </w:trPr>
        <w:tc>
          <w:tcPr>
            <w:tcW w:w="371" w:type="pct"/>
            <w:tcBorders>
              <w:top w:val="single" w:sz="4" w:space="0" w:color="000000"/>
              <w:left w:val="single" w:sz="4" w:space="0" w:color="000000"/>
            </w:tcBorders>
            <w:shd w:val="clear" w:color="auto" w:fill="auto"/>
            <w:tcMar>
              <w:top w:w="0" w:type="dxa"/>
              <w:bottom w:w="0" w:type="dxa"/>
            </w:tcMar>
            <w:vAlign w:val="center"/>
          </w:tcPr>
          <w:p w14:paraId="4F2DD4E5"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2</w:t>
            </w:r>
          </w:p>
        </w:tc>
        <w:tc>
          <w:tcPr>
            <w:tcW w:w="1256" w:type="pct"/>
            <w:tcBorders>
              <w:top w:val="single" w:sz="4" w:space="0" w:color="000000"/>
              <w:left w:val="single" w:sz="4" w:space="0" w:color="000000"/>
            </w:tcBorders>
            <w:shd w:val="clear" w:color="auto" w:fill="auto"/>
            <w:tcMar>
              <w:top w:w="0" w:type="dxa"/>
              <w:bottom w:w="0" w:type="dxa"/>
            </w:tcMar>
            <w:vAlign w:val="center"/>
          </w:tcPr>
          <w:p w14:paraId="2C4D291D" w14:textId="77777777" w:rsidR="00570C87" w:rsidRPr="00A81333" w:rsidRDefault="002E3244" w:rsidP="003B2B2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A81333">
              <w:rPr>
                <w:rFonts w:ascii="Arial" w:hAnsi="Arial" w:cs="Arial"/>
                <w:color w:val="010000"/>
                <w:sz w:val="20"/>
              </w:rPr>
              <w:t>Members of the Supervisory Board</w:t>
            </w:r>
          </w:p>
        </w:tc>
        <w:tc>
          <w:tcPr>
            <w:tcW w:w="498" w:type="pct"/>
            <w:tcBorders>
              <w:top w:val="single" w:sz="4" w:space="0" w:color="000000"/>
              <w:left w:val="single" w:sz="4" w:space="0" w:color="000000"/>
            </w:tcBorders>
            <w:shd w:val="clear" w:color="auto" w:fill="auto"/>
            <w:tcMar>
              <w:top w:w="0" w:type="dxa"/>
              <w:bottom w:w="0" w:type="dxa"/>
            </w:tcMar>
            <w:vAlign w:val="center"/>
          </w:tcPr>
          <w:p w14:paraId="272F01CC"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2</w:t>
            </w:r>
          </w:p>
        </w:tc>
        <w:tc>
          <w:tcPr>
            <w:tcW w:w="688" w:type="pct"/>
            <w:tcBorders>
              <w:top w:val="single" w:sz="4" w:space="0" w:color="000000"/>
              <w:left w:val="single" w:sz="4" w:space="0" w:color="000000"/>
            </w:tcBorders>
            <w:shd w:val="clear" w:color="auto" w:fill="auto"/>
            <w:tcMar>
              <w:top w:w="0" w:type="dxa"/>
              <w:bottom w:w="0" w:type="dxa"/>
            </w:tcMar>
            <w:vAlign w:val="center"/>
          </w:tcPr>
          <w:p w14:paraId="5164B4CB"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96.000</w:t>
            </w:r>
          </w:p>
        </w:tc>
        <w:tc>
          <w:tcPr>
            <w:tcW w:w="604" w:type="pct"/>
            <w:tcBorders>
              <w:top w:val="single" w:sz="4" w:space="0" w:color="000000"/>
              <w:left w:val="single" w:sz="4" w:space="0" w:color="000000"/>
            </w:tcBorders>
            <w:shd w:val="clear" w:color="auto" w:fill="auto"/>
            <w:tcMar>
              <w:top w:w="0" w:type="dxa"/>
              <w:bottom w:w="0" w:type="dxa"/>
            </w:tcMar>
            <w:vAlign w:val="center"/>
          </w:tcPr>
          <w:p w14:paraId="1F78A6BD" w14:textId="77777777" w:rsidR="00570C87" w:rsidRPr="00A81333" w:rsidRDefault="00570C87" w:rsidP="003B2B29">
            <w:pPr>
              <w:tabs>
                <w:tab w:val="left" w:pos="426"/>
              </w:tabs>
              <w:spacing w:after="120" w:line="360" w:lineRule="auto"/>
              <w:jc w:val="center"/>
              <w:rPr>
                <w:rFonts w:ascii="Arial" w:eastAsia="Arial" w:hAnsi="Arial" w:cs="Arial"/>
                <w:color w:val="010000"/>
                <w:sz w:val="20"/>
                <w:szCs w:val="20"/>
              </w:rPr>
            </w:pPr>
          </w:p>
        </w:tc>
        <w:tc>
          <w:tcPr>
            <w:tcW w:w="709" w:type="pct"/>
            <w:tcBorders>
              <w:top w:val="single" w:sz="4" w:space="0" w:color="000000"/>
              <w:left w:val="single" w:sz="4" w:space="0" w:color="000000"/>
            </w:tcBorders>
            <w:shd w:val="clear" w:color="auto" w:fill="auto"/>
            <w:tcMar>
              <w:top w:w="0" w:type="dxa"/>
              <w:bottom w:w="0" w:type="dxa"/>
            </w:tcMar>
            <w:vAlign w:val="center"/>
          </w:tcPr>
          <w:p w14:paraId="72A17613"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96.000</w:t>
            </w:r>
          </w:p>
        </w:tc>
        <w:tc>
          <w:tcPr>
            <w:tcW w:w="87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73BB9CE"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Non-executive</w:t>
            </w:r>
          </w:p>
        </w:tc>
      </w:tr>
      <w:tr w:rsidR="00570C87" w:rsidRPr="00A81333" w14:paraId="3C13AEAE" w14:textId="77777777" w:rsidTr="002939D0">
        <w:trPr>
          <w:jc w:val="center"/>
        </w:trPr>
        <w:tc>
          <w:tcPr>
            <w:tcW w:w="371" w:type="pct"/>
            <w:tcBorders>
              <w:top w:val="single" w:sz="4" w:space="0" w:color="000000"/>
              <w:left w:val="single" w:sz="4" w:space="0" w:color="000000"/>
            </w:tcBorders>
            <w:shd w:val="clear" w:color="auto" w:fill="auto"/>
            <w:tcMar>
              <w:top w:w="0" w:type="dxa"/>
              <w:bottom w:w="0" w:type="dxa"/>
            </w:tcMar>
            <w:vAlign w:val="center"/>
          </w:tcPr>
          <w:p w14:paraId="6FF50401"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3</w:t>
            </w:r>
          </w:p>
        </w:tc>
        <w:tc>
          <w:tcPr>
            <w:tcW w:w="1256" w:type="pct"/>
            <w:tcBorders>
              <w:top w:val="single" w:sz="4" w:space="0" w:color="000000"/>
              <w:left w:val="single" w:sz="4" w:space="0" w:color="000000"/>
            </w:tcBorders>
            <w:shd w:val="clear" w:color="auto" w:fill="auto"/>
            <w:tcMar>
              <w:top w:w="0" w:type="dxa"/>
              <w:bottom w:w="0" w:type="dxa"/>
            </w:tcMar>
            <w:vAlign w:val="center"/>
          </w:tcPr>
          <w:p w14:paraId="25A79852" w14:textId="77777777" w:rsidR="00570C87" w:rsidRPr="00A81333" w:rsidRDefault="002E3244" w:rsidP="003B2B2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A81333">
              <w:rPr>
                <w:rFonts w:ascii="Arial" w:hAnsi="Arial" w:cs="Arial"/>
                <w:color w:val="010000"/>
                <w:sz w:val="20"/>
              </w:rPr>
              <w:t>Chief of the Supervisory Board (2-month remuneration)</w:t>
            </w:r>
          </w:p>
        </w:tc>
        <w:tc>
          <w:tcPr>
            <w:tcW w:w="498" w:type="pct"/>
            <w:tcBorders>
              <w:top w:val="single" w:sz="4" w:space="0" w:color="000000"/>
              <w:left w:val="single" w:sz="4" w:space="0" w:color="000000"/>
            </w:tcBorders>
            <w:shd w:val="clear" w:color="auto" w:fill="auto"/>
            <w:tcMar>
              <w:top w:w="0" w:type="dxa"/>
              <w:bottom w:w="0" w:type="dxa"/>
            </w:tcMar>
            <w:vAlign w:val="center"/>
          </w:tcPr>
          <w:p w14:paraId="298B424E"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1</w:t>
            </w:r>
          </w:p>
        </w:tc>
        <w:tc>
          <w:tcPr>
            <w:tcW w:w="688" w:type="pct"/>
            <w:tcBorders>
              <w:top w:val="single" w:sz="4" w:space="0" w:color="000000"/>
              <w:left w:val="single" w:sz="4" w:space="0" w:color="000000"/>
            </w:tcBorders>
            <w:shd w:val="clear" w:color="auto" w:fill="auto"/>
            <w:tcMar>
              <w:top w:w="0" w:type="dxa"/>
              <w:bottom w:w="0" w:type="dxa"/>
            </w:tcMar>
            <w:vAlign w:val="center"/>
          </w:tcPr>
          <w:p w14:paraId="5E7B6CDF"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9.160</w:t>
            </w:r>
          </w:p>
        </w:tc>
        <w:tc>
          <w:tcPr>
            <w:tcW w:w="604" w:type="pct"/>
            <w:tcBorders>
              <w:top w:val="single" w:sz="4" w:space="0" w:color="000000"/>
              <w:left w:val="single" w:sz="4" w:space="0" w:color="000000"/>
            </w:tcBorders>
            <w:shd w:val="clear" w:color="auto" w:fill="auto"/>
            <w:tcMar>
              <w:top w:w="0" w:type="dxa"/>
              <w:bottom w:w="0" w:type="dxa"/>
            </w:tcMar>
            <w:vAlign w:val="center"/>
          </w:tcPr>
          <w:p w14:paraId="400C8C3D" w14:textId="77777777" w:rsidR="00570C87" w:rsidRPr="00A81333" w:rsidRDefault="00570C87" w:rsidP="003B2B29">
            <w:pPr>
              <w:tabs>
                <w:tab w:val="left" w:pos="426"/>
              </w:tabs>
              <w:spacing w:after="120" w:line="360" w:lineRule="auto"/>
              <w:jc w:val="center"/>
              <w:rPr>
                <w:rFonts w:ascii="Arial" w:eastAsia="Arial" w:hAnsi="Arial" w:cs="Arial"/>
                <w:color w:val="010000"/>
                <w:sz w:val="20"/>
                <w:szCs w:val="20"/>
              </w:rPr>
            </w:pPr>
          </w:p>
        </w:tc>
        <w:tc>
          <w:tcPr>
            <w:tcW w:w="709" w:type="pct"/>
            <w:tcBorders>
              <w:top w:val="single" w:sz="4" w:space="0" w:color="000000"/>
              <w:left w:val="single" w:sz="4" w:space="0" w:color="000000"/>
            </w:tcBorders>
            <w:shd w:val="clear" w:color="auto" w:fill="auto"/>
            <w:tcMar>
              <w:top w:w="0" w:type="dxa"/>
              <w:bottom w:w="0" w:type="dxa"/>
            </w:tcMar>
            <w:vAlign w:val="center"/>
          </w:tcPr>
          <w:p w14:paraId="3C6CE936"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9.160</w:t>
            </w:r>
          </w:p>
        </w:tc>
        <w:tc>
          <w:tcPr>
            <w:tcW w:w="87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93B896B"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Non-executive</w:t>
            </w:r>
          </w:p>
        </w:tc>
      </w:tr>
      <w:tr w:rsidR="00570C87" w:rsidRPr="00A81333" w14:paraId="1603648A" w14:textId="77777777" w:rsidTr="002939D0">
        <w:trPr>
          <w:jc w:val="center"/>
        </w:trPr>
        <w:tc>
          <w:tcPr>
            <w:tcW w:w="371" w:type="pct"/>
            <w:tcBorders>
              <w:top w:val="single" w:sz="4" w:space="0" w:color="000000"/>
              <w:left w:val="single" w:sz="4" w:space="0" w:color="000000"/>
            </w:tcBorders>
            <w:shd w:val="clear" w:color="auto" w:fill="auto"/>
            <w:tcMar>
              <w:top w:w="0" w:type="dxa"/>
              <w:bottom w:w="0" w:type="dxa"/>
            </w:tcMar>
            <w:vAlign w:val="center"/>
          </w:tcPr>
          <w:p w14:paraId="5A2116C3"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lastRenderedPageBreak/>
              <w:t>4</w:t>
            </w:r>
          </w:p>
        </w:tc>
        <w:tc>
          <w:tcPr>
            <w:tcW w:w="1256" w:type="pct"/>
            <w:tcBorders>
              <w:top w:val="single" w:sz="4" w:space="0" w:color="000000"/>
              <w:left w:val="single" w:sz="4" w:space="0" w:color="000000"/>
            </w:tcBorders>
            <w:shd w:val="clear" w:color="auto" w:fill="auto"/>
            <w:tcMar>
              <w:top w:w="0" w:type="dxa"/>
              <w:bottom w:w="0" w:type="dxa"/>
            </w:tcMar>
            <w:vAlign w:val="center"/>
          </w:tcPr>
          <w:p w14:paraId="4273109B" w14:textId="77777777" w:rsidR="00570C87" w:rsidRPr="00A81333" w:rsidRDefault="002E3244" w:rsidP="003B2B2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A81333">
              <w:rPr>
                <w:rFonts w:ascii="Arial" w:hAnsi="Arial" w:cs="Arial"/>
                <w:color w:val="010000"/>
                <w:sz w:val="20"/>
              </w:rPr>
              <w:t>Chief of the Supervisory Board (9-month salary)</w:t>
            </w:r>
          </w:p>
          <w:p w14:paraId="5350D503" w14:textId="77777777" w:rsidR="00570C87" w:rsidRPr="00A81333" w:rsidRDefault="00570C87" w:rsidP="003B2B2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p>
        </w:tc>
        <w:tc>
          <w:tcPr>
            <w:tcW w:w="498" w:type="pct"/>
            <w:tcBorders>
              <w:top w:val="single" w:sz="4" w:space="0" w:color="000000"/>
              <w:left w:val="single" w:sz="4" w:space="0" w:color="000000"/>
            </w:tcBorders>
            <w:shd w:val="clear" w:color="auto" w:fill="auto"/>
            <w:tcMar>
              <w:top w:w="0" w:type="dxa"/>
              <w:bottom w:w="0" w:type="dxa"/>
            </w:tcMar>
            <w:vAlign w:val="center"/>
          </w:tcPr>
          <w:p w14:paraId="5F08B199"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1</w:t>
            </w:r>
          </w:p>
        </w:tc>
        <w:tc>
          <w:tcPr>
            <w:tcW w:w="688" w:type="pct"/>
            <w:tcBorders>
              <w:top w:val="single" w:sz="4" w:space="0" w:color="000000"/>
              <w:left w:val="single" w:sz="4" w:space="0" w:color="000000"/>
            </w:tcBorders>
            <w:shd w:val="clear" w:color="auto" w:fill="auto"/>
            <w:tcMar>
              <w:top w:w="0" w:type="dxa"/>
              <w:bottom w:w="0" w:type="dxa"/>
            </w:tcMar>
            <w:vAlign w:val="center"/>
          </w:tcPr>
          <w:p w14:paraId="6B922ECB"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206.100</w:t>
            </w:r>
          </w:p>
        </w:tc>
        <w:tc>
          <w:tcPr>
            <w:tcW w:w="604" w:type="pct"/>
            <w:tcBorders>
              <w:top w:val="single" w:sz="4" w:space="0" w:color="000000"/>
              <w:left w:val="single" w:sz="4" w:space="0" w:color="000000"/>
            </w:tcBorders>
            <w:shd w:val="clear" w:color="auto" w:fill="auto"/>
            <w:tcMar>
              <w:top w:w="0" w:type="dxa"/>
              <w:bottom w:w="0" w:type="dxa"/>
            </w:tcMar>
            <w:vAlign w:val="center"/>
          </w:tcPr>
          <w:p w14:paraId="621A1762"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206.100</w:t>
            </w:r>
          </w:p>
        </w:tc>
        <w:tc>
          <w:tcPr>
            <w:tcW w:w="709" w:type="pct"/>
            <w:tcBorders>
              <w:top w:val="single" w:sz="4" w:space="0" w:color="000000"/>
              <w:left w:val="single" w:sz="4" w:space="0" w:color="000000"/>
            </w:tcBorders>
            <w:shd w:val="clear" w:color="auto" w:fill="auto"/>
            <w:tcMar>
              <w:top w:w="0" w:type="dxa"/>
              <w:bottom w:w="0" w:type="dxa"/>
            </w:tcMar>
            <w:vAlign w:val="center"/>
          </w:tcPr>
          <w:p w14:paraId="1DFFEB56" w14:textId="77777777" w:rsidR="00570C87" w:rsidRPr="00A81333" w:rsidRDefault="00570C87" w:rsidP="003B2B29">
            <w:pPr>
              <w:tabs>
                <w:tab w:val="left" w:pos="426"/>
              </w:tabs>
              <w:spacing w:after="120" w:line="360" w:lineRule="auto"/>
              <w:jc w:val="center"/>
              <w:rPr>
                <w:rFonts w:ascii="Arial" w:eastAsia="Arial" w:hAnsi="Arial" w:cs="Arial"/>
                <w:color w:val="010000"/>
                <w:sz w:val="20"/>
                <w:szCs w:val="20"/>
              </w:rPr>
            </w:pPr>
          </w:p>
        </w:tc>
        <w:tc>
          <w:tcPr>
            <w:tcW w:w="87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DF408D2"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Executive</w:t>
            </w:r>
          </w:p>
        </w:tc>
      </w:tr>
      <w:tr w:rsidR="00570C87" w:rsidRPr="00A81333" w14:paraId="758B6881" w14:textId="77777777" w:rsidTr="002939D0">
        <w:trPr>
          <w:jc w:val="center"/>
        </w:trPr>
        <w:tc>
          <w:tcPr>
            <w:tcW w:w="37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B34CC8A"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5</w:t>
            </w:r>
          </w:p>
        </w:tc>
        <w:tc>
          <w:tcPr>
            <w:tcW w:w="125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978BC5" w14:textId="77777777" w:rsidR="00570C87" w:rsidRPr="00A81333" w:rsidRDefault="002E3244" w:rsidP="003B2B2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A81333">
              <w:rPr>
                <w:rFonts w:ascii="Arial" w:hAnsi="Arial" w:cs="Arial"/>
                <w:color w:val="010000"/>
                <w:sz w:val="20"/>
              </w:rPr>
              <w:t>Managers</w:t>
            </w:r>
          </w:p>
          <w:p w14:paraId="77D9E2E6" w14:textId="77777777" w:rsidR="00570C87" w:rsidRPr="00A81333" w:rsidRDefault="002E3244" w:rsidP="003B2B2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A81333">
              <w:rPr>
                <w:rFonts w:ascii="Arial" w:hAnsi="Arial" w:cs="Arial"/>
                <w:color w:val="010000"/>
                <w:sz w:val="20"/>
              </w:rPr>
              <w:t>(1 Manager, 1 Deputy Manager, 1 Chief Accountant)</w:t>
            </w:r>
          </w:p>
          <w:p w14:paraId="7CE285B1" w14:textId="77777777" w:rsidR="00570C87" w:rsidRPr="00A81333" w:rsidRDefault="00570C87" w:rsidP="003B2B2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p>
        </w:tc>
        <w:tc>
          <w:tcPr>
            <w:tcW w:w="49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92FC61F"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3</w:t>
            </w:r>
          </w:p>
        </w:tc>
        <w:tc>
          <w:tcPr>
            <w:tcW w:w="68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8D05F9D"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996.300</w:t>
            </w:r>
          </w:p>
        </w:tc>
        <w:tc>
          <w:tcPr>
            <w:tcW w:w="60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CF0E765"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996.300</w:t>
            </w:r>
          </w:p>
        </w:tc>
        <w:tc>
          <w:tcPr>
            <w:tcW w:w="70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0E9F3F8" w14:textId="77777777" w:rsidR="00570C87" w:rsidRPr="00A81333" w:rsidRDefault="00570C87" w:rsidP="003B2B29">
            <w:pPr>
              <w:tabs>
                <w:tab w:val="left" w:pos="426"/>
              </w:tabs>
              <w:spacing w:after="120" w:line="360" w:lineRule="auto"/>
              <w:jc w:val="center"/>
              <w:rPr>
                <w:rFonts w:ascii="Arial" w:eastAsia="Arial" w:hAnsi="Arial" w:cs="Arial"/>
                <w:color w:val="010000"/>
                <w:sz w:val="20"/>
                <w:szCs w:val="20"/>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A41489C"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Manager/Deputy Manager-cum-member of the Board of Directors</w:t>
            </w:r>
          </w:p>
        </w:tc>
      </w:tr>
      <w:tr w:rsidR="00570C87" w:rsidRPr="00A81333" w14:paraId="234C5BF4" w14:textId="77777777" w:rsidTr="002939D0">
        <w:trPr>
          <w:jc w:val="center"/>
        </w:trPr>
        <w:tc>
          <w:tcPr>
            <w:tcW w:w="2125" w:type="pct"/>
            <w:gridSpan w:val="3"/>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03502EB" w14:textId="77777777" w:rsidR="00570C87" w:rsidRPr="00A81333" w:rsidRDefault="002E3244" w:rsidP="003B2B2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A81333">
              <w:rPr>
                <w:rFonts w:ascii="Arial" w:hAnsi="Arial" w:cs="Arial"/>
                <w:color w:val="010000"/>
                <w:sz w:val="20"/>
              </w:rPr>
              <w:t>Total</w:t>
            </w:r>
          </w:p>
        </w:tc>
        <w:tc>
          <w:tcPr>
            <w:tcW w:w="68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CBDB423"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1,579.480</w:t>
            </w:r>
          </w:p>
        </w:tc>
        <w:tc>
          <w:tcPr>
            <w:tcW w:w="60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4B4501F"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1,202.4</w:t>
            </w:r>
          </w:p>
        </w:tc>
        <w:tc>
          <w:tcPr>
            <w:tcW w:w="70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472A052"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377.08</w:t>
            </w:r>
          </w:p>
        </w:tc>
        <w:tc>
          <w:tcPr>
            <w:tcW w:w="87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C7D705C" w14:textId="77777777" w:rsidR="00570C87" w:rsidRPr="00A81333" w:rsidRDefault="00570C87" w:rsidP="003B2B29">
            <w:pPr>
              <w:tabs>
                <w:tab w:val="left" w:pos="426"/>
              </w:tabs>
              <w:spacing w:after="120" w:line="360" w:lineRule="auto"/>
              <w:jc w:val="both"/>
              <w:rPr>
                <w:rFonts w:ascii="Arial" w:eastAsia="Arial" w:hAnsi="Arial" w:cs="Arial"/>
                <w:color w:val="010000"/>
                <w:sz w:val="20"/>
                <w:szCs w:val="20"/>
              </w:rPr>
            </w:pPr>
          </w:p>
        </w:tc>
      </w:tr>
    </w:tbl>
    <w:p w14:paraId="43707416" w14:textId="77777777" w:rsidR="00570C87" w:rsidRPr="00A81333" w:rsidRDefault="002E3244" w:rsidP="003B2B29">
      <w:pPr>
        <w:numPr>
          <w:ilvl w:val="1"/>
          <w:numId w:val="3"/>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A81333">
        <w:rPr>
          <w:rFonts w:ascii="Arial" w:hAnsi="Arial" w:cs="Arial"/>
          <w:color w:val="010000"/>
          <w:sz w:val="20"/>
        </w:rPr>
        <w:t xml:space="preserve"> Remuneration and salary in 2024</w:t>
      </w:r>
    </w:p>
    <w:p w14:paraId="4C223EAB" w14:textId="77777777" w:rsidR="00570C87" w:rsidRPr="00A81333" w:rsidRDefault="002E3244" w:rsidP="003B2B29">
      <w:pPr>
        <w:pStyle w:val="ListParagraph"/>
        <w:numPr>
          <w:ilvl w:val="0"/>
          <w:numId w:val="6"/>
        </w:numPr>
        <w:pBdr>
          <w:top w:val="nil"/>
          <w:left w:val="nil"/>
          <w:bottom w:val="nil"/>
          <w:right w:val="nil"/>
          <w:between w:val="nil"/>
        </w:pBdr>
        <w:tabs>
          <w:tab w:val="left" w:pos="426"/>
        </w:tabs>
        <w:spacing w:after="120" w:line="360" w:lineRule="auto"/>
        <w:ind w:left="0" w:firstLine="0"/>
        <w:contextualSpacing w:val="0"/>
        <w:jc w:val="both"/>
        <w:rPr>
          <w:rFonts w:ascii="Arial" w:eastAsia="Arial" w:hAnsi="Arial" w:cs="Arial"/>
          <w:color w:val="010000"/>
          <w:sz w:val="20"/>
          <w:szCs w:val="20"/>
        </w:rPr>
      </w:pPr>
      <w:r w:rsidRPr="00A81333">
        <w:rPr>
          <w:rFonts w:ascii="Arial" w:hAnsi="Arial" w:cs="Arial"/>
          <w:color w:val="010000"/>
          <w:sz w:val="20"/>
        </w:rPr>
        <w:t>Remuneration of non-executive members of the Board of Directors and Supervisory Board:</w:t>
      </w:r>
    </w:p>
    <w:tbl>
      <w:tblPr>
        <w:tblStyle w:val="a2"/>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36"/>
        <w:gridCol w:w="4309"/>
        <w:gridCol w:w="1964"/>
        <w:gridCol w:w="2101"/>
      </w:tblGrid>
      <w:tr w:rsidR="00570C87" w:rsidRPr="00A81333" w14:paraId="5A04E0EC" w14:textId="77777777" w:rsidTr="003B2B29">
        <w:trPr>
          <w:jc w:val="center"/>
        </w:trPr>
        <w:tc>
          <w:tcPr>
            <w:tcW w:w="353" w:type="pct"/>
            <w:shd w:val="clear" w:color="auto" w:fill="auto"/>
            <w:tcMar>
              <w:top w:w="0" w:type="dxa"/>
              <w:bottom w:w="0" w:type="dxa"/>
            </w:tcMar>
            <w:vAlign w:val="center"/>
          </w:tcPr>
          <w:p w14:paraId="58CAF552"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No.</w:t>
            </w:r>
          </w:p>
        </w:tc>
        <w:tc>
          <w:tcPr>
            <w:tcW w:w="2391" w:type="pct"/>
            <w:shd w:val="clear" w:color="auto" w:fill="auto"/>
            <w:tcMar>
              <w:top w:w="0" w:type="dxa"/>
              <w:bottom w:w="0" w:type="dxa"/>
            </w:tcMar>
            <w:vAlign w:val="center"/>
          </w:tcPr>
          <w:p w14:paraId="7D322466"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Position</w:t>
            </w:r>
          </w:p>
        </w:tc>
        <w:tc>
          <w:tcPr>
            <w:tcW w:w="1090" w:type="pct"/>
            <w:shd w:val="clear" w:color="auto" w:fill="auto"/>
            <w:tcMar>
              <w:top w:w="0" w:type="dxa"/>
              <w:bottom w:w="0" w:type="dxa"/>
            </w:tcMar>
            <w:vAlign w:val="center"/>
          </w:tcPr>
          <w:p w14:paraId="07AB668D"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Salary (VND) for the calculation of remuneration</w:t>
            </w:r>
          </w:p>
        </w:tc>
        <w:tc>
          <w:tcPr>
            <w:tcW w:w="1166" w:type="pct"/>
            <w:shd w:val="clear" w:color="auto" w:fill="auto"/>
            <w:tcMar>
              <w:top w:w="0" w:type="dxa"/>
              <w:bottom w:w="0" w:type="dxa"/>
            </w:tcMar>
            <w:vAlign w:val="center"/>
          </w:tcPr>
          <w:p w14:paraId="5589EEB0"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Remuneration</w:t>
            </w:r>
          </w:p>
          <w:p w14:paraId="2796AA02"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(VND/person/month)</w:t>
            </w:r>
          </w:p>
        </w:tc>
      </w:tr>
      <w:tr w:rsidR="00570C87" w:rsidRPr="00A81333" w14:paraId="598116C9" w14:textId="77777777" w:rsidTr="003B2B29">
        <w:trPr>
          <w:jc w:val="center"/>
        </w:trPr>
        <w:tc>
          <w:tcPr>
            <w:tcW w:w="353" w:type="pct"/>
            <w:shd w:val="clear" w:color="auto" w:fill="auto"/>
            <w:tcMar>
              <w:top w:w="0" w:type="dxa"/>
              <w:bottom w:w="0" w:type="dxa"/>
            </w:tcMar>
            <w:vAlign w:val="center"/>
          </w:tcPr>
          <w:p w14:paraId="0835A18B"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1</w:t>
            </w:r>
          </w:p>
        </w:tc>
        <w:tc>
          <w:tcPr>
            <w:tcW w:w="2391" w:type="pct"/>
            <w:shd w:val="clear" w:color="auto" w:fill="auto"/>
            <w:tcMar>
              <w:top w:w="0" w:type="dxa"/>
              <w:bottom w:w="0" w:type="dxa"/>
            </w:tcMar>
            <w:vAlign w:val="center"/>
          </w:tcPr>
          <w:p w14:paraId="0C8302E1" w14:textId="77777777" w:rsidR="00570C87" w:rsidRPr="00A81333" w:rsidRDefault="002E3244" w:rsidP="003B2B2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A81333">
              <w:rPr>
                <w:rFonts w:ascii="Arial" w:hAnsi="Arial" w:cs="Arial"/>
                <w:color w:val="010000"/>
                <w:sz w:val="20"/>
              </w:rPr>
              <w:t>Chair of the Board of Directors (1 person)</w:t>
            </w:r>
          </w:p>
        </w:tc>
        <w:tc>
          <w:tcPr>
            <w:tcW w:w="1090" w:type="pct"/>
            <w:shd w:val="clear" w:color="auto" w:fill="auto"/>
            <w:tcMar>
              <w:top w:w="0" w:type="dxa"/>
              <w:bottom w:w="0" w:type="dxa"/>
            </w:tcMar>
            <w:vAlign w:val="center"/>
          </w:tcPr>
          <w:p w14:paraId="191219C1"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25,700,000 x 20%</w:t>
            </w:r>
          </w:p>
        </w:tc>
        <w:tc>
          <w:tcPr>
            <w:tcW w:w="1166" w:type="pct"/>
            <w:shd w:val="clear" w:color="auto" w:fill="auto"/>
            <w:tcMar>
              <w:top w:w="0" w:type="dxa"/>
              <w:bottom w:w="0" w:type="dxa"/>
            </w:tcMar>
            <w:vAlign w:val="center"/>
          </w:tcPr>
          <w:p w14:paraId="6672B470"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5,140,000</w:t>
            </w:r>
          </w:p>
        </w:tc>
      </w:tr>
      <w:tr w:rsidR="00570C87" w:rsidRPr="00A81333" w14:paraId="100ADAB0" w14:textId="77777777" w:rsidTr="003B2B29">
        <w:trPr>
          <w:jc w:val="center"/>
        </w:trPr>
        <w:tc>
          <w:tcPr>
            <w:tcW w:w="353" w:type="pct"/>
            <w:shd w:val="clear" w:color="auto" w:fill="auto"/>
            <w:tcMar>
              <w:top w:w="0" w:type="dxa"/>
              <w:bottom w:w="0" w:type="dxa"/>
            </w:tcMar>
            <w:vAlign w:val="center"/>
          </w:tcPr>
          <w:p w14:paraId="4853FEA7"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2</w:t>
            </w:r>
          </w:p>
        </w:tc>
        <w:tc>
          <w:tcPr>
            <w:tcW w:w="2391" w:type="pct"/>
            <w:shd w:val="clear" w:color="auto" w:fill="auto"/>
            <w:tcMar>
              <w:top w:w="0" w:type="dxa"/>
              <w:bottom w:w="0" w:type="dxa"/>
            </w:tcMar>
            <w:vAlign w:val="center"/>
          </w:tcPr>
          <w:p w14:paraId="595D1A25" w14:textId="77777777" w:rsidR="00570C87" w:rsidRPr="00A81333" w:rsidRDefault="002E3244" w:rsidP="003B2B2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A81333">
              <w:rPr>
                <w:rFonts w:ascii="Arial" w:hAnsi="Arial" w:cs="Arial"/>
                <w:color w:val="010000"/>
                <w:sz w:val="20"/>
              </w:rPr>
              <w:t>Members of the Board of Directors (4 people)</w:t>
            </w:r>
          </w:p>
        </w:tc>
        <w:tc>
          <w:tcPr>
            <w:tcW w:w="1090" w:type="pct"/>
            <w:shd w:val="clear" w:color="auto" w:fill="auto"/>
            <w:tcMar>
              <w:top w:w="0" w:type="dxa"/>
              <w:bottom w:w="0" w:type="dxa"/>
            </w:tcMar>
            <w:vAlign w:val="center"/>
          </w:tcPr>
          <w:p w14:paraId="63C0D03C"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21,900,000 x 20%</w:t>
            </w:r>
          </w:p>
        </w:tc>
        <w:tc>
          <w:tcPr>
            <w:tcW w:w="1166" w:type="pct"/>
            <w:shd w:val="clear" w:color="auto" w:fill="auto"/>
            <w:tcMar>
              <w:top w:w="0" w:type="dxa"/>
              <w:bottom w:w="0" w:type="dxa"/>
            </w:tcMar>
            <w:vAlign w:val="center"/>
          </w:tcPr>
          <w:p w14:paraId="770182FB"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4,380,000</w:t>
            </w:r>
          </w:p>
        </w:tc>
      </w:tr>
      <w:tr w:rsidR="00570C87" w:rsidRPr="00A81333" w14:paraId="2E1066E9" w14:textId="77777777" w:rsidTr="003B2B29">
        <w:trPr>
          <w:jc w:val="center"/>
        </w:trPr>
        <w:tc>
          <w:tcPr>
            <w:tcW w:w="353" w:type="pct"/>
            <w:shd w:val="clear" w:color="auto" w:fill="auto"/>
            <w:tcMar>
              <w:top w:w="0" w:type="dxa"/>
              <w:bottom w:w="0" w:type="dxa"/>
            </w:tcMar>
            <w:vAlign w:val="center"/>
          </w:tcPr>
          <w:p w14:paraId="0B743D06"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3</w:t>
            </w:r>
          </w:p>
        </w:tc>
        <w:tc>
          <w:tcPr>
            <w:tcW w:w="2391" w:type="pct"/>
            <w:shd w:val="clear" w:color="auto" w:fill="auto"/>
            <w:tcMar>
              <w:top w:w="0" w:type="dxa"/>
              <w:bottom w:w="0" w:type="dxa"/>
            </w:tcMar>
            <w:vAlign w:val="center"/>
          </w:tcPr>
          <w:p w14:paraId="0555D3AB" w14:textId="77777777" w:rsidR="00570C87" w:rsidRPr="00A81333" w:rsidRDefault="002E3244" w:rsidP="003B2B2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A81333">
              <w:rPr>
                <w:rFonts w:ascii="Arial" w:hAnsi="Arial" w:cs="Arial"/>
                <w:color w:val="010000"/>
                <w:sz w:val="20"/>
              </w:rPr>
              <w:t>Chief of the Supervisory Board (1 person)</w:t>
            </w:r>
          </w:p>
        </w:tc>
        <w:tc>
          <w:tcPr>
            <w:tcW w:w="1090" w:type="pct"/>
            <w:shd w:val="clear" w:color="auto" w:fill="auto"/>
            <w:tcMar>
              <w:top w:w="0" w:type="dxa"/>
              <w:bottom w:w="0" w:type="dxa"/>
            </w:tcMar>
            <w:vAlign w:val="center"/>
          </w:tcPr>
          <w:p w14:paraId="48A5FB59"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22,900,000 x 20%</w:t>
            </w:r>
          </w:p>
        </w:tc>
        <w:tc>
          <w:tcPr>
            <w:tcW w:w="1166" w:type="pct"/>
            <w:shd w:val="clear" w:color="auto" w:fill="auto"/>
            <w:tcMar>
              <w:top w:w="0" w:type="dxa"/>
              <w:bottom w:w="0" w:type="dxa"/>
            </w:tcMar>
            <w:vAlign w:val="center"/>
          </w:tcPr>
          <w:p w14:paraId="22A84FF6"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4,580,000</w:t>
            </w:r>
          </w:p>
        </w:tc>
      </w:tr>
      <w:tr w:rsidR="00570C87" w:rsidRPr="00A81333" w14:paraId="43FFB430" w14:textId="77777777" w:rsidTr="003B2B29">
        <w:trPr>
          <w:jc w:val="center"/>
        </w:trPr>
        <w:tc>
          <w:tcPr>
            <w:tcW w:w="353" w:type="pct"/>
            <w:shd w:val="clear" w:color="auto" w:fill="auto"/>
            <w:tcMar>
              <w:top w:w="0" w:type="dxa"/>
              <w:bottom w:w="0" w:type="dxa"/>
            </w:tcMar>
            <w:vAlign w:val="center"/>
          </w:tcPr>
          <w:p w14:paraId="4648CA9E"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4</w:t>
            </w:r>
          </w:p>
        </w:tc>
        <w:tc>
          <w:tcPr>
            <w:tcW w:w="2391" w:type="pct"/>
            <w:shd w:val="clear" w:color="auto" w:fill="auto"/>
            <w:tcMar>
              <w:top w:w="0" w:type="dxa"/>
              <w:bottom w:w="0" w:type="dxa"/>
            </w:tcMar>
            <w:vAlign w:val="center"/>
          </w:tcPr>
          <w:p w14:paraId="7191DE4C" w14:textId="77777777" w:rsidR="00570C87" w:rsidRPr="00A81333" w:rsidRDefault="002E3244" w:rsidP="003B2B2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A81333">
              <w:rPr>
                <w:rFonts w:ascii="Arial" w:hAnsi="Arial" w:cs="Arial"/>
                <w:color w:val="010000"/>
                <w:sz w:val="20"/>
              </w:rPr>
              <w:t>Members of the Supervisory Board (2 members)</w:t>
            </w:r>
          </w:p>
        </w:tc>
        <w:tc>
          <w:tcPr>
            <w:tcW w:w="1090" w:type="pct"/>
            <w:shd w:val="clear" w:color="auto" w:fill="auto"/>
            <w:tcMar>
              <w:top w:w="0" w:type="dxa"/>
              <w:bottom w:w="0" w:type="dxa"/>
            </w:tcMar>
            <w:vAlign w:val="center"/>
          </w:tcPr>
          <w:p w14:paraId="0409EDB8"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20,000,000 x 20%</w:t>
            </w:r>
          </w:p>
        </w:tc>
        <w:tc>
          <w:tcPr>
            <w:tcW w:w="1166" w:type="pct"/>
            <w:shd w:val="clear" w:color="auto" w:fill="auto"/>
            <w:tcMar>
              <w:top w:w="0" w:type="dxa"/>
              <w:bottom w:w="0" w:type="dxa"/>
            </w:tcMar>
            <w:vAlign w:val="center"/>
          </w:tcPr>
          <w:p w14:paraId="0BF152BC"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4,000,000</w:t>
            </w:r>
          </w:p>
        </w:tc>
      </w:tr>
    </w:tbl>
    <w:p w14:paraId="43B070A0" w14:textId="77777777" w:rsidR="002E3244" w:rsidRPr="00A81333" w:rsidRDefault="002E3244" w:rsidP="003B2B29">
      <w:pPr>
        <w:pStyle w:val="ListParagraph"/>
        <w:numPr>
          <w:ilvl w:val="0"/>
          <w:numId w:val="6"/>
        </w:numPr>
        <w:pBdr>
          <w:top w:val="nil"/>
          <w:left w:val="nil"/>
          <w:bottom w:val="nil"/>
          <w:right w:val="nil"/>
          <w:between w:val="nil"/>
        </w:pBdr>
        <w:tabs>
          <w:tab w:val="left" w:pos="426"/>
        </w:tabs>
        <w:spacing w:after="120" w:line="360" w:lineRule="auto"/>
        <w:ind w:left="0" w:firstLine="0"/>
        <w:contextualSpacing w:val="0"/>
        <w:jc w:val="both"/>
        <w:rPr>
          <w:rFonts w:ascii="Arial" w:eastAsia="Arial" w:hAnsi="Arial" w:cs="Arial"/>
          <w:color w:val="010000"/>
          <w:sz w:val="20"/>
          <w:szCs w:val="20"/>
        </w:rPr>
      </w:pPr>
      <w:r w:rsidRPr="00A81333">
        <w:rPr>
          <w:rFonts w:ascii="Arial" w:hAnsi="Arial" w:cs="Arial"/>
          <w:color w:val="010000"/>
          <w:sz w:val="20"/>
        </w:rPr>
        <w:t>Salary of executive managers</w:t>
      </w:r>
    </w:p>
    <w:tbl>
      <w:tblPr>
        <w:tblStyle w:val="TableGrid"/>
        <w:tblW w:w="5000" w:type="pct"/>
        <w:tblLook w:val="04A0" w:firstRow="1" w:lastRow="0" w:firstColumn="1" w:lastColumn="0" w:noHBand="0" w:noVBand="1"/>
      </w:tblPr>
      <w:tblGrid>
        <w:gridCol w:w="625"/>
        <w:gridCol w:w="2979"/>
        <w:gridCol w:w="1802"/>
        <w:gridCol w:w="1802"/>
        <w:gridCol w:w="1802"/>
      </w:tblGrid>
      <w:tr w:rsidR="002E3244" w:rsidRPr="00A81333" w14:paraId="2DD018F6" w14:textId="77777777" w:rsidTr="003B2B29">
        <w:tc>
          <w:tcPr>
            <w:tcW w:w="347" w:type="pct"/>
            <w:shd w:val="clear" w:color="auto" w:fill="auto"/>
            <w:vAlign w:val="center"/>
          </w:tcPr>
          <w:p w14:paraId="62DD8623" w14:textId="77777777" w:rsidR="002E3244" w:rsidRPr="00A81333" w:rsidRDefault="002E3244" w:rsidP="003B2B29">
            <w:pP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No.</w:t>
            </w:r>
          </w:p>
        </w:tc>
        <w:tc>
          <w:tcPr>
            <w:tcW w:w="1653" w:type="pct"/>
            <w:shd w:val="clear" w:color="auto" w:fill="auto"/>
            <w:vAlign w:val="center"/>
          </w:tcPr>
          <w:p w14:paraId="676FC8A6" w14:textId="77777777" w:rsidR="002E3244" w:rsidRPr="00A81333" w:rsidRDefault="002E3244" w:rsidP="003B2B29">
            <w:pP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Position</w:t>
            </w:r>
          </w:p>
        </w:tc>
        <w:tc>
          <w:tcPr>
            <w:tcW w:w="1000" w:type="pct"/>
            <w:shd w:val="clear" w:color="auto" w:fill="auto"/>
            <w:vAlign w:val="center"/>
          </w:tcPr>
          <w:p w14:paraId="467183A3" w14:textId="77777777" w:rsidR="002E3244" w:rsidRPr="00A81333" w:rsidRDefault="002E3244" w:rsidP="003B2B29">
            <w:pP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Number of people</w:t>
            </w:r>
          </w:p>
        </w:tc>
        <w:tc>
          <w:tcPr>
            <w:tcW w:w="1000" w:type="pct"/>
            <w:shd w:val="clear" w:color="auto" w:fill="auto"/>
            <w:vAlign w:val="center"/>
          </w:tcPr>
          <w:p w14:paraId="0BD3DD4F" w14:textId="77777777" w:rsidR="002E3244" w:rsidRPr="00A81333" w:rsidRDefault="002E3244" w:rsidP="003B2B29">
            <w:pP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Plan (million VND/year)</w:t>
            </w:r>
          </w:p>
        </w:tc>
        <w:tc>
          <w:tcPr>
            <w:tcW w:w="1000" w:type="pct"/>
            <w:shd w:val="clear" w:color="auto" w:fill="auto"/>
            <w:vAlign w:val="center"/>
          </w:tcPr>
          <w:p w14:paraId="59DDD20D" w14:textId="77777777" w:rsidR="002E3244" w:rsidRPr="00A81333" w:rsidRDefault="002E3244" w:rsidP="003B2B29">
            <w:pP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Note</w:t>
            </w:r>
          </w:p>
        </w:tc>
      </w:tr>
      <w:tr w:rsidR="002E3244" w:rsidRPr="00A81333" w14:paraId="12E24141" w14:textId="77777777" w:rsidTr="003B2B29">
        <w:tc>
          <w:tcPr>
            <w:tcW w:w="347" w:type="pct"/>
            <w:shd w:val="clear" w:color="auto" w:fill="auto"/>
            <w:vAlign w:val="center"/>
          </w:tcPr>
          <w:p w14:paraId="235A5FD9" w14:textId="77777777" w:rsidR="002E3244" w:rsidRPr="00A81333" w:rsidRDefault="002E3244" w:rsidP="003B2B29">
            <w:pP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1</w:t>
            </w:r>
          </w:p>
        </w:tc>
        <w:tc>
          <w:tcPr>
            <w:tcW w:w="1653" w:type="pct"/>
            <w:shd w:val="clear" w:color="auto" w:fill="auto"/>
            <w:vAlign w:val="center"/>
          </w:tcPr>
          <w:p w14:paraId="5D1BD070" w14:textId="77777777" w:rsidR="002E3244" w:rsidRPr="00A81333" w:rsidRDefault="002E3244" w:rsidP="003B2B29">
            <w:pPr>
              <w:tabs>
                <w:tab w:val="left" w:pos="426"/>
              </w:tabs>
              <w:spacing w:after="120" w:line="360" w:lineRule="auto"/>
              <w:jc w:val="both"/>
              <w:rPr>
                <w:rFonts w:ascii="Arial" w:eastAsia="Arial" w:hAnsi="Arial" w:cs="Arial"/>
                <w:color w:val="010000"/>
                <w:sz w:val="20"/>
                <w:szCs w:val="20"/>
              </w:rPr>
            </w:pPr>
            <w:r w:rsidRPr="00A81333">
              <w:rPr>
                <w:rFonts w:ascii="Arial" w:hAnsi="Arial" w:cs="Arial"/>
                <w:color w:val="010000"/>
                <w:sz w:val="20"/>
              </w:rPr>
              <w:t>Manager</w:t>
            </w:r>
          </w:p>
        </w:tc>
        <w:tc>
          <w:tcPr>
            <w:tcW w:w="1000" w:type="pct"/>
            <w:shd w:val="clear" w:color="auto" w:fill="auto"/>
            <w:vAlign w:val="center"/>
          </w:tcPr>
          <w:p w14:paraId="0F1832E8" w14:textId="77777777" w:rsidR="002E3244" w:rsidRPr="00A81333" w:rsidRDefault="002E3244" w:rsidP="003B2B29">
            <w:pP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1</w:t>
            </w:r>
          </w:p>
        </w:tc>
        <w:tc>
          <w:tcPr>
            <w:tcW w:w="1000" w:type="pct"/>
            <w:shd w:val="clear" w:color="auto" w:fill="auto"/>
            <w:vAlign w:val="center"/>
          </w:tcPr>
          <w:p w14:paraId="2E659612" w14:textId="77777777" w:rsidR="002E3244" w:rsidRPr="00A81333" w:rsidRDefault="002E3244" w:rsidP="003B2B29">
            <w:pP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356</w:t>
            </w:r>
          </w:p>
        </w:tc>
        <w:tc>
          <w:tcPr>
            <w:tcW w:w="1000" w:type="pct"/>
            <w:shd w:val="clear" w:color="auto" w:fill="auto"/>
            <w:vAlign w:val="center"/>
          </w:tcPr>
          <w:p w14:paraId="0A3AF554" w14:textId="77777777" w:rsidR="002E3244" w:rsidRPr="00A81333" w:rsidRDefault="002E3244" w:rsidP="003B2B29">
            <w:pPr>
              <w:tabs>
                <w:tab w:val="left" w:pos="426"/>
              </w:tabs>
              <w:spacing w:after="120" w:line="360" w:lineRule="auto"/>
              <w:jc w:val="both"/>
              <w:rPr>
                <w:rFonts w:ascii="Arial" w:eastAsia="Arial" w:hAnsi="Arial" w:cs="Arial"/>
                <w:color w:val="010000"/>
                <w:sz w:val="20"/>
                <w:szCs w:val="20"/>
              </w:rPr>
            </w:pPr>
          </w:p>
        </w:tc>
      </w:tr>
      <w:tr w:rsidR="002E3244" w:rsidRPr="00A81333" w14:paraId="3E4726F9" w14:textId="77777777" w:rsidTr="003B2B29">
        <w:tc>
          <w:tcPr>
            <w:tcW w:w="347" w:type="pct"/>
            <w:shd w:val="clear" w:color="auto" w:fill="auto"/>
            <w:vAlign w:val="center"/>
          </w:tcPr>
          <w:p w14:paraId="0CEE14C3" w14:textId="77777777" w:rsidR="002E3244" w:rsidRPr="00A81333" w:rsidRDefault="002E3244" w:rsidP="003B2B29">
            <w:pP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2</w:t>
            </w:r>
          </w:p>
        </w:tc>
        <w:tc>
          <w:tcPr>
            <w:tcW w:w="1653" w:type="pct"/>
            <w:shd w:val="clear" w:color="auto" w:fill="auto"/>
            <w:vAlign w:val="center"/>
          </w:tcPr>
          <w:p w14:paraId="249F2E85" w14:textId="77777777" w:rsidR="002E3244" w:rsidRPr="00A81333" w:rsidRDefault="002E3244" w:rsidP="003B2B29">
            <w:pPr>
              <w:tabs>
                <w:tab w:val="left" w:pos="426"/>
              </w:tabs>
              <w:spacing w:after="120" w:line="360" w:lineRule="auto"/>
              <w:jc w:val="both"/>
              <w:rPr>
                <w:rFonts w:ascii="Arial" w:eastAsia="Arial" w:hAnsi="Arial" w:cs="Arial"/>
                <w:color w:val="010000"/>
                <w:sz w:val="20"/>
                <w:szCs w:val="20"/>
              </w:rPr>
            </w:pPr>
            <w:r w:rsidRPr="00A81333">
              <w:rPr>
                <w:rFonts w:ascii="Arial" w:hAnsi="Arial" w:cs="Arial"/>
                <w:color w:val="010000"/>
                <w:sz w:val="20"/>
              </w:rPr>
              <w:t>Deputy Manager</w:t>
            </w:r>
          </w:p>
        </w:tc>
        <w:tc>
          <w:tcPr>
            <w:tcW w:w="1000" w:type="pct"/>
            <w:shd w:val="clear" w:color="auto" w:fill="auto"/>
            <w:vAlign w:val="center"/>
          </w:tcPr>
          <w:p w14:paraId="09C86834" w14:textId="77777777" w:rsidR="002E3244" w:rsidRPr="00A81333" w:rsidRDefault="002E3244" w:rsidP="003B2B29">
            <w:pP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2</w:t>
            </w:r>
          </w:p>
        </w:tc>
        <w:tc>
          <w:tcPr>
            <w:tcW w:w="1000" w:type="pct"/>
            <w:shd w:val="clear" w:color="auto" w:fill="auto"/>
            <w:vAlign w:val="center"/>
          </w:tcPr>
          <w:p w14:paraId="68525C18" w14:textId="77777777" w:rsidR="002E3244" w:rsidRPr="00A81333" w:rsidRDefault="002E3244" w:rsidP="003B2B29">
            <w:pP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631</w:t>
            </w:r>
          </w:p>
        </w:tc>
        <w:tc>
          <w:tcPr>
            <w:tcW w:w="1000" w:type="pct"/>
            <w:shd w:val="clear" w:color="auto" w:fill="auto"/>
            <w:vAlign w:val="center"/>
          </w:tcPr>
          <w:p w14:paraId="3AA3F051" w14:textId="77777777" w:rsidR="002E3244" w:rsidRPr="00A81333" w:rsidRDefault="002E3244" w:rsidP="003B2B29">
            <w:pPr>
              <w:tabs>
                <w:tab w:val="left" w:pos="426"/>
              </w:tabs>
              <w:spacing w:after="120" w:line="360" w:lineRule="auto"/>
              <w:jc w:val="both"/>
              <w:rPr>
                <w:rFonts w:ascii="Arial" w:eastAsia="Arial" w:hAnsi="Arial" w:cs="Arial"/>
                <w:color w:val="010000"/>
                <w:sz w:val="20"/>
                <w:szCs w:val="20"/>
              </w:rPr>
            </w:pPr>
          </w:p>
        </w:tc>
      </w:tr>
      <w:tr w:rsidR="002E3244" w:rsidRPr="00A81333" w14:paraId="6712A6E9" w14:textId="77777777" w:rsidTr="003B2B29">
        <w:tc>
          <w:tcPr>
            <w:tcW w:w="347" w:type="pct"/>
            <w:shd w:val="clear" w:color="auto" w:fill="auto"/>
            <w:vAlign w:val="center"/>
          </w:tcPr>
          <w:p w14:paraId="4AAEE63D" w14:textId="77777777" w:rsidR="002E3244" w:rsidRPr="00A81333" w:rsidRDefault="002E3244" w:rsidP="003B2B29">
            <w:pP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3</w:t>
            </w:r>
          </w:p>
        </w:tc>
        <w:tc>
          <w:tcPr>
            <w:tcW w:w="1653" w:type="pct"/>
            <w:shd w:val="clear" w:color="auto" w:fill="auto"/>
            <w:vAlign w:val="center"/>
          </w:tcPr>
          <w:p w14:paraId="32C38C73" w14:textId="77777777" w:rsidR="002E3244" w:rsidRPr="00A81333" w:rsidRDefault="002E3244" w:rsidP="003B2B29">
            <w:pPr>
              <w:tabs>
                <w:tab w:val="left" w:pos="426"/>
              </w:tabs>
              <w:spacing w:after="120" w:line="360" w:lineRule="auto"/>
              <w:jc w:val="both"/>
              <w:rPr>
                <w:rFonts w:ascii="Arial" w:eastAsia="Arial" w:hAnsi="Arial" w:cs="Arial"/>
                <w:color w:val="010000"/>
                <w:sz w:val="20"/>
                <w:szCs w:val="20"/>
              </w:rPr>
            </w:pPr>
            <w:r w:rsidRPr="00A81333">
              <w:rPr>
                <w:rFonts w:ascii="Arial" w:hAnsi="Arial" w:cs="Arial"/>
                <w:color w:val="010000"/>
                <w:sz w:val="20"/>
              </w:rPr>
              <w:t>Chief Accountant</w:t>
            </w:r>
          </w:p>
        </w:tc>
        <w:tc>
          <w:tcPr>
            <w:tcW w:w="1000" w:type="pct"/>
            <w:shd w:val="clear" w:color="auto" w:fill="auto"/>
            <w:vAlign w:val="center"/>
          </w:tcPr>
          <w:p w14:paraId="12EFECE6" w14:textId="77777777" w:rsidR="002E3244" w:rsidRPr="00A81333" w:rsidRDefault="002E3244" w:rsidP="003B2B29">
            <w:pP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1</w:t>
            </w:r>
          </w:p>
        </w:tc>
        <w:tc>
          <w:tcPr>
            <w:tcW w:w="1000" w:type="pct"/>
            <w:shd w:val="clear" w:color="auto" w:fill="auto"/>
            <w:vAlign w:val="center"/>
          </w:tcPr>
          <w:p w14:paraId="195FF438" w14:textId="77777777" w:rsidR="002E3244" w:rsidRPr="00A81333" w:rsidRDefault="002E3244" w:rsidP="003B2B29">
            <w:pP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288</w:t>
            </w:r>
          </w:p>
        </w:tc>
        <w:tc>
          <w:tcPr>
            <w:tcW w:w="1000" w:type="pct"/>
            <w:shd w:val="clear" w:color="auto" w:fill="auto"/>
            <w:vAlign w:val="center"/>
          </w:tcPr>
          <w:p w14:paraId="1128D8D2" w14:textId="77777777" w:rsidR="002E3244" w:rsidRPr="00A81333" w:rsidRDefault="002E3244" w:rsidP="003B2B29">
            <w:pPr>
              <w:tabs>
                <w:tab w:val="left" w:pos="426"/>
              </w:tabs>
              <w:spacing w:after="120" w:line="360" w:lineRule="auto"/>
              <w:jc w:val="both"/>
              <w:rPr>
                <w:rFonts w:ascii="Arial" w:eastAsia="Arial" w:hAnsi="Arial" w:cs="Arial"/>
                <w:color w:val="010000"/>
                <w:sz w:val="20"/>
                <w:szCs w:val="20"/>
              </w:rPr>
            </w:pPr>
          </w:p>
        </w:tc>
      </w:tr>
      <w:tr w:rsidR="002E3244" w:rsidRPr="00A81333" w14:paraId="57EFCCDF" w14:textId="77777777" w:rsidTr="003B2B29">
        <w:tc>
          <w:tcPr>
            <w:tcW w:w="347" w:type="pct"/>
            <w:shd w:val="clear" w:color="auto" w:fill="auto"/>
            <w:vAlign w:val="center"/>
          </w:tcPr>
          <w:p w14:paraId="519A2271" w14:textId="77777777" w:rsidR="002E3244" w:rsidRPr="00A81333" w:rsidRDefault="002E3244" w:rsidP="003B2B29">
            <w:pPr>
              <w:tabs>
                <w:tab w:val="left" w:pos="426"/>
              </w:tabs>
              <w:spacing w:after="120" w:line="360" w:lineRule="auto"/>
              <w:jc w:val="center"/>
              <w:rPr>
                <w:rFonts w:ascii="Arial" w:eastAsia="Arial" w:hAnsi="Arial" w:cs="Arial"/>
                <w:color w:val="010000"/>
                <w:sz w:val="20"/>
                <w:szCs w:val="20"/>
              </w:rPr>
            </w:pPr>
          </w:p>
        </w:tc>
        <w:tc>
          <w:tcPr>
            <w:tcW w:w="1653" w:type="pct"/>
            <w:shd w:val="clear" w:color="auto" w:fill="auto"/>
            <w:vAlign w:val="center"/>
          </w:tcPr>
          <w:p w14:paraId="2128352D" w14:textId="77777777" w:rsidR="002E3244" w:rsidRPr="00A81333" w:rsidRDefault="002E3244" w:rsidP="003B2B29">
            <w:pPr>
              <w:tabs>
                <w:tab w:val="left" w:pos="426"/>
              </w:tabs>
              <w:spacing w:after="120" w:line="360" w:lineRule="auto"/>
              <w:jc w:val="both"/>
              <w:rPr>
                <w:rFonts w:ascii="Arial" w:eastAsia="Arial" w:hAnsi="Arial" w:cs="Arial"/>
                <w:color w:val="010000"/>
                <w:sz w:val="20"/>
                <w:szCs w:val="20"/>
              </w:rPr>
            </w:pPr>
            <w:r w:rsidRPr="00A81333">
              <w:rPr>
                <w:rFonts w:ascii="Arial" w:hAnsi="Arial" w:cs="Arial"/>
                <w:color w:val="010000"/>
                <w:sz w:val="20"/>
              </w:rPr>
              <w:t>Total</w:t>
            </w:r>
          </w:p>
        </w:tc>
        <w:tc>
          <w:tcPr>
            <w:tcW w:w="1000" w:type="pct"/>
            <w:shd w:val="clear" w:color="auto" w:fill="auto"/>
            <w:vAlign w:val="center"/>
          </w:tcPr>
          <w:p w14:paraId="1E8CB6F2" w14:textId="77777777" w:rsidR="002E3244" w:rsidRPr="00A81333" w:rsidRDefault="002E3244" w:rsidP="003B2B29">
            <w:pP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3</w:t>
            </w:r>
          </w:p>
        </w:tc>
        <w:tc>
          <w:tcPr>
            <w:tcW w:w="1000" w:type="pct"/>
            <w:shd w:val="clear" w:color="auto" w:fill="auto"/>
            <w:vAlign w:val="center"/>
          </w:tcPr>
          <w:p w14:paraId="17533337" w14:textId="77777777" w:rsidR="002E3244" w:rsidRPr="00A81333" w:rsidRDefault="002E3244" w:rsidP="003B2B29">
            <w:pP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1,275</w:t>
            </w:r>
          </w:p>
        </w:tc>
        <w:tc>
          <w:tcPr>
            <w:tcW w:w="1000" w:type="pct"/>
            <w:shd w:val="clear" w:color="auto" w:fill="auto"/>
            <w:vAlign w:val="center"/>
          </w:tcPr>
          <w:p w14:paraId="6DE07B87" w14:textId="77777777" w:rsidR="002E3244" w:rsidRPr="00A81333" w:rsidRDefault="002E3244" w:rsidP="003B2B29">
            <w:pPr>
              <w:tabs>
                <w:tab w:val="left" w:pos="426"/>
              </w:tabs>
              <w:spacing w:after="120" w:line="360" w:lineRule="auto"/>
              <w:jc w:val="both"/>
              <w:rPr>
                <w:rFonts w:ascii="Arial" w:eastAsia="Arial" w:hAnsi="Arial" w:cs="Arial"/>
                <w:color w:val="010000"/>
                <w:sz w:val="20"/>
                <w:szCs w:val="20"/>
              </w:rPr>
            </w:pPr>
          </w:p>
        </w:tc>
      </w:tr>
    </w:tbl>
    <w:p w14:paraId="25937755" w14:textId="77777777" w:rsidR="00570C87" w:rsidRPr="00A81333" w:rsidRDefault="002E3244" w:rsidP="003B2B29">
      <w:pPr>
        <w:pStyle w:val="ListParagraph"/>
        <w:numPr>
          <w:ilvl w:val="0"/>
          <w:numId w:val="6"/>
        </w:numPr>
        <w:pBdr>
          <w:top w:val="nil"/>
          <w:left w:val="nil"/>
          <w:bottom w:val="nil"/>
          <w:right w:val="nil"/>
          <w:between w:val="nil"/>
        </w:pBdr>
        <w:tabs>
          <w:tab w:val="left" w:pos="426"/>
        </w:tabs>
        <w:spacing w:after="120" w:line="360" w:lineRule="auto"/>
        <w:ind w:left="0" w:firstLine="0"/>
        <w:contextualSpacing w:val="0"/>
        <w:jc w:val="both"/>
        <w:rPr>
          <w:rFonts w:ascii="Arial" w:eastAsia="Arial" w:hAnsi="Arial" w:cs="Arial"/>
          <w:color w:val="010000"/>
          <w:sz w:val="20"/>
          <w:szCs w:val="20"/>
        </w:rPr>
      </w:pPr>
      <w:r w:rsidRPr="00A81333">
        <w:rPr>
          <w:rFonts w:ascii="Arial" w:hAnsi="Arial" w:cs="Arial"/>
          <w:color w:val="010000"/>
          <w:sz w:val="20"/>
        </w:rPr>
        <w:t>Total salary and remuneration payment for non-executive members of the Board of Directors and Supervisory Board, and salary of the Company managers:</w:t>
      </w:r>
    </w:p>
    <w:tbl>
      <w:tblPr>
        <w:tblStyle w:val="a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1"/>
        <w:gridCol w:w="3550"/>
        <w:gridCol w:w="1492"/>
        <w:gridCol w:w="1645"/>
        <w:gridCol w:w="1622"/>
      </w:tblGrid>
      <w:tr w:rsidR="00570C87" w:rsidRPr="00A81333" w14:paraId="37490A38" w14:textId="77777777" w:rsidTr="003B2B29">
        <w:trPr>
          <w:jc w:val="center"/>
        </w:trPr>
        <w:tc>
          <w:tcPr>
            <w:tcW w:w="389" w:type="pct"/>
            <w:shd w:val="clear" w:color="auto" w:fill="auto"/>
            <w:tcMar>
              <w:top w:w="0" w:type="dxa"/>
              <w:bottom w:w="0" w:type="dxa"/>
            </w:tcMar>
            <w:vAlign w:val="center"/>
          </w:tcPr>
          <w:p w14:paraId="2555B612"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bookmarkStart w:id="0" w:name="_GoBack" w:colFirst="0" w:colLast="4"/>
            <w:r w:rsidRPr="00A81333">
              <w:rPr>
                <w:rFonts w:ascii="Arial" w:hAnsi="Arial" w:cs="Arial"/>
                <w:color w:val="010000"/>
                <w:sz w:val="20"/>
              </w:rPr>
              <w:t>No.</w:t>
            </w:r>
          </w:p>
        </w:tc>
        <w:tc>
          <w:tcPr>
            <w:tcW w:w="1970" w:type="pct"/>
            <w:shd w:val="clear" w:color="auto" w:fill="auto"/>
            <w:tcMar>
              <w:top w:w="0" w:type="dxa"/>
              <w:bottom w:w="0" w:type="dxa"/>
            </w:tcMar>
            <w:vAlign w:val="center"/>
          </w:tcPr>
          <w:p w14:paraId="6436A13C"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Managerial position</w:t>
            </w:r>
          </w:p>
        </w:tc>
        <w:tc>
          <w:tcPr>
            <w:tcW w:w="828" w:type="pct"/>
            <w:shd w:val="clear" w:color="auto" w:fill="auto"/>
            <w:tcMar>
              <w:top w:w="0" w:type="dxa"/>
              <w:bottom w:w="0" w:type="dxa"/>
            </w:tcMar>
            <w:vAlign w:val="center"/>
          </w:tcPr>
          <w:p w14:paraId="1ED46CB1"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Number of people</w:t>
            </w:r>
          </w:p>
        </w:tc>
        <w:tc>
          <w:tcPr>
            <w:tcW w:w="913" w:type="pct"/>
            <w:shd w:val="clear" w:color="auto" w:fill="auto"/>
            <w:tcMar>
              <w:top w:w="0" w:type="dxa"/>
              <w:bottom w:w="0" w:type="dxa"/>
            </w:tcMar>
            <w:vAlign w:val="center"/>
          </w:tcPr>
          <w:p w14:paraId="565A795F"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Remuneration (million VND/year)</w:t>
            </w:r>
          </w:p>
        </w:tc>
        <w:tc>
          <w:tcPr>
            <w:tcW w:w="900" w:type="pct"/>
            <w:shd w:val="clear" w:color="auto" w:fill="auto"/>
            <w:tcMar>
              <w:top w:w="0" w:type="dxa"/>
              <w:bottom w:w="0" w:type="dxa"/>
            </w:tcMar>
            <w:vAlign w:val="center"/>
          </w:tcPr>
          <w:p w14:paraId="67EF1EC1"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Salary (million VND/year)</w:t>
            </w:r>
          </w:p>
          <w:p w14:paraId="5B7BCBDF" w14:textId="77777777" w:rsidR="00570C87" w:rsidRPr="00A81333" w:rsidRDefault="00570C87"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p>
        </w:tc>
      </w:tr>
      <w:bookmarkEnd w:id="0"/>
      <w:tr w:rsidR="00570C87" w:rsidRPr="00A81333" w14:paraId="7B3B55A9" w14:textId="77777777" w:rsidTr="003B2B29">
        <w:trPr>
          <w:jc w:val="center"/>
        </w:trPr>
        <w:tc>
          <w:tcPr>
            <w:tcW w:w="389" w:type="pct"/>
            <w:shd w:val="clear" w:color="auto" w:fill="auto"/>
            <w:tcMar>
              <w:top w:w="0" w:type="dxa"/>
              <w:bottom w:w="0" w:type="dxa"/>
            </w:tcMar>
            <w:vAlign w:val="center"/>
          </w:tcPr>
          <w:p w14:paraId="0819E8E1" w14:textId="77777777" w:rsidR="00570C87" w:rsidRPr="00A81333" w:rsidRDefault="002E3244" w:rsidP="003B2B2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A81333">
              <w:rPr>
                <w:rFonts w:ascii="Arial" w:hAnsi="Arial" w:cs="Arial"/>
                <w:color w:val="010000"/>
                <w:sz w:val="20"/>
              </w:rPr>
              <w:t>1</w:t>
            </w:r>
          </w:p>
        </w:tc>
        <w:tc>
          <w:tcPr>
            <w:tcW w:w="1970" w:type="pct"/>
            <w:shd w:val="clear" w:color="auto" w:fill="auto"/>
            <w:tcMar>
              <w:top w:w="0" w:type="dxa"/>
              <w:bottom w:w="0" w:type="dxa"/>
            </w:tcMar>
            <w:vAlign w:val="center"/>
          </w:tcPr>
          <w:p w14:paraId="6507ADBE" w14:textId="77777777" w:rsidR="00570C87" w:rsidRPr="00A81333" w:rsidRDefault="002E3244" w:rsidP="003B2B2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A81333">
              <w:rPr>
                <w:rFonts w:ascii="Arial" w:hAnsi="Arial" w:cs="Arial"/>
                <w:color w:val="010000"/>
                <w:sz w:val="20"/>
              </w:rPr>
              <w:t>Chair of the Board of Directors</w:t>
            </w:r>
          </w:p>
        </w:tc>
        <w:tc>
          <w:tcPr>
            <w:tcW w:w="828" w:type="pct"/>
            <w:shd w:val="clear" w:color="auto" w:fill="auto"/>
            <w:tcMar>
              <w:top w:w="0" w:type="dxa"/>
              <w:bottom w:w="0" w:type="dxa"/>
            </w:tcMar>
            <w:vAlign w:val="center"/>
          </w:tcPr>
          <w:p w14:paraId="72A14017"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01</w:t>
            </w:r>
          </w:p>
        </w:tc>
        <w:tc>
          <w:tcPr>
            <w:tcW w:w="913" w:type="pct"/>
            <w:shd w:val="clear" w:color="auto" w:fill="auto"/>
            <w:tcMar>
              <w:top w:w="0" w:type="dxa"/>
              <w:bottom w:w="0" w:type="dxa"/>
            </w:tcMar>
            <w:vAlign w:val="center"/>
          </w:tcPr>
          <w:p w14:paraId="2F24AC0A"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61.680</w:t>
            </w:r>
          </w:p>
        </w:tc>
        <w:tc>
          <w:tcPr>
            <w:tcW w:w="900" w:type="pct"/>
            <w:shd w:val="clear" w:color="auto" w:fill="auto"/>
            <w:tcMar>
              <w:top w:w="0" w:type="dxa"/>
              <w:bottom w:w="0" w:type="dxa"/>
            </w:tcMar>
            <w:vAlign w:val="center"/>
          </w:tcPr>
          <w:p w14:paraId="2CE8D4E0"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w:t>
            </w:r>
          </w:p>
        </w:tc>
      </w:tr>
      <w:tr w:rsidR="00570C87" w:rsidRPr="00A81333" w14:paraId="2E8D7751" w14:textId="77777777" w:rsidTr="003B2B29">
        <w:trPr>
          <w:jc w:val="center"/>
        </w:trPr>
        <w:tc>
          <w:tcPr>
            <w:tcW w:w="389" w:type="pct"/>
            <w:shd w:val="clear" w:color="auto" w:fill="auto"/>
            <w:tcMar>
              <w:top w:w="0" w:type="dxa"/>
              <w:bottom w:w="0" w:type="dxa"/>
            </w:tcMar>
            <w:vAlign w:val="center"/>
          </w:tcPr>
          <w:p w14:paraId="2E522EC1" w14:textId="77777777" w:rsidR="00570C87" w:rsidRPr="00A81333" w:rsidRDefault="002E3244" w:rsidP="003B2B2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A81333">
              <w:rPr>
                <w:rFonts w:ascii="Arial" w:hAnsi="Arial" w:cs="Arial"/>
                <w:color w:val="010000"/>
                <w:sz w:val="20"/>
              </w:rPr>
              <w:lastRenderedPageBreak/>
              <w:t>2</w:t>
            </w:r>
          </w:p>
        </w:tc>
        <w:tc>
          <w:tcPr>
            <w:tcW w:w="1970" w:type="pct"/>
            <w:shd w:val="clear" w:color="auto" w:fill="auto"/>
            <w:tcMar>
              <w:top w:w="0" w:type="dxa"/>
              <w:bottom w:w="0" w:type="dxa"/>
            </w:tcMar>
            <w:vAlign w:val="center"/>
          </w:tcPr>
          <w:p w14:paraId="21D86D6B" w14:textId="77777777" w:rsidR="00570C87" w:rsidRPr="00A81333" w:rsidRDefault="002E3244" w:rsidP="003B2B2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A81333">
              <w:rPr>
                <w:rFonts w:ascii="Arial" w:hAnsi="Arial" w:cs="Arial"/>
                <w:color w:val="010000"/>
                <w:sz w:val="20"/>
              </w:rPr>
              <w:t>Members of the Board of Directors</w:t>
            </w:r>
          </w:p>
        </w:tc>
        <w:tc>
          <w:tcPr>
            <w:tcW w:w="828" w:type="pct"/>
            <w:shd w:val="clear" w:color="auto" w:fill="auto"/>
            <w:tcMar>
              <w:top w:w="0" w:type="dxa"/>
              <w:bottom w:w="0" w:type="dxa"/>
            </w:tcMar>
            <w:vAlign w:val="center"/>
          </w:tcPr>
          <w:p w14:paraId="06EA6A68"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04</w:t>
            </w:r>
          </w:p>
        </w:tc>
        <w:tc>
          <w:tcPr>
            <w:tcW w:w="913" w:type="pct"/>
            <w:shd w:val="clear" w:color="auto" w:fill="auto"/>
            <w:tcMar>
              <w:top w:w="0" w:type="dxa"/>
              <w:bottom w:w="0" w:type="dxa"/>
            </w:tcMar>
            <w:vAlign w:val="center"/>
          </w:tcPr>
          <w:p w14:paraId="6A00C4A9"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210.240</w:t>
            </w:r>
          </w:p>
        </w:tc>
        <w:tc>
          <w:tcPr>
            <w:tcW w:w="900" w:type="pct"/>
            <w:shd w:val="clear" w:color="auto" w:fill="auto"/>
            <w:tcMar>
              <w:top w:w="0" w:type="dxa"/>
              <w:bottom w:w="0" w:type="dxa"/>
            </w:tcMar>
            <w:vAlign w:val="center"/>
          </w:tcPr>
          <w:p w14:paraId="3A858008"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w:t>
            </w:r>
          </w:p>
        </w:tc>
      </w:tr>
      <w:tr w:rsidR="00570C87" w:rsidRPr="00A81333" w14:paraId="689A1E81" w14:textId="77777777" w:rsidTr="003B2B29">
        <w:trPr>
          <w:jc w:val="center"/>
        </w:trPr>
        <w:tc>
          <w:tcPr>
            <w:tcW w:w="389" w:type="pct"/>
            <w:shd w:val="clear" w:color="auto" w:fill="auto"/>
            <w:tcMar>
              <w:top w:w="0" w:type="dxa"/>
              <w:bottom w:w="0" w:type="dxa"/>
            </w:tcMar>
            <w:vAlign w:val="center"/>
          </w:tcPr>
          <w:p w14:paraId="0427320D" w14:textId="77777777" w:rsidR="00570C87" w:rsidRPr="00A81333" w:rsidRDefault="002E3244" w:rsidP="003B2B2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A81333">
              <w:rPr>
                <w:rFonts w:ascii="Arial" w:hAnsi="Arial" w:cs="Arial"/>
                <w:color w:val="010000"/>
                <w:sz w:val="20"/>
              </w:rPr>
              <w:t>3</w:t>
            </w:r>
          </w:p>
        </w:tc>
        <w:tc>
          <w:tcPr>
            <w:tcW w:w="1970" w:type="pct"/>
            <w:shd w:val="clear" w:color="auto" w:fill="auto"/>
            <w:tcMar>
              <w:top w:w="0" w:type="dxa"/>
              <w:bottom w:w="0" w:type="dxa"/>
            </w:tcMar>
            <w:vAlign w:val="center"/>
          </w:tcPr>
          <w:p w14:paraId="6EB7C51B" w14:textId="77777777" w:rsidR="00570C87" w:rsidRPr="00A81333" w:rsidRDefault="002E3244" w:rsidP="003B2B2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A81333">
              <w:rPr>
                <w:rFonts w:ascii="Arial" w:hAnsi="Arial" w:cs="Arial"/>
                <w:color w:val="010000"/>
                <w:sz w:val="20"/>
              </w:rPr>
              <w:t>Non-executive Chief of the Supervisory Board</w:t>
            </w:r>
          </w:p>
        </w:tc>
        <w:tc>
          <w:tcPr>
            <w:tcW w:w="828" w:type="pct"/>
            <w:shd w:val="clear" w:color="auto" w:fill="auto"/>
            <w:tcMar>
              <w:top w:w="0" w:type="dxa"/>
              <w:bottom w:w="0" w:type="dxa"/>
            </w:tcMar>
            <w:vAlign w:val="center"/>
          </w:tcPr>
          <w:p w14:paraId="1B119958"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01</w:t>
            </w:r>
          </w:p>
        </w:tc>
        <w:tc>
          <w:tcPr>
            <w:tcW w:w="913" w:type="pct"/>
            <w:shd w:val="clear" w:color="auto" w:fill="auto"/>
            <w:tcMar>
              <w:top w:w="0" w:type="dxa"/>
              <w:bottom w:w="0" w:type="dxa"/>
            </w:tcMar>
            <w:vAlign w:val="center"/>
          </w:tcPr>
          <w:p w14:paraId="0D347440"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54.960</w:t>
            </w:r>
          </w:p>
        </w:tc>
        <w:tc>
          <w:tcPr>
            <w:tcW w:w="900" w:type="pct"/>
            <w:shd w:val="clear" w:color="auto" w:fill="auto"/>
            <w:tcMar>
              <w:top w:w="0" w:type="dxa"/>
              <w:bottom w:w="0" w:type="dxa"/>
            </w:tcMar>
            <w:vAlign w:val="center"/>
          </w:tcPr>
          <w:p w14:paraId="305C8654" w14:textId="77777777" w:rsidR="00570C87" w:rsidRPr="00A81333" w:rsidRDefault="00570C87" w:rsidP="003B2B29">
            <w:pPr>
              <w:tabs>
                <w:tab w:val="left" w:pos="426"/>
              </w:tabs>
              <w:spacing w:after="120" w:line="360" w:lineRule="auto"/>
              <w:jc w:val="center"/>
              <w:rPr>
                <w:rFonts w:ascii="Arial" w:eastAsia="Arial" w:hAnsi="Arial" w:cs="Arial"/>
                <w:color w:val="010000"/>
                <w:sz w:val="20"/>
                <w:szCs w:val="20"/>
              </w:rPr>
            </w:pPr>
          </w:p>
        </w:tc>
      </w:tr>
      <w:tr w:rsidR="00570C87" w:rsidRPr="00A81333" w14:paraId="5E46BFA4" w14:textId="77777777" w:rsidTr="003B2B29">
        <w:trPr>
          <w:jc w:val="center"/>
        </w:trPr>
        <w:tc>
          <w:tcPr>
            <w:tcW w:w="389" w:type="pct"/>
            <w:shd w:val="clear" w:color="auto" w:fill="auto"/>
            <w:tcMar>
              <w:top w:w="0" w:type="dxa"/>
              <w:bottom w:w="0" w:type="dxa"/>
            </w:tcMar>
            <w:vAlign w:val="center"/>
          </w:tcPr>
          <w:p w14:paraId="7B911A78" w14:textId="77777777" w:rsidR="00570C87" w:rsidRPr="00A81333" w:rsidRDefault="002E3244" w:rsidP="003B2B2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A81333">
              <w:rPr>
                <w:rFonts w:ascii="Arial" w:hAnsi="Arial" w:cs="Arial"/>
                <w:color w:val="010000"/>
                <w:sz w:val="20"/>
              </w:rPr>
              <w:t>4</w:t>
            </w:r>
          </w:p>
        </w:tc>
        <w:tc>
          <w:tcPr>
            <w:tcW w:w="1970" w:type="pct"/>
            <w:shd w:val="clear" w:color="auto" w:fill="auto"/>
            <w:tcMar>
              <w:top w:w="0" w:type="dxa"/>
              <w:bottom w:w="0" w:type="dxa"/>
            </w:tcMar>
            <w:vAlign w:val="center"/>
          </w:tcPr>
          <w:p w14:paraId="08B1651C" w14:textId="77777777" w:rsidR="00570C87" w:rsidRPr="00A81333" w:rsidRDefault="002E3244" w:rsidP="003B2B2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A81333">
              <w:rPr>
                <w:rFonts w:ascii="Arial" w:hAnsi="Arial" w:cs="Arial"/>
                <w:color w:val="010000"/>
                <w:sz w:val="20"/>
              </w:rPr>
              <w:t>Non-executive member of the Supervisory Board</w:t>
            </w:r>
          </w:p>
        </w:tc>
        <w:tc>
          <w:tcPr>
            <w:tcW w:w="828" w:type="pct"/>
            <w:shd w:val="clear" w:color="auto" w:fill="auto"/>
            <w:tcMar>
              <w:top w:w="0" w:type="dxa"/>
              <w:bottom w:w="0" w:type="dxa"/>
            </w:tcMar>
            <w:vAlign w:val="center"/>
          </w:tcPr>
          <w:p w14:paraId="18808BDC"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02</w:t>
            </w:r>
          </w:p>
        </w:tc>
        <w:tc>
          <w:tcPr>
            <w:tcW w:w="913" w:type="pct"/>
            <w:shd w:val="clear" w:color="auto" w:fill="auto"/>
            <w:tcMar>
              <w:top w:w="0" w:type="dxa"/>
              <w:bottom w:w="0" w:type="dxa"/>
            </w:tcMar>
            <w:vAlign w:val="center"/>
          </w:tcPr>
          <w:p w14:paraId="1682429A"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96.000</w:t>
            </w:r>
          </w:p>
        </w:tc>
        <w:tc>
          <w:tcPr>
            <w:tcW w:w="900" w:type="pct"/>
            <w:shd w:val="clear" w:color="auto" w:fill="auto"/>
            <w:tcMar>
              <w:top w:w="0" w:type="dxa"/>
              <w:bottom w:w="0" w:type="dxa"/>
            </w:tcMar>
            <w:vAlign w:val="center"/>
          </w:tcPr>
          <w:p w14:paraId="1E41D2F5"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w:t>
            </w:r>
          </w:p>
        </w:tc>
      </w:tr>
      <w:tr w:rsidR="00570C87" w:rsidRPr="00A81333" w14:paraId="3E596F46" w14:textId="77777777" w:rsidTr="003B2B29">
        <w:trPr>
          <w:jc w:val="center"/>
        </w:trPr>
        <w:tc>
          <w:tcPr>
            <w:tcW w:w="389" w:type="pct"/>
            <w:shd w:val="clear" w:color="auto" w:fill="auto"/>
            <w:tcMar>
              <w:top w:w="0" w:type="dxa"/>
              <w:bottom w:w="0" w:type="dxa"/>
            </w:tcMar>
            <w:vAlign w:val="center"/>
          </w:tcPr>
          <w:p w14:paraId="5B32F116" w14:textId="77777777" w:rsidR="00570C87" w:rsidRPr="00A81333" w:rsidRDefault="002E3244" w:rsidP="003B2B2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A81333">
              <w:rPr>
                <w:rFonts w:ascii="Arial" w:hAnsi="Arial" w:cs="Arial"/>
                <w:color w:val="010000"/>
                <w:sz w:val="20"/>
              </w:rPr>
              <w:t>5</w:t>
            </w:r>
          </w:p>
        </w:tc>
        <w:tc>
          <w:tcPr>
            <w:tcW w:w="1970" w:type="pct"/>
            <w:shd w:val="clear" w:color="auto" w:fill="auto"/>
            <w:tcMar>
              <w:top w:w="0" w:type="dxa"/>
              <w:bottom w:w="0" w:type="dxa"/>
            </w:tcMar>
            <w:vAlign w:val="center"/>
          </w:tcPr>
          <w:p w14:paraId="4C57B228" w14:textId="77777777" w:rsidR="00570C87" w:rsidRPr="00A81333" w:rsidRDefault="002E3244" w:rsidP="003B2B2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A81333">
              <w:rPr>
                <w:rFonts w:ascii="Arial" w:hAnsi="Arial" w:cs="Arial"/>
                <w:color w:val="010000"/>
                <w:sz w:val="20"/>
              </w:rPr>
              <w:t>Manager</w:t>
            </w:r>
          </w:p>
        </w:tc>
        <w:tc>
          <w:tcPr>
            <w:tcW w:w="828" w:type="pct"/>
            <w:shd w:val="clear" w:color="auto" w:fill="auto"/>
            <w:tcMar>
              <w:top w:w="0" w:type="dxa"/>
              <w:bottom w:w="0" w:type="dxa"/>
            </w:tcMar>
            <w:vAlign w:val="center"/>
          </w:tcPr>
          <w:p w14:paraId="5B5A8837"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01</w:t>
            </w:r>
          </w:p>
        </w:tc>
        <w:tc>
          <w:tcPr>
            <w:tcW w:w="913" w:type="pct"/>
            <w:shd w:val="clear" w:color="auto" w:fill="auto"/>
            <w:tcMar>
              <w:top w:w="0" w:type="dxa"/>
              <w:bottom w:w="0" w:type="dxa"/>
            </w:tcMar>
            <w:vAlign w:val="center"/>
          </w:tcPr>
          <w:p w14:paraId="3B287E19"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w:t>
            </w:r>
          </w:p>
        </w:tc>
        <w:tc>
          <w:tcPr>
            <w:tcW w:w="900" w:type="pct"/>
            <w:shd w:val="clear" w:color="auto" w:fill="auto"/>
            <w:tcMar>
              <w:top w:w="0" w:type="dxa"/>
              <w:bottom w:w="0" w:type="dxa"/>
            </w:tcMar>
            <w:vAlign w:val="center"/>
          </w:tcPr>
          <w:p w14:paraId="1B7A4FF0"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356</w:t>
            </w:r>
          </w:p>
        </w:tc>
      </w:tr>
      <w:tr w:rsidR="00570C87" w:rsidRPr="00A81333" w14:paraId="7C05B224" w14:textId="77777777" w:rsidTr="003B2B29">
        <w:trPr>
          <w:jc w:val="center"/>
        </w:trPr>
        <w:tc>
          <w:tcPr>
            <w:tcW w:w="389" w:type="pct"/>
            <w:shd w:val="clear" w:color="auto" w:fill="auto"/>
            <w:tcMar>
              <w:top w:w="0" w:type="dxa"/>
              <w:bottom w:w="0" w:type="dxa"/>
            </w:tcMar>
            <w:vAlign w:val="center"/>
          </w:tcPr>
          <w:p w14:paraId="080E960B" w14:textId="77777777" w:rsidR="00570C87" w:rsidRPr="00A81333" w:rsidRDefault="002E3244" w:rsidP="003B2B2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A81333">
              <w:rPr>
                <w:rFonts w:ascii="Arial" w:hAnsi="Arial" w:cs="Arial"/>
                <w:color w:val="010000"/>
                <w:sz w:val="20"/>
              </w:rPr>
              <w:t>6</w:t>
            </w:r>
          </w:p>
        </w:tc>
        <w:tc>
          <w:tcPr>
            <w:tcW w:w="1970" w:type="pct"/>
            <w:shd w:val="clear" w:color="auto" w:fill="auto"/>
            <w:tcMar>
              <w:top w:w="0" w:type="dxa"/>
              <w:bottom w:w="0" w:type="dxa"/>
            </w:tcMar>
            <w:vAlign w:val="center"/>
          </w:tcPr>
          <w:p w14:paraId="329ECDA8" w14:textId="77777777" w:rsidR="00570C87" w:rsidRPr="00A81333" w:rsidRDefault="002E3244" w:rsidP="003B2B2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A81333">
              <w:rPr>
                <w:rFonts w:ascii="Arial" w:hAnsi="Arial" w:cs="Arial"/>
                <w:color w:val="010000"/>
                <w:sz w:val="20"/>
              </w:rPr>
              <w:t>Deputy Manager</w:t>
            </w:r>
          </w:p>
        </w:tc>
        <w:tc>
          <w:tcPr>
            <w:tcW w:w="828" w:type="pct"/>
            <w:shd w:val="clear" w:color="auto" w:fill="auto"/>
            <w:tcMar>
              <w:top w:w="0" w:type="dxa"/>
              <w:bottom w:w="0" w:type="dxa"/>
            </w:tcMar>
            <w:vAlign w:val="center"/>
          </w:tcPr>
          <w:p w14:paraId="11447F93"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02</w:t>
            </w:r>
          </w:p>
        </w:tc>
        <w:tc>
          <w:tcPr>
            <w:tcW w:w="913" w:type="pct"/>
            <w:shd w:val="clear" w:color="auto" w:fill="auto"/>
            <w:tcMar>
              <w:top w:w="0" w:type="dxa"/>
              <w:bottom w:w="0" w:type="dxa"/>
            </w:tcMar>
            <w:vAlign w:val="center"/>
          </w:tcPr>
          <w:p w14:paraId="0BDEE034"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w:t>
            </w:r>
          </w:p>
        </w:tc>
        <w:tc>
          <w:tcPr>
            <w:tcW w:w="900" w:type="pct"/>
            <w:shd w:val="clear" w:color="auto" w:fill="auto"/>
            <w:tcMar>
              <w:top w:w="0" w:type="dxa"/>
              <w:bottom w:w="0" w:type="dxa"/>
            </w:tcMar>
            <w:vAlign w:val="center"/>
          </w:tcPr>
          <w:p w14:paraId="004BEE68"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631</w:t>
            </w:r>
          </w:p>
        </w:tc>
      </w:tr>
      <w:tr w:rsidR="00570C87" w:rsidRPr="00A81333" w14:paraId="645F4707" w14:textId="77777777" w:rsidTr="003B2B29">
        <w:trPr>
          <w:jc w:val="center"/>
        </w:trPr>
        <w:tc>
          <w:tcPr>
            <w:tcW w:w="389" w:type="pct"/>
            <w:shd w:val="clear" w:color="auto" w:fill="auto"/>
            <w:tcMar>
              <w:top w:w="0" w:type="dxa"/>
              <w:bottom w:w="0" w:type="dxa"/>
            </w:tcMar>
            <w:vAlign w:val="center"/>
          </w:tcPr>
          <w:p w14:paraId="01900F49" w14:textId="77777777" w:rsidR="00570C87" w:rsidRPr="00A81333" w:rsidRDefault="002E3244" w:rsidP="003B2B2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A81333">
              <w:rPr>
                <w:rFonts w:ascii="Arial" w:hAnsi="Arial" w:cs="Arial"/>
                <w:color w:val="010000"/>
                <w:sz w:val="20"/>
              </w:rPr>
              <w:t>7</w:t>
            </w:r>
          </w:p>
        </w:tc>
        <w:tc>
          <w:tcPr>
            <w:tcW w:w="1970" w:type="pct"/>
            <w:shd w:val="clear" w:color="auto" w:fill="auto"/>
            <w:tcMar>
              <w:top w:w="0" w:type="dxa"/>
              <w:bottom w:w="0" w:type="dxa"/>
            </w:tcMar>
            <w:vAlign w:val="center"/>
          </w:tcPr>
          <w:p w14:paraId="0EA71D4B" w14:textId="77777777" w:rsidR="00570C87" w:rsidRPr="00A81333" w:rsidRDefault="002E3244" w:rsidP="003B2B2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A81333">
              <w:rPr>
                <w:rFonts w:ascii="Arial" w:hAnsi="Arial" w:cs="Arial"/>
                <w:color w:val="010000"/>
                <w:sz w:val="20"/>
              </w:rPr>
              <w:t>Chief Accountant</w:t>
            </w:r>
          </w:p>
        </w:tc>
        <w:tc>
          <w:tcPr>
            <w:tcW w:w="828" w:type="pct"/>
            <w:shd w:val="clear" w:color="auto" w:fill="auto"/>
            <w:tcMar>
              <w:top w:w="0" w:type="dxa"/>
              <w:bottom w:w="0" w:type="dxa"/>
            </w:tcMar>
            <w:vAlign w:val="center"/>
          </w:tcPr>
          <w:p w14:paraId="3C1B7B72"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01</w:t>
            </w:r>
          </w:p>
        </w:tc>
        <w:tc>
          <w:tcPr>
            <w:tcW w:w="913" w:type="pct"/>
            <w:shd w:val="clear" w:color="auto" w:fill="auto"/>
            <w:tcMar>
              <w:top w:w="0" w:type="dxa"/>
              <w:bottom w:w="0" w:type="dxa"/>
            </w:tcMar>
            <w:vAlign w:val="center"/>
          </w:tcPr>
          <w:p w14:paraId="055BA869"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w:t>
            </w:r>
          </w:p>
        </w:tc>
        <w:tc>
          <w:tcPr>
            <w:tcW w:w="900" w:type="pct"/>
            <w:shd w:val="clear" w:color="auto" w:fill="auto"/>
            <w:tcMar>
              <w:top w:w="0" w:type="dxa"/>
              <w:bottom w:w="0" w:type="dxa"/>
            </w:tcMar>
            <w:vAlign w:val="center"/>
          </w:tcPr>
          <w:p w14:paraId="285873CD"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288</w:t>
            </w:r>
          </w:p>
        </w:tc>
      </w:tr>
      <w:tr w:rsidR="00570C87" w:rsidRPr="00A81333" w14:paraId="52209EE6" w14:textId="77777777" w:rsidTr="003B2B29">
        <w:trPr>
          <w:jc w:val="center"/>
        </w:trPr>
        <w:tc>
          <w:tcPr>
            <w:tcW w:w="2359" w:type="pct"/>
            <w:gridSpan w:val="2"/>
            <w:shd w:val="clear" w:color="auto" w:fill="auto"/>
            <w:tcMar>
              <w:top w:w="0" w:type="dxa"/>
              <w:bottom w:w="0" w:type="dxa"/>
            </w:tcMar>
            <w:vAlign w:val="center"/>
          </w:tcPr>
          <w:p w14:paraId="3634C34A" w14:textId="77777777" w:rsidR="00570C87" w:rsidRPr="00A81333" w:rsidRDefault="002E3244" w:rsidP="003B2B2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A81333">
              <w:rPr>
                <w:rFonts w:ascii="Arial" w:hAnsi="Arial" w:cs="Arial"/>
                <w:color w:val="010000"/>
                <w:sz w:val="20"/>
              </w:rPr>
              <w:t>Total</w:t>
            </w:r>
          </w:p>
        </w:tc>
        <w:tc>
          <w:tcPr>
            <w:tcW w:w="828" w:type="pct"/>
            <w:shd w:val="clear" w:color="auto" w:fill="auto"/>
            <w:tcMar>
              <w:top w:w="0" w:type="dxa"/>
              <w:bottom w:w="0" w:type="dxa"/>
            </w:tcMar>
            <w:vAlign w:val="center"/>
          </w:tcPr>
          <w:p w14:paraId="2134CF5E" w14:textId="77777777" w:rsidR="00570C87" w:rsidRPr="00A81333" w:rsidRDefault="00570C87" w:rsidP="003B2B29">
            <w:pPr>
              <w:tabs>
                <w:tab w:val="left" w:pos="426"/>
              </w:tabs>
              <w:spacing w:after="120" w:line="360" w:lineRule="auto"/>
              <w:jc w:val="center"/>
              <w:rPr>
                <w:rFonts w:ascii="Arial" w:eastAsia="Arial" w:hAnsi="Arial" w:cs="Arial"/>
                <w:color w:val="010000"/>
                <w:sz w:val="20"/>
                <w:szCs w:val="20"/>
              </w:rPr>
            </w:pPr>
          </w:p>
        </w:tc>
        <w:tc>
          <w:tcPr>
            <w:tcW w:w="913" w:type="pct"/>
            <w:shd w:val="clear" w:color="auto" w:fill="auto"/>
            <w:tcMar>
              <w:top w:w="0" w:type="dxa"/>
              <w:bottom w:w="0" w:type="dxa"/>
            </w:tcMar>
            <w:vAlign w:val="center"/>
          </w:tcPr>
          <w:p w14:paraId="020408B1"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422.88</w:t>
            </w:r>
          </w:p>
        </w:tc>
        <w:tc>
          <w:tcPr>
            <w:tcW w:w="900" w:type="pct"/>
            <w:shd w:val="clear" w:color="auto" w:fill="auto"/>
            <w:tcMar>
              <w:top w:w="0" w:type="dxa"/>
              <w:bottom w:w="0" w:type="dxa"/>
            </w:tcMar>
            <w:vAlign w:val="center"/>
          </w:tcPr>
          <w:p w14:paraId="6FCE22F9" w14:textId="77777777" w:rsidR="00570C87" w:rsidRPr="00A81333" w:rsidRDefault="002E3244" w:rsidP="003B2B29">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A81333">
              <w:rPr>
                <w:rFonts w:ascii="Arial" w:hAnsi="Arial" w:cs="Arial"/>
                <w:color w:val="010000"/>
                <w:sz w:val="20"/>
              </w:rPr>
              <w:t>1,275</w:t>
            </w:r>
          </w:p>
        </w:tc>
      </w:tr>
    </w:tbl>
    <w:p w14:paraId="487CB273" w14:textId="77777777" w:rsidR="00570C87" w:rsidRPr="00A81333" w:rsidRDefault="002E3244" w:rsidP="003B2B29">
      <w:pPr>
        <w:pStyle w:val="ListParagraph"/>
        <w:numPr>
          <w:ilvl w:val="0"/>
          <w:numId w:val="6"/>
        </w:numPr>
        <w:pBdr>
          <w:top w:val="nil"/>
          <w:left w:val="nil"/>
          <w:bottom w:val="nil"/>
          <w:right w:val="nil"/>
          <w:between w:val="nil"/>
        </w:pBdr>
        <w:tabs>
          <w:tab w:val="left" w:pos="426"/>
        </w:tabs>
        <w:spacing w:after="120" w:line="360" w:lineRule="auto"/>
        <w:ind w:left="0" w:firstLine="0"/>
        <w:contextualSpacing w:val="0"/>
        <w:jc w:val="both"/>
        <w:rPr>
          <w:rFonts w:ascii="Arial" w:eastAsia="Arial" w:hAnsi="Arial" w:cs="Arial"/>
          <w:color w:val="010000"/>
          <w:sz w:val="20"/>
          <w:szCs w:val="20"/>
        </w:rPr>
      </w:pPr>
      <w:r w:rsidRPr="00A81333">
        <w:rPr>
          <w:rFonts w:ascii="Arial" w:hAnsi="Arial" w:cs="Arial"/>
          <w:color w:val="010000"/>
          <w:sz w:val="20"/>
        </w:rPr>
        <w:t xml:space="preserve">Payment method of remuneration and salary </w:t>
      </w:r>
    </w:p>
    <w:p w14:paraId="72D6B7E5" w14:textId="77777777" w:rsidR="00570C87" w:rsidRPr="00A81333" w:rsidRDefault="002E3244" w:rsidP="003B2B2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A81333">
        <w:rPr>
          <w:rFonts w:ascii="Arial" w:hAnsi="Arial" w:cs="Arial"/>
          <w:color w:val="010000"/>
          <w:sz w:val="20"/>
        </w:rPr>
        <w:t>Every quarter, provisionally pay 80% of the planned monthly remuneration and salary. For the remaining balance, settle on the basis of the results of completing the Company's production and business plan and the level of duty fulfillment of the members of the Board of Directors and Supervisory Board, and the Company managers.</w:t>
      </w:r>
    </w:p>
    <w:p w14:paraId="3259CF64" w14:textId="77777777" w:rsidR="00570C87" w:rsidRPr="00A81333" w:rsidRDefault="002E3244" w:rsidP="003B2B2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A81333">
        <w:rPr>
          <w:rFonts w:ascii="Arial" w:hAnsi="Arial" w:cs="Arial"/>
          <w:color w:val="010000"/>
          <w:sz w:val="20"/>
        </w:rPr>
        <w:t xml:space="preserve">Article 4. The mid-term election of additional members of the Board of Directors and Supervisory Board </w:t>
      </w:r>
    </w:p>
    <w:p w14:paraId="3A760B44" w14:textId="77777777" w:rsidR="00570C87" w:rsidRPr="00A81333" w:rsidRDefault="002E3244" w:rsidP="003B2B29">
      <w:pPr>
        <w:numPr>
          <w:ilvl w:val="0"/>
          <w:numId w:val="2"/>
        </w:numPr>
        <w:pBdr>
          <w:top w:val="nil"/>
          <w:left w:val="nil"/>
          <w:bottom w:val="nil"/>
          <w:right w:val="nil"/>
          <w:between w:val="nil"/>
        </w:pBdr>
        <w:tabs>
          <w:tab w:val="left" w:pos="426"/>
          <w:tab w:val="left" w:pos="720"/>
        </w:tabs>
        <w:spacing w:after="120" w:line="360" w:lineRule="auto"/>
        <w:jc w:val="both"/>
        <w:rPr>
          <w:rFonts w:ascii="Arial" w:eastAsia="Arial" w:hAnsi="Arial" w:cs="Arial"/>
          <w:color w:val="010000"/>
          <w:sz w:val="20"/>
          <w:szCs w:val="20"/>
        </w:rPr>
      </w:pPr>
      <w:r w:rsidRPr="00A81333">
        <w:rPr>
          <w:rFonts w:ascii="Arial" w:hAnsi="Arial" w:cs="Arial"/>
          <w:color w:val="010000"/>
          <w:sz w:val="20"/>
        </w:rPr>
        <w:t xml:space="preserve">Approve the dismissal of 1 member of the Board of Directors for Mr. </w:t>
      </w:r>
      <w:proofErr w:type="spellStart"/>
      <w:r w:rsidRPr="00A81333">
        <w:rPr>
          <w:rFonts w:ascii="Arial" w:hAnsi="Arial" w:cs="Arial"/>
          <w:color w:val="010000"/>
          <w:sz w:val="20"/>
        </w:rPr>
        <w:t>Vuong</w:t>
      </w:r>
      <w:proofErr w:type="spellEnd"/>
      <w:r w:rsidRPr="00A81333">
        <w:rPr>
          <w:rFonts w:ascii="Arial" w:hAnsi="Arial" w:cs="Arial"/>
          <w:color w:val="010000"/>
          <w:sz w:val="20"/>
        </w:rPr>
        <w:t xml:space="preserve"> </w:t>
      </w:r>
      <w:proofErr w:type="spellStart"/>
      <w:r w:rsidRPr="00A81333">
        <w:rPr>
          <w:rFonts w:ascii="Arial" w:hAnsi="Arial" w:cs="Arial"/>
          <w:color w:val="010000"/>
          <w:sz w:val="20"/>
        </w:rPr>
        <w:t>Quoc</w:t>
      </w:r>
      <w:proofErr w:type="spellEnd"/>
      <w:r w:rsidRPr="00A81333">
        <w:rPr>
          <w:rFonts w:ascii="Arial" w:hAnsi="Arial" w:cs="Arial"/>
          <w:color w:val="010000"/>
          <w:sz w:val="20"/>
        </w:rPr>
        <w:t xml:space="preserve"> Ha and 1 member of the Supervisory Board for Mr. Nguyen Dai Duong </w:t>
      </w:r>
      <w:proofErr w:type="spellStart"/>
      <w:r w:rsidRPr="00A81333">
        <w:rPr>
          <w:rFonts w:ascii="Arial" w:hAnsi="Arial" w:cs="Arial"/>
          <w:color w:val="010000"/>
          <w:sz w:val="20"/>
        </w:rPr>
        <w:t>Anh</w:t>
      </w:r>
      <w:proofErr w:type="spellEnd"/>
      <w:r w:rsidRPr="00A81333">
        <w:rPr>
          <w:rFonts w:ascii="Arial" w:hAnsi="Arial" w:cs="Arial"/>
          <w:color w:val="010000"/>
          <w:sz w:val="20"/>
        </w:rPr>
        <w:t>.</w:t>
      </w:r>
    </w:p>
    <w:p w14:paraId="5D9B04AC" w14:textId="77777777" w:rsidR="00570C87" w:rsidRPr="00A81333" w:rsidRDefault="002E3244" w:rsidP="003B2B29">
      <w:pPr>
        <w:numPr>
          <w:ilvl w:val="0"/>
          <w:numId w:val="2"/>
        </w:numPr>
        <w:pBdr>
          <w:top w:val="nil"/>
          <w:left w:val="nil"/>
          <w:bottom w:val="nil"/>
          <w:right w:val="nil"/>
          <w:between w:val="nil"/>
        </w:pBdr>
        <w:tabs>
          <w:tab w:val="left" w:pos="426"/>
          <w:tab w:val="left" w:pos="720"/>
        </w:tabs>
        <w:spacing w:after="120" w:line="360" w:lineRule="auto"/>
        <w:jc w:val="both"/>
        <w:rPr>
          <w:rFonts w:ascii="Arial" w:eastAsia="Arial" w:hAnsi="Arial" w:cs="Arial"/>
          <w:color w:val="010000"/>
          <w:sz w:val="20"/>
          <w:szCs w:val="20"/>
        </w:rPr>
      </w:pPr>
      <w:r w:rsidRPr="00A81333">
        <w:rPr>
          <w:rFonts w:ascii="Arial" w:hAnsi="Arial" w:cs="Arial"/>
          <w:color w:val="010000"/>
          <w:sz w:val="20"/>
        </w:rPr>
        <w:t>Approve the list of candidates for additional members of the Board of Directors and Supervisory Board for the 2020-2025 term</w:t>
      </w:r>
    </w:p>
    <w:p w14:paraId="206EC71F" w14:textId="77777777" w:rsidR="00570C87" w:rsidRPr="00A81333" w:rsidRDefault="002E3244" w:rsidP="003B2B29">
      <w:pPr>
        <w:numPr>
          <w:ilvl w:val="0"/>
          <w:numId w:val="4"/>
        </w:numPr>
        <w:pBdr>
          <w:top w:val="nil"/>
          <w:left w:val="nil"/>
          <w:bottom w:val="nil"/>
          <w:right w:val="nil"/>
          <w:between w:val="nil"/>
        </w:pBdr>
        <w:tabs>
          <w:tab w:val="left" w:pos="426"/>
          <w:tab w:val="left" w:pos="9830"/>
        </w:tabs>
        <w:spacing w:after="120" w:line="360" w:lineRule="auto"/>
        <w:ind w:left="0" w:firstLine="0"/>
        <w:jc w:val="both"/>
        <w:rPr>
          <w:rFonts w:ascii="Arial" w:eastAsia="Arial" w:hAnsi="Arial" w:cs="Arial"/>
          <w:color w:val="010000"/>
          <w:sz w:val="20"/>
          <w:szCs w:val="20"/>
        </w:rPr>
      </w:pPr>
      <w:r w:rsidRPr="00A81333">
        <w:rPr>
          <w:rFonts w:ascii="Arial" w:hAnsi="Arial" w:cs="Arial"/>
          <w:color w:val="010000"/>
          <w:sz w:val="20"/>
        </w:rPr>
        <w:t xml:space="preserve">Board of Directors candidates: Mr. Do </w:t>
      </w:r>
      <w:proofErr w:type="spellStart"/>
      <w:r w:rsidRPr="00A81333">
        <w:rPr>
          <w:rFonts w:ascii="Arial" w:hAnsi="Arial" w:cs="Arial"/>
          <w:color w:val="010000"/>
          <w:sz w:val="20"/>
        </w:rPr>
        <w:t>Xuan</w:t>
      </w:r>
      <w:proofErr w:type="spellEnd"/>
      <w:r w:rsidRPr="00A81333">
        <w:rPr>
          <w:rFonts w:ascii="Arial" w:hAnsi="Arial" w:cs="Arial"/>
          <w:color w:val="010000"/>
          <w:sz w:val="20"/>
        </w:rPr>
        <w:t xml:space="preserve"> </w:t>
      </w:r>
      <w:proofErr w:type="spellStart"/>
      <w:r w:rsidRPr="00A81333">
        <w:rPr>
          <w:rFonts w:ascii="Arial" w:hAnsi="Arial" w:cs="Arial"/>
          <w:color w:val="010000"/>
          <w:sz w:val="20"/>
        </w:rPr>
        <w:t>Vung</w:t>
      </w:r>
      <w:proofErr w:type="spellEnd"/>
      <w:r w:rsidRPr="00A81333">
        <w:rPr>
          <w:rFonts w:ascii="Arial" w:hAnsi="Arial" w:cs="Arial"/>
          <w:color w:val="010000"/>
          <w:sz w:val="20"/>
        </w:rPr>
        <w:t xml:space="preserve"> - Deputy Manager of the Company</w:t>
      </w:r>
    </w:p>
    <w:p w14:paraId="54D9A622" w14:textId="77777777" w:rsidR="00570C87" w:rsidRPr="00A81333" w:rsidRDefault="002E3244" w:rsidP="003B2B29">
      <w:pPr>
        <w:numPr>
          <w:ilvl w:val="0"/>
          <w:numId w:val="4"/>
        </w:numPr>
        <w:pBdr>
          <w:top w:val="nil"/>
          <w:left w:val="nil"/>
          <w:bottom w:val="nil"/>
          <w:right w:val="nil"/>
          <w:between w:val="nil"/>
        </w:pBdr>
        <w:tabs>
          <w:tab w:val="left" w:pos="426"/>
          <w:tab w:val="left" w:pos="1051"/>
        </w:tabs>
        <w:spacing w:after="120" w:line="360" w:lineRule="auto"/>
        <w:ind w:left="0" w:firstLine="0"/>
        <w:jc w:val="both"/>
        <w:rPr>
          <w:rFonts w:ascii="Arial" w:eastAsia="Arial" w:hAnsi="Arial" w:cs="Arial"/>
          <w:color w:val="010000"/>
          <w:sz w:val="20"/>
          <w:szCs w:val="20"/>
        </w:rPr>
      </w:pPr>
      <w:r w:rsidRPr="00A81333">
        <w:rPr>
          <w:rFonts w:ascii="Arial" w:hAnsi="Arial" w:cs="Arial"/>
          <w:color w:val="010000"/>
          <w:sz w:val="20"/>
        </w:rPr>
        <w:t xml:space="preserve">Supervisory Board candidates: Mr. Do Dang </w:t>
      </w:r>
      <w:proofErr w:type="spellStart"/>
      <w:r w:rsidRPr="00A81333">
        <w:rPr>
          <w:rFonts w:ascii="Arial" w:hAnsi="Arial" w:cs="Arial"/>
          <w:color w:val="010000"/>
          <w:sz w:val="20"/>
        </w:rPr>
        <w:t>Hoan</w:t>
      </w:r>
      <w:proofErr w:type="spellEnd"/>
      <w:r w:rsidRPr="00A81333">
        <w:rPr>
          <w:rFonts w:ascii="Arial" w:hAnsi="Arial" w:cs="Arial"/>
          <w:color w:val="010000"/>
          <w:sz w:val="20"/>
        </w:rPr>
        <w:t xml:space="preserve"> - Deputy of Material Planning Department</w:t>
      </w:r>
    </w:p>
    <w:p w14:paraId="3CC75732" w14:textId="77777777" w:rsidR="00570C87" w:rsidRPr="00A81333" w:rsidRDefault="002E3244" w:rsidP="003B2B29">
      <w:pPr>
        <w:numPr>
          <w:ilvl w:val="0"/>
          <w:numId w:val="2"/>
        </w:numPr>
        <w:pBdr>
          <w:top w:val="nil"/>
          <w:left w:val="nil"/>
          <w:bottom w:val="nil"/>
          <w:right w:val="nil"/>
          <w:between w:val="nil"/>
        </w:pBdr>
        <w:tabs>
          <w:tab w:val="left" w:pos="426"/>
          <w:tab w:val="left" w:pos="720"/>
        </w:tabs>
        <w:spacing w:after="120" w:line="360" w:lineRule="auto"/>
        <w:jc w:val="both"/>
        <w:rPr>
          <w:rFonts w:ascii="Arial" w:eastAsia="Arial" w:hAnsi="Arial" w:cs="Arial"/>
          <w:color w:val="010000"/>
          <w:sz w:val="20"/>
          <w:szCs w:val="20"/>
        </w:rPr>
      </w:pPr>
      <w:r w:rsidRPr="00A81333">
        <w:rPr>
          <w:rFonts w:ascii="Arial" w:hAnsi="Arial" w:cs="Arial"/>
          <w:color w:val="010000"/>
          <w:sz w:val="20"/>
        </w:rPr>
        <w:t>Election results of additional members for the Board of Directors and Supervisory Board for the 2020-2025 term</w:t>
      </w:r>
    </w:p>
    <w:p w14:paraId="4668E1C5" w14:textId="77777777" w:rsidR="00570C87" w:rsidRPr="00A81333" w:rsidRDefault="002E3244" w:rsidP="003B2B29">
      <w:pPr>
        <w:numPr>
          <w:ilvl w:val="0"/>
          <w:numId w:val="2"/>
        </w:numPr>
        <w:pBdr>
          <w:top w:val="nil"/>
          <w:left w:val="nil"/>
          <w:bottom w:val="nil"/>
          <w:right w:val="nil"/>
          <w:between w:val="nil"/>
        </w:pBdr>
        <w:tabs>
          <w:tab w:val="left" w:pos="426"/>
          <w:tab w:val="left" w:pos="720"/>
        </w:tabs>
        <w:spacing w:after="120" w:line="360" w:lineRule="auto"/>
        <w:jc w:val="both"/>
        <w:rPr>
          <w:rFonts w:ascii="Arial" w:eastAsia="Arial" w:hAnsi="Arial" w:cs="Arial"/>
          <w:color w:val="010000"/>
          <w:sz w:val="20"/>
          <w:szCs w:val="20"/>
        </w:rPr>
      </w:pPr>
      <w:r w:rsidRPr="00A81333">
        <w:rPr>
          <w:rFonts w:ascii="Arial" w:hAnsi="Arial" w:cs="Arial"/>
          <w:color w:val="010000"/>
          <w:sz w:val="20"/>
        </w:rPr>
        <w:t xml:space="preserve">List of elected members for the Board of Directors Mr. Do </w:t>
      </w:r>
      <w:proofErr w:type="spellStart"/>
      <w:r w:rsidRPr="00A81333">
        <w:rPr>
          <w:rFonts w:ascii="Arial" w:hAnsi="Arial" w:cs="Arial"/>
          <w:color w:val="010000"/>
          <w:sz w:val="20"/>
        </w:rPr>
        <w:t>Xuan</w:t>
      </w:r>
      <w:proofErr w:type="spellEnd"/>
      <w:r w:rsidRPr="00A81333">
        <w:rPr>
          <w:rFonts w:ascii="Arial" w:hAnsi="Arial" w:cs="Arial"/>
          <w:color w:val="010000"/>
          <w:sz w:val="20"/>
        </w:rPr>
        <w:t xml:space="preserve"> </w:t>
      </w:r>
      <w:proofErr w:type="spellStart"/>
      <w:r w:rsidRPr="00A81333">
        <w:rPr>
          <w:rFonts w:ascii="Arial" w:hAnsi="Arial" w:cs="Arial"/>
          <w:color w:val="010000"/>
          <w:sz w:val="20"/>
        </w:rPr>
        <w:t>Vung</w:t>
      </w:r>
      <w:proofErr w:type="spellEnd"/>
      <w:r w:rsidRPr="00A81333">
        <w:rPr>
          <w:rFonts w:ascii="Arial" w:hAnsi="Arial" w:cs="Arial"/>
          <w:color w:val="010000"/>
          <w:sz w:val="20"/>
        </w:rPr>
        <w:t xml:space="preserve"> </w:t>
      </w:r>
    </w:p>
    <w:p w14:paraId="40AA1CC8" w14:textId="77777777" w:rsidR="00570C87" w:rsidRPr="00A81333" w:rsidRDefault="002E3244" w:rsidP="003B2B29">
      <w:pPr>
        <w:numPr>
          <w:ilvl w:val="0"/>
          <w:numId w:val="2"/>
        </w:numPr>
        <w:pBdr>
          <w:top w:val="nil"/>
          <w:left w:val="nil"/>
          <w:bottom w:val="nil"/>
          <w:right w:val="nil"/>
          <w:between w:val="nil"/>
        </w:pBdr>
        <w:tabs>
          <w:tab w:val="left" w:pos="426"/>
          <w:tab w:val="left" w:pos="720"/>
        </w:tabs>
        <w:spacing w:after="120" w:line="360" w:lineRule="auto"/>
        <w:jc w:val="both"/>
        <w:rPr>
          <w:rFonts w:ascii="Arial" w:eastAsia="Arial" w:hAnsi="Arial" w:cs="Arial"/>
          <w:color w:val="010000"/>
          <w:sz w:val="20"/>
          <w:szCs w:val="20"/>
        </w:rPr>
      </w:pPr>
      <w:r w:rsidRPr="00A81333">
        <w:rPr>
          <w:rFonts w:ascii="Arial" w:hAnsi="Arial" w:cs="Arial"/>
          <w:color w:val="010000"/>
          <w:sz w:val="20"/>
        </w:rPr>
        <w:t xml:space="preserve">List of elected members for the Supervisory Board Mr. Do Dang </w:t>
      </w:r>
      <w:proofErr w:type="spellStart"/>
      <w:r w:rsidRPr="00A81333">
        <w:rPr>
          <w:rFonts w:ascii="Arial" w:hAnsi="Arial" w:cs="Arial"/>
          <w:color w:val="010000"/>
          <w:sz w:val="20"/>
        </w:rPr>
        <w:t>Hoan</w:t>
      </w:r>
      <w:proofErr w:type="spellEnd"/>
    </w:p>
    <w:p w14:paraId="591EF2CE" w14:textId="77777777" w:rsidR="00570C87" w:rsidRPr="00A81333" w:rsidRDefault="002E3244" w:rsidP="003B2B2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A81333">
        <w:rPr>
          <w:rFonts w:ascii="Arial" w:hAnsi="Arial" w:cs="Arial"/>
          <w:color w:val="010000"/>
          <w:sz w:val="20"/>
        </w:rPr>
        <w:t>‎‎Article 5. Terms of enforcement</w:t>
      </w:r>
    </w:p>
    <w:p w14:paraId="1355B3FD" w14:textId="77777777" w:rsidR="00570C87" w:rsidRPr="00A81333" w:rsidRDefault="002E3244" w:rsidP="003B2B2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A81333">
        <w:rPr>
          <w:rFonts w:ascii="Arial" w:hAnsi="Arial" w:cs="Arial"/>
          <w:color w:val="010000"/>
          <w:sz w:val="20"/>
        </w:rPr>
        <w:t>This General Mandate takes effect immediately after being voted for approval by the Annual General Meeting of Shareholders 2024 dated April 19, 2024.</w:t>
      </w:r>
    </w:p>
    <w:p w14:paraId="59E69AA5" w14:textId="77777777" w:rsidR="00570C87" w:rsidRPr="00A81333" w:rsidRDefault="002E3244" w:rsidP="003B2B2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bookmarkStart w:id="1" w:name="_heading=h.gjdgxs"/>
      <w:bookmarkEnd w:id="1"/>
      <w:r w:rsidRPr="00A81333">
        <w:rPr>
          <w:rFonts w:ascii="Arial" w:hAnsi="Arial" w:cs="Arial"/>
          <w:color w:val="010000"/>
          <w:sz w:val="20"/>
        </w:rPr>
        <w:t>Members of the Board of Directors, Supervisory Board and Executive Board are responsible for directing the implementation of this General Mandate, based on their functions, duties, and powers, in accordance with the provisions of law and the Company's Charter. The Board of Directors are responsible for reporting the implementation results to the Annual General Meeting of Shareholders 2025.</w:t>
      </w:r>
    </w:p>
    <w:sectPr w:rsidR="00570C87" w:rsidRPr="00A81333" w:rsidSect="002939D0">
      <w:pgSz w:w="11900" w:h="16840"/>
      <w:pgMar w:top="1440" w:right="1440" w:bottom="1440" w:left="1440" w:header="0" w:footer="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D729D"/>
    <w:multiLevelType w:val="multilevel"/>
    <w:tmpl w:val="0960037A"/>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B5D2FB8"/>
    <w:multiLevelType w:val="multilevel"/>
    <w:tmpl w:val="B20C1A2C"/>
    <w:lvl w:ilvl="0">
      <w:start w:val="3"/>
      <w:numFmt w:val="decimal"/>
      <w:lvlText w:val="%1."/>
      <w:lvlJc w:val="left"/>
      <w:pPr>
        <w:ind w:left="360" w:hanging="360"/>
      </w:pPr>
      <w:rPr>
        <w:b w:val="0"/>
        <w:i w:val="0"/>
        <w:sz w:val="20"/>
      </w:rPr>
    </w:lvl>
    <w:lvl w:ilvl="1">
      <w:start w:val="1"/>
      <w:numFmt w:val="decimal"/>
      <w:lvlText w:val="%1.%2."/>
      <w:lvlJc w:val="left"/>
      <w:pPr>
        <w:ind w:left="760" w:hanging="360"/>
      </w:pPr>
      <w:rPr>
        <w:b w:val="0"/>
        <w:i w:val="0"/>
        <w:sz w:val="20"/>
      </w:rPr>
    </w:lvl>
    <w:lvl w:ilvl="2">
      <w:start w:val="1"/>
      <w:numFmt w:val="decimalZero"/>
      <w:lvlText w:val="%1.%2.%3."/>
      <w:lvlJc w:val="left"/>
      <w:pPr>
        <w:ind w:left="1520" w:hanging="720"/>
      </w:pPr>
      <w:rPr>
        <w:b w:val="0"/>
        <w:i w:val="0"/>
        <w:sz w:val="20"/>
      </w:rPr>
    </w:lvl>
    <w:lvl w:ilvl="3">
      <w:start w:val="1"/>
      <w:numFmt w:val="decimal"/>
      <w:lvlText w:val="%1.%2.%3.%4."/>
      <w:lvlJc w:val="left"/>
      <w:pPr>
        <w:ind w:left="1920" w:hanging="720"/>
      </w:pPr>
    </w:lvl>
    <w:lvl w:ilvl="4">
      <w:start w:val="1"/>
      <w:numFmt w:val="decimal"/>
      <w:lvlText w:val="%1.%2.%3.%4.%5."/>
      <w:lvlJc w:val="left"/>
      <w:pPr>
        <w:ind w:left="2680" w:hanging="1080"/>
      </w:pPr>
    </w:lvl>
    <w:lvl w:ilvl="5">
      <w:start w:val="1"/>
      <w:numFmt w:val="decimal"/>
      <w:lvlText w:val="%1.%2.%3.%4.%5.%6."/>
      <w:lvlJc w:val="left"/>
      <w:pPr>
        <w:ind w:left="3080" w:hanging="1080"/>
      </w:pPr>
    </w:lvl>
    <w:lvl w:ilvl="6">
      <w:start w:val="1"/>
      <w:numFmt w:val="decimal"/>
      <w:lvlText w:val="%1.%2.%3.%4.%5.%6.%7."/>
      <w:lvlJc w:val="left"/>
      <w:pPr>
        <w:ind w:left="3840" w:hanging="1440"/>
      </w:pPr>
    </w:lvl>
    <w:lvl w:ilvl="7">
      <w:start w:val="1"/>
      <w:numFmt w:val="decimal"/>
      <w:lvlText w:val="%1.%2.%3.%4.%5.%6.%7.%8."/>
      <w:lvlJc w:val="left"/>
      <w:pPr>
        <w:ind w:left="4240" w:hanging="1440"/>
      </w:pPr>
    </w:lvl>
    <w:lvl w:ilvl="8">
      <w:start w:val="1"/>
      <w:numFmt w:val="decimal"/>
      <w:lvlText w:val="%1.%2.%3.%4.%5.%6.%7.%8.%9."/>
      <w:lvlJc w:val="left"/>
      <w:pPr>
        <w:ind w:left="5000" w:hanging="1800"/>
      </w:pPr>
    </w:lvl>
  </w:abstractNum>
  <w:abstractNum w:abstractNumId="2">
    <w:nsid w:val="2F202D97"/>
    <w:multiLevelType w:val="hybridMultilevel"/>
    <w:tmpl w:val="258A7552"/>
    <w:lvl w:ilvl="0" w:tplc="55CCCBDA">
      <w:start w:val="1"/>
      <w:numFmt w:val="bullet"/>
      <w:lvlText w:val="*"/>
      <w:lvlJc w:val="left"/>
      <w:pPr>
        <w:ind w:left="720" w:hanging="360"/>
      </w:pPr>
      <w:rPr>
        <w:rFonts w:ascii="Arial" w:hAnsi="Arial" w:hint="default"/>
        <w:b w:val="0"/>
        <w:i w:val="0"/>
        <w:sz w:val="20"/>
      </w:rPr>
    </w:lvl>
    <w:lvl w:ilvl="1" w:tplc="B8D8A56A" w:tentative="1">
      <w:start w:val="1"/>
      <w:numFmt w:val="bullet"/>
      <w:lvlText w:val="o"/>
      <w:lvlJc w:val="left"/>
      <w:pPr>
        <w:ind w:left="1440" w:hanging="360"/>
      </w:pPr>
      <w:rPr>
        <w:rFonts w:ascii="Courier New" w:hAnsi="Courier New" w:cs="Courier New" w:hint="default"/>
        <w:b w:val="0"/>
        <w:i w:val="0"/>
        <w:sz w:val="20"/>
      </w:rPr>
    </w:lvl>
    <w:lvl w:ilvl="2" w:tplc="46708A5E"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CF7287"/>
    <w:multiLevelType w:val="multilevel"/>
    <w:tmpl w:val="36025B60"/>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D4E366F"/>
    <w:multiLevelType w:val="multilevel"/>
    <w:tmpl w:val="71EE4398"/>
    <w:lvl w:ilvl="0">
      <w:start w:val="1"/>
      <w:numFmt w:val="decimal"/>
      <w:lvlText w:val="1.%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765A2242"/>
    <w:multiLevelType w:val="multilevel"/>
    <w:tmpl w:val="B36CD51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87"/>
    <w:rsid w:val="002939D0"/>
    <w:rsid w:val="002E3244"/>
    <w:rsid w:val="003B2B29"/>
    <w:rsid w:val="00570C87"/>
    <w:rsid w:val="00A81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63EFD1"/>
  <w15:docId w15:val="{0BC01E02-1857-4B12-B811-7B5C7B582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18"/>
      <w:szCs w:val="1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color w:val="EF6578"/>
      <w:sz w:val="28"/>
      <w:szCs w:val="28"/>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13"/>
      <w:szCs w:val="13"/>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54"/>
      <w:szCs w:val="54"/>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9"/>
      <w:szCs w:val="9"/>
      <w:u w:val="none"/>
      <w:shd w:val="clear" w:color="auto" w:fill="auto"/>
    </w:rPr>
  </w:style>
  <w:style w:type="paragraph" w:customStyle="1" w:styleId="Bodytext20">
    <w:name w:val="Body text (2)"/>
    <w:basedOn w:val="Normal"/>
    <w:link w:val="Bodytext2"/>
    <w:pPr>
      <w:spacing w:line="259" w:lineRule="auto"/>
    </w:pPr>
    <w:rPr>
      <w:rFonts w:ascii="Times New Roman" w:eastAsia="Times New Roman" w:hAnsi="Times New Roman" w:cs="Times New Roman"/>
      <w:sz w:val="22"/>
      <w:szCs w:val="22"/>
    </w:rPr>
  </w:style>
  <w:style w:type="paragraph" w:customStyle="1" w:styleId="Bodytext40">
    <w:name w:val="Body text (4)"/>
    <w:basedOn w:val="Normal"/>
    <w:link w:val="Bodytext4"/>
    <w:pPr>
      <w:jc w:val="center"/>
    </w:pPr>
    <w:rPr>
      <w:rFonts w:ascii="Times New Roman" w:eastAsia="Times New Roman" w:hAnsi="Times New Roman" w:cs="Times New Roman"/>
      <w:b/>
      <w:bCs/>
      <w:sz w:val="18"/>
      <w:szCs w:val="18"/>
    </w:rPr>
  </w:style>
  <w:style w:type="paragraph" w:styleId="BodyText">
    <w:name w:val="Body Text"/>
    <w:basedOn w:val="Normal"/>
    <w:link w:val="BodyTextChar"/>
    <w:qFormat/>
    <w:pPr>
      <w:spacing w:after="100" w:line="276" w:lineRule="auto"/>
      <w:ind w:firstLine="400"/>
    </w:pPr>
    <w:rPr>
      <w:rFonts w:ascii="Times New Roman" w:eastAsia="Times New Roman" w:hAnsi="Times New Roman" w:cs="Times New Roman"/>
      <w:sz w:val="26"/>
      <w:szCs w:val="26"/>
    </w:rPr>
  </w:style>
  <w:style w:type="paragraph" w:customStyle="1" w:styleId="Other0">
    <w:name w:val="Other"/>
    <w:basedOn w:val="Normal"/>
    <w:link w:val="Other"/>
    <w:pPr>
      <w:spacing w:after="100" w:line="276" w:lineRule="auto"/>
      <w:ind w:firstLine="400"/>
    </w:pPr>
    <w:rPr>
      <w:rFonts w:ascii="Times New Roman" w:eastAsia="Times New Roman" w:hAnsi="Times New Roman" w:cs="Times New Roman"/>
      <w:sz w:val="26"/>
      <w:szCs w:val="26"/>
    </w:rPr>
  </w:style>
  <w:style w:type="paragraph" w:customStyle="1" w:styleId="Tablecaption0">
    <w:name w:val="Table caption"/>
    <w:basedOn w:val="Normal"/>
    <w:link w:val="Tablecaption"/>
    <w:pPr>
      <w:spacing w:line="276" w:lineRule="auto"/>
      <w:ind w:firstLine="700"/>
    </w:pPr>
    <w:rPr>
      <w:rFonts w:ascii="Times New Roman" w:eastAsia="Times New Roman" w:hAnsi="Times New Roman" w:cs="Times New Roman"/>
      <w:sz w:val="26"/>
      <w:szCs w:val="26"/>
    </w:rPr>
  </w:style>
  <w:style w:type="paragraph" w:customStyle="1" w:styleId="Bodytext60">
    <w:name w:val="Body text (6)"/>
    <w:basedOn w:val="Normal"/>
    <w:link w:val="Bodytext6"/>
    <w:pPr>
      <w:spacing w:after="50" w:line="209" w:lineRule="auto"/>
      <w:jc w:val="center"/>
    </w:pPr>
    <w:rPr>
      <w:rFonts w:ascii="Arial" w:eastAsia="Arial" w:hAnsi="Arial" w:cs="Arial"/>
      <w:color w:val="EF6578"/>
      <w:sz w:val="28"/>
      <w:szCs w:val="28"/>
    </w:rPr>
  </w:style>
  <w:style w:type="paragraph" w:customStyle="1" w:styleId="Bodytext50">
    <w:name w:val="Body text (5)"/>
    <w:basedOn w:val="Normal"/>
    <w:link w:val="Bodytext5"/>
    <w:pPr>
      <w:ind w:left="1060"/>
    </w:pPr>
    <w:rPr>
      <w:rFonts w:ascii="Arial" w:eastAsia="Arial" w:hAnsi="Arial" w:cs="Arial"/>
      <w:sz w:val="13"/>
      <w:szCs w:val="13"/>
    </w:rPr>
  </w:style>
  <w:style w:type="paragraph" w:customStyle="1" w:styleId="Heading11">
    <w:name w:val="Heading #1"/>
    <w:basedOn w:val="Normal"/>
    <w:link w:val="Heading10"/>
    <w:pPr>
      <w:outlineLvl w:val="0"/>
    </w:pPr>
    <w:rPr>
      <w:rFonts w:ascii="Arial" w:eastAsia="Arial" w:hAnsi="Arial" w:cs="Arial"/>
      <w:sz w:val="54"/>
      <w:szCs w:val="54"/>
    </w:rPr>
  </w:style>
  <w:style w:type="paragraph" w:customStyle="1" w:styleId="Bodytext30">
    <w:name w:val="Body text (3)"/>
    <w:basedOn w:val="Normal"/>
    <w:link w:val="Bodytext3"/>
    <w:rPr>
      <w:rFonts w:ascii="Arial" w:eastAsia="Arial" w:hAnsi="Arial" w:cs="Arial"/>
      <w:sz w:val="9"/>
      <w:szCs w:val="9"/>
    </w:rPr>
  </w:style>
  <w:style w:type="paragraph" w:styleId="Header">
    <w:name w:val="header"/>
    <w:basedOn w:val="Normal"/>
    <w:link w:val="HeaderChar"/>
    <w:uiPriority w:val="99"/>
    <w:unhideWhenUsed/>
    <w:rsid w:val="00B36835"/>
    <w:pPr>
      <w:tabs>
        <w:tab w:val="center" w:pos="4680"/>
        <w:tab w:val="right" w:pos="9360"/>
      </w:tabs>
    </w:pPr>
  </w:style>
  <w:style w:type="character" w:customStyle="1" w:styleId="HeaderChar">
    <w:name w:val="Header Char"/>
    <w:basedOn w:val="DefaultParagraphFont"/>
    <w:link w:val="Header"/>
    <w:uiPriority w:val="99"/>
    <w:rsid w:val="00B36835"/>
    <w:rPr>
      <w:color w:val="000000"/>
    </w:rPr>
  </w:style>
  <w:style w:type="paragraph" w:styleId="Footer">
    <w:name w:val="footer"/>
    <w:basedOn w:val="Normal"/>
    <w:link w:val="FooterChar"/>
    <w:uiPriority w:val="99"/>
    <w:unhideWhenUsed/>
    <w:rsid w:val="00B36835"/>
    <w:pPr>
      <w:tabs>
        <w:tab w:val="center" w:pos="4680"/>
        <w:tab w:val="right" w:pos="9360"/>
      </w:tabs>
    </w:pPr>
  </w:style>
  <w:style w:type="character" w:customStyle="1" w:styleId="FooterChar">
    <w:name w:val="Footer Char"/>
    <w:basedOn w:val="DefaultParagraphFont"/>
    <w:link w:val="Footer"/>
    <w:uiPriority w:val="99"/>
    <w:rsid w:val="00B36835"/>
    <w:rPr>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2E3244"/>
    <w:pPr>
      <w:ind w:left="720"/>
      <w:contextualSpacing/>
    </w:pPr>
  </w:style>
  <w:style w:type="table" w:styleId="TableGrid">
    <w:name w:val="Table Grid"/>
    <w:basedOn w:val="TableNormal"/>
    <w:uiPriority w:val="39"/>
    <w:rsid w:val="002E32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W7Unvr9SsrNGtOHkCwcLv1FLFw==">CgMxLjAyCGguZ2pkZ3hzOAByITEtZ0F5QUpfZkdGWmVUSFBBbkZTVU42RkN0NUUxT3IxZQ==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1128</Words>
  <Characters>5959</Characters>
  <Application>Microsoft Office Word</Application>
  <DocSecurity>0</DocSecurity>
  <Lines>297</Lines>
  <Paragraphs>244</Paragraphs>
  <ScaleCrop>false</ScaleCrop>
  <Company>Microsoft</Company>
  <LinksUpToDate>false</LinksUpToDate>
  <CharactersWithSpaces>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5</cp:revision>
  <dcterms:created xsi:type="dcterms:W3CDTF">2024-04-23T09:57:00Z</dcterms:created>
  <dcterms:modified xsi:type="dcterms:W3CDTF">2024-04-25T07:21:00Z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60e6117194069406a01a1d6cc4a57d284d709be00fe2b23235e2048c9eb1fc5c</vt:lpwstr>
  </property>
</Properties>
</file>