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AD5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782CA5">
        <w:rPr>
          <w:rFonts w:ascii="Arial" w:hAnsi="Arial" w:cs="Arial"/>
          <w:b/>
          <w:color w:val="010000"/>
          <w:sz w:val="20"/>
        </w:rPr>
        <w:t>DDV: Annual General Mandate 2024</w:t>
      </w:r>
    </w:p>
    <w:p w14:paraId="2757713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On April 19, 2024, DAP-VINACHEM Joint Stock Company announced the General Mandate 2024 No. 10/NQ-DHDCD as follows:</w:t>
      </w:r>
    </w:p>
    <w:p w14:paraId="609F34ED"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Article 1: The Annual General Meeting of Shareholders 2024 approves the following contents:</w:t>
      </w:r>
    </w:p>
    <w:p w14:paraId="56BE6228" w14:textId="77777777" w:rsidR="00F23635" w:rsidRPr="00782CA5" w:rsidRDefault="00572280" w:rsidP="0057228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Report of the Board of Directors on the operation in 2023 and orientation for 2024.</w:t>
      </w:r>
    </w:p>
    <w:p w14:paraId="60C86E3F" w14:textId="77777777" w:rsidR="00F23635" w:rsidRPr="00782CA5" w:rsidRDefault="00572280" w:rsidP="0057228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Audited Financial Statements 2023 of the Company with the following main targets: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9"/>
        <w:gridCol w:w="4353"/>
        <w:gridCol w:w="1675"/>
        <w:gridCol w:w="2220"/>
      </w:tblGrid>
      <w:tr w:rsidR="00F23635" w:rsidRPr="00782CA5" w14:paraId="78853B19" w14:textId="77777777" w:rsidTr="00572280">
        <w:trPr>
          <w:jc w:val="center"/>
        </w:trPr>
        <w:tc>
          <w:tcPr>
            <w:tcW w:w="426" w:type="pct"/>
            <w:shd w:val="clear" w:color="auto" w:fill="auto"/>
            <w:tcMar>
              <w:top w:w="0" w:type="dxa"/>
              <w:bottom w:w="0" w:type="dxa"/>
            </w:tcMar>
            <w:vAlign w:val="center"/>
          </w:tcPr>
          <w:p w14:paraId="043A5F4D"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No.</w:t>
            </w:r>
          </w:p>
        </w:tc>
        <w:tc>
          <w:tcPr>
            <w:tcW w:w="2414" w:type="pct"/>
            <w:shd w:val="clear" w:color="auto" w:fill="auto"/>
            <w:tcMar>
              <w:top w:w="0" w:type="dxa"/>
              <w:bottom w:w="0" w:type="dxa"/>
            </w:tcMar>
            <w:vAlign w:val="center"/>
          </w:tcPr>
          <w:p w14:paraId="4E66BC7A"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Target</w:t>
            </w:r>
          </w:p>
        </w:tc>
        <w:tc>
          <w:tcPr>
            <w:tcW w:w="929" w:type="pct"/>
            <w:shd w:val="clear" w:color="auto" w:fill="auto"/>
            <w:tcMar>
              <w:top w:w="0" w:type="dxa"/>
              <w:bottom w:w="0" w:type="dxa"/>
            </w:tcMar>
            <w:vAlign w:val="center"/>
          </w:tcPr>
          <w:p w14:paraId="5659744D"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Unit</w:t>
            </w:r>
          </w:p>
        </w:tc>
        <w:tc>
          <w:tcPr>
            <w:tcW w:w="1231" w:type="pct"/>
            <w:shd w:val="clear" w:color="auto" w:fill="auto"/>
            <w:tcMar>
              <w:top w:w="0" w:type="dxa"/>
              <w:bottom w:w="0" w:type="dxa"/>
            </w:tcMar>
            <w:vAlign w:val="center"/>
          </w:tcPr>
          <w:p w14:paraId="40CFA1F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In 2023</w:t>
            </w:r>
          </w:p>
        </w:tc>
      </w:tr>
      <w:tr w:rsidR="00F23635" w:rsidRPr="00782CA5" w14:paraId="3F68A1B0" w14:textId="77777777" w:rsidTr="00572280">
        <w:trPr>
          <w:jc w:val="center"/>
        </w:trPr>
        <w:tc>
          <w:tcPr>
            <w:tcW w:w="426" w:type="pct"/>
            <w:shd w:val="clear" w:color="auto" w:fill="auto"/>
            <w:tcMar>
              <w:top w:w="0" w:type="dxa"/>
              <w:bottom w:w="0" w:type="dxa"/>
            </w:tcMar>
            <w:vAlign w:val="center"/>
          </w:tcPr>
          <w:p w14:paraId="2A391B0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w:t>
            </w:r>
          </w:p>
        </w:tc>
        <w:tc>
          <w:tcPr>
            <w:tcW w:w="2414" w:type="pct"/>
            <w:shd w:val="clear" w:color="auto" w:fill="auto"/>
            <w:tcMar>
              <w:top w:w="0" w:type="dxa"/>
              <w:bottom w:w="0" w:type="dxa"/>
            </w:tcMar>
            <w:vAlign w:val="center"/>
          </w:tcPr>
          <w:p w14:paraId="6BCEB99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Total revenue and other incomes</w:t>
            </w:r>
          </w:p>
        </w:tc>
        <w:tc>
          <w:tcPr>
            <w:tcW w:w="929" w:type="pct"/>
            <w:shd w:val="clear" w:color="auto" w:fill="auto"/>
            <w:tcMar>
              <w:top w:w="0" w:type="dxa"/>
              <w:bottom w:w="0" w:type="dxa"/>
            </w:tcMar>
            <w:vAlign w:val="center"/>
          </w:tcPr>
          <w:p w14:paraId="74B23B0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31" w:type="pct"/>
            <w:shd w:val="clear" w:color="auto" w:fill="auto"/>
            <w:tcMar>
              <w:top w:w="0" w:type="dxa"/>
              <w:bottom w:w="0" w:type="dxa"/>
            </w:tcMar>
            <w:vAlign w:val="center"/>
          </w:tcPr>
          <w:p w14:paraId="748F7AD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3,234,990,250,631</w:t>
            </w:r>
          </w:p>
        </w:tc>
      </w:tr>
      <w:tr w:rsidR="00F23635" w:rsidRPr="00782CA5" w14:paraId="2AAD4631" w14:textId="77777777" w:rsidTr="00572280">
        <w:trPr>
          <w:jc w:val="center"/>
        </w:trPr>
        <w:tc>
          <w:tcPr>
            <w:tcW w:w="426" w:type="pct"/>
            <w:shd w:val="clear" w:color="auto" w:fill="auto"/>
            <w:tcMar>
              <w:top w:w="0" w:type="dxa"/>
              <w:bottom w:w="0" w:type="dxa"/>
            </w:tcMar>
            <w:vAlign w:val="center"/>
          </w:tcPr>
          <w:p w14:paraId="2C0FA21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w:t>
            </w:r>
          </w:p>
        </w:tc>
        <w:tc>
          <w:tcPr>
            <w:tcW w:w="2414" w:type="pct"/>
            <w:shd w:val="clear" w:color="auto" w:fill="auto"/>
            <w:tcMar>
              <w:top w:w="0" w:type="dxa"/>
              <w:bottom w:w="0" w:type="dxa"/>
            </w:tcMar>
            <w:vAlign w:val="center"/>
          </w:tcPr>
          <w:p w14:paraId="6ECA65A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Profit before tax</w:t>
            </w:r>
          </w:p>
        </w:tc>
        <w:tc>
          <w:tcPr>
            <w:tcW w:w="929" w:type="pct"/>
            <w:shd w:val="clear" w:color="auto" w:fill="auto"/>
            <w:tcMar>
              <w:top w:w="0" w:type="dxa"/>
              <w:bottom w:w="0" w:type="dxa"/>
            </w:tcMar>
            <w:vAlign w:val="center"/>
          </w:tcPr>
          <w:p w14:paraId="65AAD04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31" w:type="pct"/>
            <w:shd w:val="clear" w:color="auto" w:fill="auto"/>
            <w:tcMar>
              <w:top w:w="0" w:type="dxa"/>
              <w:bottom w:w="0" w:type="dxa"/>
            </w:tcMar>
            <w:vAlign w:val="center"/>
          </w:tcPr>
          <w:p w14:paraId="6505CD9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80,539,138,668</w:t>
            </w:r>
          </w:p>
        </w:tc>
      </w:tr>
      <w:tr w:rsidR="00F23635" w:rsidRPr="00782CA5" w14:paraId="173A08CA" w14:textId="77777777" w:rsidTr="00572280">
        <w:trPr>
          <w:jc w:val="center"/>
        </w:trPr>
        <w:tc>
          <w:tcPr>
            <w:tcW w:w="426" w:type="pct"/>
            <w:shd w:val="clear" w:color="auto" w:fill="auto"/>
            <w:tcMar>
              <w:top w:w="0" w:type="dxa"/>
              <w:bottom w:w="0" w:type="dxa"/>
            </w:tcMar>
            <w:vAlign w:val="center"/>
          </w:tcPr>
          <w:p w14:paraId="546A96F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w:t>
            </w:r>
          </w:p>
        </w:tc>
        <w:tc>
          <w:tcPr>
            <w:tcW w:w="2414" w:type="pct"/>
            <w:shd w:val="clear" w:color="auto" w:fill="auto"/>
            <w:tcMar>
              <w:top w:w="0" w:type="dxa"/>
              <w:bottom w:w="0" w:type="dxa"/>
            </w:tcMar>
            <w:vAlign w:val="center"/>
          </w:tcPr>
          <w:p w14:paraId="182DB74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Profit after tax</w:t>
            </w:r>
          </w:p>
        </w:tc>
        <w:tc>
          <w:tcPr>
            <w:tcW w:w="929" w:type="pct"/>
            <w:shd w:val="clear" w:color="auto" w:fill="auto"/>
            <w:tcMar>
              <w:top w:w="0" w:type="dxa"/>
              <w:bottom w:w="0" w:type="dxa"/>
            </w:tcMar>
            <w:vAlign w:val="center"/>
          </w:tcPr>
          <w:p w14:paraId="2CDBFD5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31" w:type="pct"/>
            <w:shd w:val="clear" w:color="auto" w:fill="auto"/>
            <w:tcMar>
              <w:top w:w="0" w:type="dxa"/>
              <w:bottom w:w="0" w:type="dxa"/>
            </w:tcMar>
            <w:vAlign w:val="center"/>
          </w:tcPr>
          <w:p w14:paraId="0E92224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68,980,874,156</w:t>
            </w:r>
          </w:p>
        </w:tc>
      </w:tr>
      <w:tr w:rsidR="00F23635" w:rsidRPr="00782CA5" w14:paraId="106B009C" w14:textId="77777777" w:rsidTr="00572280">
        <w:trPr>
          <w:jc w:val="center"/>
        </w:trPr>
        <w:tc>
          <w:tcPr>
            <w:tcW w:w="426" w:type="pct"/>
            <w:shd w:val="clear" w:color="auto" w:fill="auto"/>
            <w:tcMar>
              <w:top w:w="0" w:type="dxa"/>
              <w:bottom w:w="0" w:type="dxa"/>
            </w:tcMar>
            <w:vAlign w:val="center"/>
          </w:tcPr>
          <w:p w14:paraId="286FDEB0"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w:t>
            </w:r>
          </w:p>
        </w:tc>
        <w:tc>
          <w:tcPr>
            <w:tcW w:w="2414" w:type="pct"/>
            <w:shd w:val="clear" w:color="auto" w:fill="auto"/>
            <w:tcMar>
              <w:top w:w="0" w:type="dxa"/>
              <w:bottom w:w="0" w:type="dxa"/>
            </w:tcMar>
            <w:vAlign w:val="center"/>
          </w:tcPr>
          <w:p w14:paraId="66BECD5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 xml:space="preserve">Basic </w:t>
            </w:r>
            <w:proofErr w:type="spellStart"/>
            <w:r w:rsidRPr="00782CA5">
              <w:rPr>
                <w:rFonts w:ascii="Arial" w:hAnsi="Arial" w:cs="Arial"/>
                <w:color w:val="010000"/>
                <w:sz w:val="20"/>
              </w:rPr>
              <w:t>earning</w:t>
            </w:r>
            <w:proofErr w:type="spellEnd"/>
            <w:r w:rsidRPr="00782CA5">
              <w:rPr>
                <w:rFonts w:ascii="Arial" w:hAnsi="Arial" w:cs="Arial"/>
                <w:color w:val="010000"/>
                <w:sz w:val="20"/>
              </w:rPr>
              <w:t xml:space="preserve"> per share:</w:t>
            </w:r>
          </w:p>
        </w:tc>
        <w:tc>
          <w:tcPr>
            <w:tcW w:w="929" w:type="pct"/>
            <w:shd w:val="clear" w:color="auto" w:fill="auto"/>
            <w:tcMar>
              <w:top w:w="0" w:type="dxa"/>
              <w:bottom w:w="0" w:type="dxa"/>
            </w:tcMar>
            <w:vAlign w:val="center"/>
          </w:tcPr>
          <w:p w14:paraId="40D886C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 xml:space="preserve">VND/share </w:t>
            </w:r>
          </w:p>
        </w:tc>
        <w:tc>
          <w:tcPr>
            <w:tcW w:w="1231" w:type="pct"/>
            <w:shd w:val="clear" w:color="auto" w:fill="auto"/>
            <w:tcMar>
              <w:top w:w="0" w:type="dxa"/>
              <w:bottom w:w="0" w:type="dxa"/>
            </w:tcMar>
            <w:vAlign w:val="center"/>
          </w:tcPr>
          <w:p w14:paraId="4DB76A04"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472.12</w:t>
            </w:r>
          </w:p>
        </w:tc>
      </w:tr>
    </w:tbl>
    <w:p w14:paraId="74031C63" w14:textId="77777777" w:rsidR="00F23635" w:rsidRPr="00782CA5" w:rsidRDefault="00572280" w:rsidP="0057228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Proposal on profit distribution 2023 with the following main targets:</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5"/>
        <w:gridCol w:w="5762"/>
        <w:gridCol w:w="721"/>
        <w:gridCol w:w="2179"/>
      </w:tblGrid>
      <w:tr w:rsidR="00F23635" w:rsidRPr="00782CA5" w14:paraId="7AC643E4" w14:textId="77777777" w:rsidTr="007075A7">
        <w:trPr>
          <w:jc w:val="center"/>
        </w:trPr>
        <w:tc>
          <w:tcPr>
            <w:tcW w:w="197" w:type="pct"/>
            <w:shd w:val="clear" w:color="auto" w:fill="auto"/>
            <w:tcMar>
              <w:top w:w="0" w:type="dxa"/>
              <w:bottom w:w="0" w:type="dxa"/>
            </w:tcMar>
            <w:vAlign w:val="center"/>
          </w:tcPr>
          <w:p w14:paraId="3664F940"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No.</w:t>
            </w:r>
          </w:p>
        </w:tc>
        <w:tc>
          <w:tcPr>
            <w:tcW w:w="3195" w:type="pct"/>
            <w:shd w:val="clear" w:color="auto" w:fill="auto"/>
            <w:tcMar>
              <w:top w:w="0" w:type="dxa"/>
              <w:bottom w:w="0" w:type="dxa"/>
            </w:tcMar>
            <w:vAlign w:val="center"/>
          </w:tcPr>
          <w:p w14:paraId="5ABAECAE"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Target</w:t>
            </w:r>
          </w:p>
        </w:tc>
        <w:tc>
          <w:tcPr>
            <w:tcW w:w="400" w:type="pct"/>
            <w:shd w:val="clear" w:color="auto" w:fill="auto"/>
            <w:tcMar>
              <w:top w:w="0" w:type="dxa"/>
              <w:bottom w:w="0" w:type="dxa"/>
            </w:tcMar>
            <w:vAlign w:val="center"/>
          </w:tcPr>
          <w:p w14:paraId="5016C6A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Unit</w:t>
            </w:r>
          </w:p>
        </w:tc>
        <w:tc>
          <w:tcPr>
            <w:tcW w:w="1209" w:type="pct"/>
            <w:shd w:val="clear" w:color="auto" w:fill="auto"/>
            <w:tcMar>
              <w:top w:w="0" w:type="dxa"/>
              <w:bottom w:w="0" w:type="dxa"/>
            </w:tcMar>
            <w:vAlign w:val="center"/>
          </w:tcPr>
          <w:p w14:paraId="14CF9650"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Amount</w:t>
            </w:r>
          </w:p>
        </w:tc>
      </w:tr>
      <w:tr w:rsidR="00F23635" w:rsidRPr="00782CA5" w14:paraId="59F32F4D" w14:textId="77777777" w:rsidTr="007075A7">
        <w:trPr>
          <w:jc w:val="center"/>
        </w:trPr>
        <w:tc>
          <w:tcPr>
            <w:tcW w:w="197" w:type="pct"/>
            <w:shd w:val="clear" w:color="auto" w:fill="auto"/>
            <w:tcMar>
              <w:top w:w="0" w:type="dxa"/>
              <w:bottom w:w="0" w:type="dxa"/>
            </w:tcMar>
            <w:vAlign w:val="center"/>
          </w:tcPr>
          <w:p w14:paraId="232770F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w:t>
            </w:r>
          </w:p>
        </w:tc>
        <w:tc>
          <w:tcPr>
            <w:tcW w:w="3195" w:type="pct"/>
            <w:shd w:val="clear" w:color="auto" w:fill="auto"/>
            <w:tcMar>
              <w:top w:w="0" w:type="dxa"/>
              <w:bottom w:w="0" w:type="dxa"/>
            </w:tcMar>
            <w:vAlign w:val="center"/>
          </w:tcPr>
          <w:p w14:paraId="3B24DC24"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Profit before tax</w:t>
            </w:r>
          </w:p>
        </w:tc>
        <w:tc>
          <w:tcPr>
            <w:tcW w:w="400" w:type="pct"/>
            <w:shd w:val="clear" w:color="auto" w:fill="auto"/>
            <w:tcMar>
              <w:top w:w="0" w:type="dxa"/>
              <w:bottom w:w="0" w:type="dxa"/>
            </w:tcMar>
            <w:vAlign w:val="center"/>
          </w:tcPr>
          <w:p w14:paraId="101E1DF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09" w:type="pct"/>
            <w:shd w:val="clear" w:color="auto" w:fill="auto"/>
            <w:tcMar>
              <w:top w:w="0" w:type="dxa"/>
              <w:bottom w:w="0" w:type="dxa"/>
            </w:tcMar>
            <w:vAlign w:val="center"/>
          </w:tcPr>
          <w:p w14:paraId="6E70016A"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80,539,138,668</w:t>
            </w:r>
          </w:p>
        </w:tc>
      </w:tr>
      <w:tr w:rsidR="00F23635" w:rsidRPr="00782CA5" w14:paraId="5A905BFC" w14:textId="77777777" w:rsidTr="007075A7">
        <w:trPr>
          <w:jc w:val="center"/>
        </w:trPr>
        <w:tc>
          <w:tcPr>
            <w:tcW w:w="197" w:type="pct"/>
            <w:shd w:val="clear" w:color="auto" w:fill="auto"/>
            <w:tcMar>
              <w:top w:w="0" w:type="dxa"/>
              <w:bottom w:w="0" w:type="dxa"/>
            </w:tcMar>
            <w:vAlign w:val="center"/>
          </w:tcPr>
          <w:p w14:paraId="616A771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w:t>
            </w:r>
          </w:p>
        </w:tc>
        <w:tc>
          <w:tcPr>
            <w:tcW w:w="3195" w:type="pct"/>
            <w:shd w:val="clear" w:color="auto" w:fill="auto"/>
            <w:tcMar>
              <w:top w:w="0" w:type="dxa"/>
              <w:bottom w:w="0" w:type="dxa"/>
            </w:tcMar>
            <w:vAlign w:val="center"/>
          </w:tcPr>
          <w:p w14:paraId="4C685AB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Corporate income tax</w:t>
            </w:r>
          </w:p>
        </w:tc>
        <w:tc>
          <w:tcPr>
            <w:tcW w:w="400" w:type="pct"/>
            <w:shd w:val="clear" w:color="auto" w:fill="auto"/>
            <w:tcMar>
              <w:top w:w="0" w:type="dxa"/>
              <w:bottom w:w="0" w:type="dxa"/>
            </w:tcMar>
            <w:vAlign w:val="center"/>
          </w:tcPr>
          <w:p w14:paraId="5A6D0DBF"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09" w:type="pct"/>
            <w:shd w:val="clear" w:color="auto" w:fill="auto"/>
            <w:tcMar>
              <w:top w:w="0" w:type="dxa"/>
              <w:bottom w:w="0" w:type="dxa"/>
            </w:tcMar>
            <w:vAlign w:val="center"/>
          </w:tcPr>
          <w:p w14:paraId="24B54E7A"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11,558,264,512</w:t>
            </w:r>
          </w:p>
        </w:tc>
      </w:tr>
      <w:tr w:rsidR="00F23635" w:rsidRPr="00782CA5" w14:paraId="7A4B7407" w14:textId="77777777" w:rsidTr="007075A7">
        <w:trPr>
          <w:jc w:val="center"/>
        </w:trPr>
        <w:tc>
          <w:tcPr>
            <w:tcW w:w="197" w:type="pct"/>
            <w:shd w:val="clear" w:color="auto" w:fill="auto"/>
            <w:tcMar>
              <w:top w:w="0" w:type="dxa"/>
              <w:bottom w:w="0" w:type="dxa"/>
            </w:tcMar>
            <w:vAlign w:val="center"/>
          </w:tcPr>
          <w:p w14:paraId="6F25BF3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w:t>
            </w:r>
          </w:p>
        </w:tc>
        <w:tc>
          <w:tcPr>
            <w:tcW w:w="3195" w:type="pct"/>
            <w:shd w:val="clear" w:color="auto" w:fill="auto"/>
            <w:tcMar>
              <w:top w:w="0" w:type="dxa"/>
              <w:bottom w:w="0" w:type="dxa"/>
            </w:tcMar>
            <w:vAlign w:val="center"/>
          </w:tcPr>
          <w:p w14:paraId="1624A32E"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Profit after tax (1)-(2)</w:t>
            </w:r>
          </w:p>
        </w:tc>
        <w:tc>
          <w:tcPr>
            <w:tcW w:w="400" w:type="pct"/>
            <w:shd w:val="clear" w:color="auto" w:fill="auto"/>
            <w:tcMar>
              <w:top w:w="0" w:type="dxa"/>
              <w:bottom w:w="0" w:type="dxa"/>
            </w:tcMar>
            <w:vAlign w:val="center"/>
          </w:tcPr>
          <w:p w14:paraId="1694D03D"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09" w:type="pct"/>
            <w:shd w:val="clear" w:color="auto" w:fill="auto"/>
            <w:tcMar>
              <w:top w:w="0" w:type="dxa"/>
              <w:bottom w:w="0" w:type="dxa"/>
            </w:tcMar>
            <w:vAlign w:val="center"/>
          </w:tcPr>
          <w:p w14:paraId="6605744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68,980,874,156</w:t>
            </w:r>
          </w:p>
        </w:tc>
      </w:tr>
      <w:tr w:rsidR="00F23635" w:rsidRPr="00782CA5" w14:paraId="098911AD" w14:textId="77777777" w:rsidTr="007075A7">
        <w:trPr>
          <w:jc w:val="center"/>
        </w:trPr>
        <w:tc>
          <w:tcPr>
            <w:tcW w:w="197" w:type="pct"/>
            <w:shd w:val="clear" w:color="auto" w:fill="auto"/>
            <w:tcMar>
              <w:top w:w="0" w:type="dxa"/>
              <w:bottom w:w="0" w:type="dxa"/>
            </w:tcMar>
            <w:vAlign w:val="center"/>
          </w:tcPr>
          <w:p w14:paraId="3BAF2A6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w:t>
            </w:r>
          </w:p>
        </w:tc>
        <w:tc>
          <w:tcPr>
            <w:tcW w:w="3195" w:type="pct"/>
            <w:shd w:val="clear" w:color="auto" w:fill="auto"/>
            <w:tcMar>
              <w:top w:w="0" w:type="dxa"/>
              <w:bottom w:w="0" w:type="dxa"/>
            </w:tcMar>
            <w:vAlign w:val="center"/>
          </w:tcPr>
          <w:p w14:paraId="49F98C3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Accumulated undistributed profit after tax from previous periods:</w:t>
            </w:r>
          </w:p>
        </w:tc>
        <w:tc>
          <w:tcPr>
            <w:tcW w:w="400" w:type="pct"/>
            <w:shd w:val="clear" w:color="auto" w:fill="auto"/>
            <w:tcMar>
              <w:top w:w="0" w:type="dxa"/>
              <w:bottom w:w="0" w:type="dxa"/>
            </w:tcMar>
            <w:vAlign w:val="center"/>
          </w:tcPr>
          <w:p w14:paraId="05846CE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09" w:type="pct"/>
            <w:shd w:val="clear" w:color="auto" w:fill="auto"/>
            <w:tcMar>
              <w:top w:w="0" w:type="dxa"/>
              <w:bottom w:w="0" w:type="dxa"/>
            </w:tcMar>
            <w:vAlign w:val="center"/>
          </w:tcPr>
          <w:p w14:paraId="445199E0"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60,319,636,729</w:t>
            </w:r>
          </w:p>
        </w:tc>
      </w:tr>
      <w:tr w:rsidR="00F23635" w:rsidRPr="00782CA5" w14:paraId="4ECE711F" w14:textId="77777777" w:rsidTr="007075A7">
        <w:trPr>
          <w:jc w:val="center"/>
        </w:trPr>
        <w:tc>
          <w:tcPr>
            <w:tcW w:w="197" w:type="pct"/>
            <w:shd w:val="clear" w:color="auto" w:fill="auto"/>
            <w:tcMar>
              <w:top w:w="0" w:type="dxa"/>
              <w:bottom w:w="0" w:type="dxa"/>
            </w:tcMar>
            <w:vAlign w:val="center"/>
          </w:tcPr>
          <w:p w14:paraId="6A77D184"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5</w:t>
            </w:r>
          </w:p>
        </w:tc>
        <w:tc>
          <w:tcPr>
            <w:tcW w:w="3195" w:type="pct"/>
            <w:shd w:val="clear" w:color="auto" w:fill="auto"/>
            <w:tcMar>
              <w:top w:w="0" w:type="dxa"/>
              <w:bottom w:w="0" w:type="dxa"/>
            </w:tcMar>
            <w:vAlign w:val="center"/>
          </w:tcPr>
          <w:p w14:paraId="11ADB39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Undistributed profit after tax</w:t>
            </w:r>
          </w:p>
        </w:tc>
        <w:tc>
          <w:tcPr>
            <w:tcW w:w="400" w:type="pct"/>
            <w:shd w:val="clear" w:color="auto" w:fill="auto"/>
            <w:tcMar>
              <w:top w:w="0" w:type="dxa"/>
              <w:bottom w:w="0" w:type="dxa"/>
            </w:tcMar>
            <w:vAlign w:val="center"/>
          </w:tcPr>
          <w:p w14:paraId="4FCF33EB"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09" w:type="pct"/>
            <w:shd w:val="clear" w:color="auto" w:fill="auto"/>
            <w:tcMar>
              <w:top w:w="0" w:type="dxa"/>
              <w:bottom w:w="0" w:type="dxa"/>
            </w:tcMar>
            <w:vAlign w:val="center"/>
          </w:tcPr>
          <w:p w14:paraId="5B07A19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129,300,510,885</w:t>
            </w:r>
          </w:p>
        </w:tc>
      </w:tr>
      <w:tr w:rsidR="00F23635" w:rsidRPr="00782CA5" w14:paraId="706C98E6" w14:textId="77777777" w:rsidTr="007075A7">
        <w:trPr>
          <w:jc w:val="center"/>
        </w:trPr>
        <w:tc>
          <w:tcPr>
            <w:tcW w:w="197" w:type="pct"/>
            <w:shd w:val="clear" w:color="auto" w:fill="auto"/>
            <w:tcMar>
              <w:top w:w="0" w:type="dxa"/>
              <w:bottom w:w="0" w:type="dxa"/>
            </w:tcMar>
            <w:vAlign w:val="center"/>
          </w:tcPr>
          <w:p w14:paraId="60D6A19A" w14:textId="77777777" w:rsidR="00F23635" w:rsidRPr="00782CA5" w:rsidRDefault="00F23635"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195" w:type="pct"/>
            <w:shd w:val="clear" w:color="auto" w:fill="auto"/>
            <w:tcMar>
              <w:top w:w="0" w:type="dxa"/>
              <w:bottom w:w="0" w:type="dxa"/>
            </w:tcMar>
            <w:vAlign w:val="center"/>
          </w:tcPr>
          <w:p w14:paraId="25028E0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Profit distribution</w:t>
            </w:r>
          </w:p>
        </w:tc>
        <w:tc>
          <w:tcPr>
            <w:tcW w:w="400" w:type="pct"/>
            <w:shd w:val="clear" w:color="auto" w:fill="auto"/>
            <w:tcMar>
              <w:top w:w="0" w:type="dxa"/>
              <w:bottom w:w="0" w:type="dxa"/>
            </w:tcMar>
            <w:vAlign w:val="center"/>
          </w:tcPr>
          <w:p w14:paraId="6E0E75E8" w14:textId="77777777" w:rsidR="00F23635" w:rsidRPr="00782CA5" w:rsidRDefault="00F23635"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209" w:type="pct"/>
            <w:shd w:val="clear" w:color="auto" w:fill="auto"/>
            <w:tcMar>
              <w:top w:w="0" w:type="dxa"/>
              <w:bottom w:w="0" w:type="dxa"/>
            </w:tcMar>
            <w:vAlign w:val="center"/>
          </w:tcPr>
          <w:p w14:paraId="3BCE324D" w14:textId="77777777" w:rsidR="00F23635" w:rsidRPr="00782CA5" w:rsidRDefault="00F23635"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23635" w:rsidRPr="00782CA5" w14:paraId="3F174D20" w14:textId="77777777" w:rsidTr="007075A7">
        <w:trPr>
          <w:jc w:val="center"/>
        </w:trPr>
        <w:tc>
          <w:tcPr>
            <w:tcW w:w="197" w:type="pct"/>
            <w:shd w:val="clear" w:color="auto" w:fill="auto"/>
            <w:tcMar>
              <w:top w:w="0" w:type="dxa"/>
              <w:bottom w:w="0" w:type="dxa"/>
            </w:tcMar>
            <w:vAlign w:val="center"/>
          </w:tcPr>
          <w:p w14:paraId="1132A319" w14:textId="77777777" w:rsidR="00F23635" w:rsidRPr="00782CA5" w:rsidRDefault="00F23635"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195" w:type="pct"/>
            <w:shd w:val="clear" w:color="auto" w:fill="auto"/>
            <w:tcMar>
              <w:top w:w="0" w:type="dxa"/>
              <w:bottom w:w="0" w:type="dxa"/>
            </w:tcMar>
            <w:vAlign w:val="center"/>
          </w:tcPr>
          <w:p w14:paraId="5EA7AD2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Appropriation for investment and development funds 20%</w:t>
            </w:r>
          </w:p>
        </w:tc>
        <w:tc>
          <w:tcPr>
            <w:tcW w:w="400" w:type="pct"/>
            <w:shd w:val="clear" w:color="auto" w:fill="auto"/>
            <w:tcMar>
              <w:top w:w="0" w:type="dxa"/>
              <w:bottom w:w="0" w:type="dxa"/>
            </w:tcMar>
            <w:vAlign w:val="center"/>
          </w:tcPr>
          <w:p w14:paraId="61AA9E6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09" w:type="pct"/>
            <w:shd w:val="clear" w:color="auto" w:fill="auto"/>
            <w:tcMar>
              <w:top w:w="0" w:type="dxa"/>
              <w:bottom w:w="0" w:type="dxa"/>
            </w:tcMar>
            <w:vAlign w:val="center"/>
          </w:tcPr>
          <w:p w14:paraId="698C1BE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14,405,022,000</w:t>
            </w:r>
          </w:p>
        </w:tc>
      </w:tr>
      <w:tr w:rsidR="00F23635" w:rsidRPr="00782CA5" w14:paraId="1E3BF970" w14:textId="77777777" w:rsidTr="007075A7">
        <w:trPr>
          <w:jc w:val="center"/>
        </w:trPr>
        <w:tc>
          <w:tcPr>
            <w:tcW w:w="197" w:type="pct"/>
            <w:shd w:val="clear" w:color="auto" w:fill="auto"/>
            <w:tcMar>
              <w:top w:w="0" w:type="dxa"/>
              <w:bottom w:w="0" w:type="dxa"/>
            </w:tcMar>
            <w:vAlign w:val="center"/>
          </w:tcPr>
          <w:p w14:paraId="7BF6A727" w14:textId="77777777" w:rsidR="00F23635" w:rsidRPr="00782CA5" w:rsidRDefault="00F23635"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195" w:type="pct"/>
            <w:shd w:val="clear" w:color="auto" w:fill="auto"/>
            <w:tcMar>
              <w:top w:w="0" w:type="dxa"/>
              <w:bottom w:w="0" w:type="dxa"/>
            </w:tcMar>
            <w:vAlign w:val="center"/>
          </w:tcPr>
          <w:p w14:paraId="40777DE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Appropriation for bonus and welfare fund: 8%</w:t>
            </w:r>
          </w:p>
        </w:tc>
        <w:tc>
          <w:tcPr>
            <w:tcW w:w="400" w:type="pct"/>
            <w:shd w:val="clear" w:color="auto" w:fill="auto"/>
            <w:tcMar>
              <w:top w:w="0" w:type="dxa"/>
              <w:bottom w:w="0" w:type="dxa"/>
            </w:tcMar>
            <w:vAlign w:val="center"/>
          </w:tcPr>
          <w:p w14:paraId="4325CEC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09" w:type="pct"/>
            <w:shd w:val="clear" w:color="auto" w:fill="auto"/>
            <w:tcMar>
              <w:top w:w="0" w:type="dxa"/>
              <w:bottom w:w="0" w:type="dxa"/>
            </w:tcMar>
            <w:vAlign w:val="center"/>
          </w:tcPr>
          <w:p w14:paraId="1C7A6330"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5,762,009,000</w:t>
            </w:r>
          </w:p>
        </w:tc>
      </w:tr>
      <w:tr w:rsidR="00F23635" w:rsidRPr="00782CA5" w14:paraId="0EFBC7D2" w14:textId="77777777" w:rsidTr="007075A7">
        <w:trPr>
          <w:jc w:val="center"/>
        </w:trPr>
        <w:tc>
          <w:tcPr>
            <w:tcW w:w="197" w:type="pct"/>
            <w:shd w:val="clear" w:color="auto" w:fill="auto"/>
            <w:tcMar>
              <w:top w:w="0" w:type="dxa"/>
              <w:bottom w:w="0" w:type="dxa"/>
            </w:tcMar>
            <w:vAlign w:val="center"/>
          </w:tcPr>
          <w:p w14:paraId="7DDCFEB9" w14:textId="77777777" w:rsidR="00F23635" w:rsidRPr="00782CA5" w:rsidRDefault="00F23635"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195" w:type="pct"/>
            <w:shd w:val="clear" w:color="auto" w:fill="auto"/>
            <w:tcMar>
              <w:top w:w="0" w:type="dxa"/>
              <w:bottom w:w="0" w:type="dxa"/>
            </w:tcMar>
            <w:vAlign w:val="center"/>
          </w:tcPr>
          <w:p w14:paraId="2224F28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Appropriation for bonus fund for manager of the Company</w:t>
            </w:r>
          </w:p>
        </w:tc>
        <w:tc>
          <w:tcPr>
            <w:tcW w:w="400" w:type="pct"/>
            <w:shd w:val="clear" w:color="auto" w:fill="auto"/>
            <w:tcMar>
              <w:top w:w="0" w:type="dxa"/>
              <w:bottom w:w="0" w:type="dxa"/>
            </w:tcMar>
            <w:vAlign w:val="center"/>
          </w:tcPr>
          <w:p w14:paraId="7E78C72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09" w:type="pct"/>
            <w:shd w:val="clear" w:color="auto" w:fill="auto"/>
            <w:tcMar>
              <w:top w:w="0" w:type="dxa"/>
              <w:bottom w:w="0" w:type="dxa"/>
            </w:tcMar>
            <w:vAlign w:val="center"/>
          </w:tcPr>
          <w:p w14:paraId="7A7C55FD"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171,167,000</w:t>
            </w:r>
          </w:p>
        </w:tc>
      </w:tr>
      <w:tr w:rsidR="00F23635" w:rsidRPr="00782CA5" w14:paraId="01F07646" w14:textId="77777777" w:rsidTr="007075A7">
        <w:trPr>
          <w:jc w:val="center"/>
        </w:trPr>
        <w:tc>
          <w:tcPr>
            <w:tcW w:w="197" w:type="pct"/>
            <w:shd w:val="clear" w:color="auto" w:fill="auto"/>
            <w:tcMar>
              <w:top w:w="0" w:type="dxa"/>
              <w:bottom w:w="0" w:type="dxa"/>
            </w:tcMar>
            <w:vAlign w:val="center"/>
          </w:tcPr>
          <w:p w14:paraId="6C2D6EF8" w14:textId="77777777" w:rsidR="00F23635" w:rsidRPr="00782CA5" w:rsidRDefault="00F23635"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3195" w:type="pct"/>
            <w:shd w:val="clear" w:color="auto" w:fill="auto"/>
            <w:tcMar>
              <w:top w:w="0" w:type="dxa"/>
              <w:bottom w:w="0" w:type="dxa"/>
            </w:tcMar>
            <w:vAlign w:val="center"/>
          </w:tcPr>
          <w:p w14:paraId="26071C54"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Dividend payment in cash: 6%</w:t>
            </w:r>
          </w:p>
        </w:tc>
        <w:tc>
          <w:tcPr>
            <w:tcW w:w="400" w:type="pct"/>
            <w:shd w:val="clear" w:color="auto" w:fill="auto"/>
            <w:tcMar>
              <w:top w:w="0" w:type="dxa"/>
              <w:bottom w:w="0" w:type="dxa"/>
            </w:tcMar>
            <w:vAlign w:val="center"/>
          </w:tcPr>
          <w:p w14:paraId="79D67C4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09" w:type="pct"/>
            <w:shd w:val="clear" w:color="auto" w:fill="auto"/>
            <w:tcMar>
              <w:top w:w="0" w:type="dxa"/>
              <w:bottom w:w="0" w:type="dxa"/>
            </w:tcMar>
            <w:vAlign w:val="center"/>
          </w:tcPr>
          <w:p w14:paraId="346AD81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87,665,940,000</w:t>
            </w:r>
          </w:p>
        </w:tc>
      </w:tr>
      <w:tr w:rsidR="00F23635" w:rsidRPr="00782CA5" w14:paraId="1BB6C039" w14:textId="77777777" w:rsidTr="007075A7">
        <w:trPr>
          <w:jc w:val="center"/>
        </w:trPr>
        <w:tc>
          <w:tcPr>
            <w:tcW w:w="197" w:type="pct"/>
            <w:shd w:val="clear" w:color="auto" w:fill="auto"/>
            <w:tcMar>
              <w:top w:w="0" w:type="dxa"/>
              <w:bottom w:w="0" w:type="dxa"/>
            </w:tcMar>
            <w:vAlign w:val="center"/>
          </w:tcPr>
          <w:p w14:paraId="00F60A5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6</w:t>
            </w:r>
          </w:p>
        </w:tc>
        <w:tc>
          <w:tcPr>
            <w:tcW w:w="3195" w:type="pct"/>
            <w:shd w:val="clear" w:color="auto" w:fill="auto"/>
            <w:tcMar>
              <w:top w:w="0" w:type="dxa"/>
              <w:bottom w:w="0" w:type="dxa"/>
            </w:tcMar>
            <w:vAlign w:val="center"/>
          </w:tcPr>
          <w:p w14:paraId="79F753D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Remaining undistributed profit</w:t>
            </w:r>
          </w:p>
        </w:tc>
        <w:tc>
          <w:tcPr>
            <w:tcW w:w="400" w:type="pct"/>
            <w:shd w:val="clear" w:color="auto" w:fill="auto"/>
            <w:tcMar>
              <w:top w:w="0" w:type="dxa"/>
              <w:bottom w:w="0" w:type="dxa"/>
            </w:tcMar>
            <w:vAlign w:val="center"/>
          </w:tcPr>
          <w:p w14:paraId="205864B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VND</w:t>
            </w:r>
          </w:p>
        </w:tc>
        <w:tc>
          <w:tcPr>
            <w:tcW w:w="1209" w:type="pct"/>
            <w:shd w:val="clear" w:color="auto" w:fill="auto"/>
            <w:tcMar>
              <w:top w:w="0" w:type="dxa"/>
              <w:bottom w:w="0" w:type="dxa"/>
            </w:tcMar>
            <w:vAlign w:val="center"/>
          </w:tcPr>
          <w:p w14:paraId="7A1BE89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21,296,372,885</w:t>
            </w:r>
          </w:p>
        </w:tc>
      </w:tr>
    </w:tbl>
    <w:p w14:paraId="4CF91CC1" w14:textId="77777777" w:rsidR="00F23635" w:rsidRPr="007075A7" w:rsidRDefault="00572280" w:rsidP="0057228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auto"/>
          <w:sz w:val="20"/>
          <w:szCs w:val="20"/>
        </w:rPr>
      </w:pPr>
      <w:r w:rsidRPr="007075A7">
        <w:rPr>
          <w:rFonts w:ascii="Arial" w:hAnsi="Arial" w:cs="Arial"/>
          <w:color w:val="auto"/>
          <w:sz w:val="20"/>
        </w:rPr>
        <w:t xml:space="preserve">Approve the Report </w:t>
      </w:r>
      <w:bookmarkStart w:id="0" w:name="_GoBack"/>
      <w:bookmarkEnd w:id="0"/>
      <w:r w:rsidRPr="007075A7">
        <w:rPr>
          <w:rFonts w:ascii="Arial" w:hAnsi="Arial" w:cs="Arial"/>
          <w:color w:val="auto"/>
          <w:sz w:val="20"/>
        </w:rPr>
        <w:t>of the Supervisory Board on the production and business activities of the Company in 2023</w:t>
      </w:r>
    </w:p>
    <w:tbl>
      <w:tblPr>
        <w:tblStyle w:val="a1"/>
        <w:tblW w:w="5000" w:type="pct"/>
        <w:jc w:val="center"/>
        <w:tblLook w:val="0000" w:firstRow="0" w:lastRow="0" w:firstColumn="0" w:lastColumn="0" w:noHBand="0" w:noVBand="0"/>
      </w:tblPr>
      <w:tblGrid>
        <w:gridCol w:w="421"/>
        <w:gridCol w:w="3051"/>
        <w:gridCol w:w="831"/>
        <w:gridCol w:w="1098"/>
        <w:gridCol w:w="1116"/>
        <w:gridCol w:w="1250"/>
        <w:gridCol w:w="1250"/>
      </w:tblGrid>
      <w:tr w:rsidR="00F23635" w:rsidRPr="00782CA5" w14:paraId="2D0C5948" w14:textId="77777777" w:rsidTr="00572280">
        <w:trPr>
          <w:jc w:val="center"/>
        </w:trPr>
        <w:tc>
          <w:tcPr>
            <w:tcW w:w="233" w:type="pct"/>
            <w:vMerge w:val="restart"/>
            <w:tcBorders>
              <w:top w:val="single" w:sz="4" w:space="0" w:color="000000"/>
              <w:left w:val="single" w:sz="4" w:space="0" w:color="000000"/>
            </w:tcBorders>
            <w:shd w:val="clear" w:color="auto" w:fill="auto"/>
            <w:tcMar>
              <w:top w:w="0" w:type="dxa"/>
              <w:bottom w:w="0" w:type="dxa"/>
            </w:tcMar>
            <w:vAlign w:val="center"/>
          </w:tcPr>
          <w:p w14:paraId="0BD0EDF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No.</w:t>
            </w:r>
          </w:p>
        </w:tc>
        <w:tc>
          <w:tcPr>
            <w:tcW w:w="1692" w:type="pct"/>
            <w:vMerge w:val="restart"/>
            <w:tcBorders>
              <w:top w:val="single" w:sz="4" w:space="0" w:color="000000"/>
              <w:left w:val="single" w:sz="4" w:space="0" w:color="000000"/>
            </w:tcBorders>
            <w:shd w:val="clear" w:color="auto" w:fill="auto"/>
            <w:tcMar>
              <w:top w:w="0" w:type="dxa"/>
              <w:bottom w:w="0" w:type="dxa"/>
            </w:tcMar>
            <w:vAlign w:val="center"/>
          </w:tcPr>
          <w:p w14:paraId="6946962A"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Main targets:</w:t>
            </w:r>
          </w:p>
        </w:tc>
        <w:tc>
          <w:tcPr>
            <w:tcW w:w="461" w:type="pct"/>
            <w:vMerge w:val="restart"/>
            <w:tcBorders>
              <w:top w:val="single" w:sz="4" w:space="0" w:color="000000"/>
              <w:left w:val="single" w:sz="4" w:space="0" w:color="000000"/>
            </w:tcBorders>
            <w:shd w:val="clear" w:color="auto" w:fill="auto"/>
            <w:tcMar>
              <w:top w:w="0" w:type="dxa"/>
              <w:bottom w:w="0" w:type="dxa"/>
            </w:tcMar>
            <w:vAlign w:val="center"/>
          </w:tcPr>
          <w:p w14:paraId="53FBBD3F"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Unit</w:t>
            </w:r>
          </w:p>
        </w:tc>
        <w:tc>
          <w:tcPr>
            <w:tcW w:w="609" w:type="pct"/>
            <w:vMerge w:val="restart"/>
            <w:tcBorders>
              <w:top w:val="single" w:sz="4" w:space="0" w:color="000000"/>
              <w:left w:val="single" w:sz="4" w:space="0" w:color="000000"/>
            </w:tcBorders>
            <w:shd w:val="clear" w:color="auto" w:fill="auto"/>
            <w:tcMar>
              <w:top w:w="0" w:type="dxa"/>
              <w:bottom w:w="0" w:type="dxa"/>
            </w:tcMar>
            <w:vAlign w:val="center"/>
          </w:tcPr>
          <w:p w14:paraId="10766C5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2023 Plan</w:t>
            </w:r>
          </w:p>
        </w:tc>
        <w:tc>
          <w:tcPr>
            <w:tcW w:w="619" w:type="pct"/>
            <w:vMerge w:val="restart"/>
            <w:tcBorders>
              <w:top w:val="single" w:sz="4" w:space="0" w:color="000000"/>
              <w:left w:val="single" w:sz="4" w:space="0" w:color="000000"/>
            </w:tcBorders>
            <w:shd w:val="clear" w:color="auto" w:fill="auto"/>
            <w:tcMar>
              <w:top w:w="0" w:type="dxa"/>
              <w:bottom w:w="0" w:type="dxa"/>
            </w:tcMar>
            <w:vAlign w:val="center"/>
          </w:tcPr>
          <w:p w14:paraId="2A274A0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2023 Results</w:t>
            </w:r>
          </w:p>
        </w:tc>
        <w:tc>
          <w:tcPr>
            <w:tcW w:w="1386"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4EE0A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Rate (%)</w:t>
            </w:r>
          </w:p>
        </w:tc>
      </w:tr>
      <w:tr w:rsidR="00F23635" w:rsidRPr="00782CA5" w14:paraId="6D25E215" w14:textId="77777777" w:rsidTr="00572280">
        <w:trPr>
          <w:jc w:val="center"/>
        </w:trPr>
        <w:tc>
          <w:tcPr>
            <w:tcW w:w="233" w:type="pct"/>
            <w:vMerge/>
            <w:tcBorders>
              <w:top w:val="single" w:sz="4" w:space="0" w:color="000000"/>
              <w:left w:val="single" w:sz="4" w:space="0" w:color="000000"/>
            </w:tcBorders>
            <w:shd w:val="clear" w:color="auto" w:fill="auto"/>
            <w:tcMar>
              <w:top w:w="0" w:type="dxa"/>
              <w:bottom w:w="0" w:type="dxa"/>
            </w:tcMar>
            <w:vAlign w:val="center"/>
          </w:tcPr>
          <w:p w14:paraId="4DC9DBFF" w14:textId="77777777" w:rsidR="00F23635" w:rsidRPr="00782CA5" w:rsidRDefault="00F23635" w:rsidP="00572280">
            <w:pPr>
              <w:pBdr>
                <w:top w:val="nil"/>
                <w:left w:val="nil"/>
                <w:bottom w:val="nil"/>
                <w:right w:val="nil"/>
                <w:between w:val="nil"/>
              </w:pBdr>
              <w:spacing w:after="120" w:line="360" w:lineRule="auto"/>
              <w:rPr>
                <w:rFonts w:ascii="Arial" w:eastAsia="Arial" w:hAnsi="Arial" w:cs="Arial"/>
                <w:color w:val="010000"/>
                <w:sz w:val="20"/>
                <w:szCs w:val="20"/>
              </w:rPr>
            </w:pPr>
          </w:p>
        </w:tc>
        <w:tc>
          <w:tcPr>
            <w:tcW w:w="1692" w:type="pct"/>
            <w:vMerge/>
            <w:tcBorders>
              <w:top w:val="single" w:sz="4" w:space="0" w:color="000000"/>
              <w:left w:val="single" w:sz="4" w:space="0" w:color="000000"/>
            </w:tcBorders>
            <w:shd w:val="clear" w:color="auto" w:fill="auto"/>
            <w:tcMar>
              <w:top w:w="0" w:type="dxa"/>
              <w:bottom w:w="0" w:type="dxa"/>
            </w:tcMar>
            <w:vAlign w:val="center"/>
          </w:tcPr>
          <w:p w14:paraId="5409B25B" w14:textId="77777777" w:rsidR="00F23635" w:rsidRPr="00782CA5" w:rsidRDefault="00F23635" w:rsidP="00572280">
            <w:pPr>
              <w:pBdr>
                <w:top w:val="nil"/>
                <w:left w:val="nil"/>
                <w:bottom w:val="nil"/>
                <w:right w:val="nil"/>
                <w:between w:val="nil"/>
              </w:pBdr>
              <w:spacing w:after="120" w:line="360" w:lineRule="auto"/>
              <w:rPr>
                <w:rFonts w:ascii="Arial" w:eastAsia="Arial" w:hAnsi="Arial" w:cs="Arial"/>
                <w:color w:val="010000"/>
                <w:sz w:val="20"/>
                <w:szCs w:val="20"/>
              </w:rPr>
            </w:pPr>
          </w:p>
        </w:tc>
        <w:tc>
          <w:tcPr>
            <w:tcW w:w="461" w:type="pct"/>
            <w:vMerge/>
            <w:tcBorders>
              <w:top w:val="single" w:sz="4" w:space="0" w:color="000000"/>
              <w:left w:val="single" w:sz="4" w:space="0" w:color="000000"/>
            </w:tcBorders>
            <w:shd w:val="clear" w:color="auto" w:fill="auto"/>
            <w:tcMar>
              <w:top w:w="0" w:type="dxa"/>
              <w:bottom w:w="0" w:type="dxa"/>
            </w:tcMar>
            <w:vAlign w:val="center"/>
          </w:tcPr>
          <w:p w14:paraId="130C3C68" w14:textId="77777777" w:rsidR="00F23635" w:rsidRPr="00782CA5" w:rsidRDefault="00F23635" w:rsidP="00572280">
            <w:pPr>
              <w:pBdr>
                <w:top w:val="nil"/>
                <w:left w:val="nil"/>
                <w:bottom w:val="nil"/>
                <w:right w:val="nil"/>
                <w:between w:val="nil"/>
              </w:pBdr>
              <w:spacing w:after="120" w:line="360" w:lineRule="auto"/>
              <w:rPr>
                <w:rFonts w:ascii="Arial" w:eastAsia="Arial" w:hAnsi="Arial" w:cs="Arial"/>
                <w:color w:val="010000"/>
                <w:sz w:val="20"/>
                <w:szCs w:val="20"/>
              </w:rPr>
            </w:pPr>
          </w:p>
        </w:tc>
        <w:tc>
          <w:tcPr>
            <w:tcW w:w="609" w:type="pct"/>
            <w:vMerge/>
            <w:tcBorders>
              <w:top w:val="single" w:sz="4" w:space="0" w:color="000000"/>
              <w:left w:val="single" w:sz="4" w:space="0" w:color="000000"/>
            </w:tcBorders>
            <w:shd w:val="clear" w:color="auto" w:fill="auto"/>
            <w:tcMar>
              <w:top w:w="0" w:type="dxa"/>
              <w:bottom w:w="0" w:type="dxa"/>
            </w:tcMar>
            <w:vAlign w:val="center"/>
          </w:tcPr>
          <w:p w14:paraId="5776121C" w14:textId="77777777" w:rsidR="00F23635" w:rsidRPr="00782CA5" w:rsidRDefault="00F23635" w:rsidP="00572280">
            <w:pPr>
              <w:pBdr>
                <w:top w:val="nil"/>
                <w:left w:val="nil"/>
                <w:bottom w:val="nil"/>
                <w:right w:val="nil"/>
                <w:between w:val="nil"/>
              </w:pBdr>
              <w:spacing w:after="120" w:line="360" w:lineRule="auto"/>
              <w:rPr>
                <w:rFonts w:ascii="Arial" w:eastAsia="Arial" w:hAnsi="Arial" w:cs="Arial"/>
                <w:color w:val="010000"/>
                <w:sz w:val="20"/>
                <w:szCs w:val="20"/>
              </w:rPr>
            </w:pPr>
          </w:p>
        </w:tc>
        <w:tc>
          <w:tcPr>
            <w:tcW w:w="619" w:type="pct"/>
            <w:vMerge/>
            <w:tcBorders>
              <w:top w:val="single" w:sz="4" w:space="0" w:color="000000"/>
              <w:left w:val="single" w:sz="4" w:space="0" w:color="000000"/>
            </w:tcBorders>
            <w:shd w:val="clear" w:color="auto" w:fill="auto"/>
            <w:tcMar>
              <w:top w:w="0" w:type="dxa"/>
              <w:bottom w:w="0" w:type="dxa"/>
            </w:tcMar>
            <w:vAlign w:val="center"/>
          </w:tcPr>
          <w:p w14:paraId="67A19C14" w14:textId="77777777" w:rsidR="00F23635" w:rsidRPr="00782CA5" w:rsidRDefault="00F23635" w:rsidP="00572280">
            <w:pPr>
              <w:pBdr>
                <w:top w:val="nil"/>
                <w:left w:val="nil"/>
                <w:bottom w:val="nil"/>
                <w:right w:val="nil"/>
                <w:between w:val="nil"/>
              </w:pBdr>
              <w:spacing w:after="120" w:line="360" w:lineRule="auto"/>
              <w:rPr>
                <w:rFonts w:ascii="Arial" w:eastAsia="Arial" w:hAnsi="Arial" w:cs="Arial"/>
                <w:color w:val="010000"/>
                <w:sz w:val="20"/>
                <w:szCs w:val="20"/>
              </w:rPr>
            </w:pPr>
          </w:p>
        </w:tc>
        <w:tc>
          <w:tcPr>
            <w:tcW w:w="693" w:type="pct"/>
            <w:tcBorders>
              <w:top w:val="single" w:sz="4" w:space="0" w:color="000000"/>
              <w:left w:val="single" w:sz="4" w:space="0" w:color="000000"/>
            </w:tcBorders>
            <w:shd w:val="clear" w:color="auto" w:fill="auto"/>
            <w:tcMar>
              <w:top w:w="0" w:type="dxa"/>
              <w:bottom w:w="0" w:type="dxa"/>
            </w:tcMar>
            <w:vAlign w:val="center"/>
          </w:tcPr>
          <w:p w14:paraId="3DED984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 xml:space="preserve">2023 Results/2022 Results </w:t>
            </w:r>
          </w:p>
        </w:tc>
        <w:tc>
          <w:tcPr>
            <w:tcW w:w="6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F80D5F"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2023 Results/2023 Plan</w:t>
            </w:r>
          </w:p>
        </w:tc>
      </w:tr>
      <w:tr w:rsidR="00F23635" w:rsidRPr="00782CA5" w14:paraId="40C8857C" w14:textId="77777777" w:rsidTr="00572280">
        <w:trPr>
          <w:jc w:val="center"/>
        </w:trPr>
        <w:tc>
          <w:tcPr>
            <w:tcW w:w="233" w:type="pct"/>
            <w:tcBorders>
              <w:top w:val="single" w:sz="4" w:space="0" w:color="000000"/>
              <w:left w:val="single" w:sz="4" w:space="0" w:color="000000"/>
            </w:tcBorders>
            <w:shd w:val="clear" w:color="auto" w:fill="auto"/>
            <w:tcMar>
              <w:top w:w="0" w:type="dxa"/>
              <w:bottom w:w="0" w:type="dxa"/>
            </w:tcMar>
            <w:vAlign w:val="center"/>
          </w:tcPr>
          <w:p w14:paraId="615F210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lastRenderedPageBreak/>
              <w:t>I</w:t>
            </w:r>
          </w:p>
        </w:tc>
        <w:tc>
          <w:tcPr>
            <w:tcW w:w="1692" w:type="pct"/>
            <w:tcBorders>
              <w:top w:val="single" w:sz="4" w:space="0" w:color="000000"/>
              <w:left w:val="single" w:sz="4" w:space="0" w:color="000000"/>
            </w:tcBorders>
            <w:shd w:val="clear" w:color="auto" w:fill="auto"/>
            <w:tcMar>
              <w:top w:w="0" w:type="dxa"/>
              <w:bottom w:w="0" w:type="dxa"/>
            </w:tcMar>
            <w:vAlign w:val="center"/>
          </w:tcPr>
          <w:p w14:paraId="1983353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Physical product output:</w:t>
            </w:r>
          </w:p>
        </w:tc>
        <w:tc>
          <w:tcPr>
            <w:tcW w:w="461" w:type="pct"/>
            <w:tcBorders>
              <w:top w:val="single" w:sz="4" w:space="0" w:color="000000"/>
              <w:left w:val="single" w:sz="4" w:space="0" w:color="000000"/>
            </w:tcBorders>
            <w:shd w:val="clear" w:color="auto" w:fill="auto"/>
            <w:tcMar>
              <w:top w:w="0" w:type="dxa"/>
              <w:bottom w:w="0" w:type="dxa"/>
            </w:tcMar>
            <w:vAlign w:val="center"/>
          </w:tcPr>
          <w:p w14:paraId="599CEB0C"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609" w:type="pct"/>
            <w:tcBorders>
              <w:top w:val="single" w:sz="4" w:space="0" w:color="000000"/>
              <w:left w:val="single" w:sz="4" w:space="0" w:color="000000"/>
            </w:tcBorders>
            <w:shd w:val="clear" w:color="auto" w:fill="auto"/>
            <w:tcMar>
              <w:top w:w="0" w:type="dxa"/>
              <w:bottom w:w="0" w:type="dxa"/>
            </w:tcMar>
            <w:vAlign w:val="center"/>
          </w:tcPr>
          <w:p w14:paraId="73F21F6C"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619" w:type="pct"/>
            <w:tcBorders>
              <w:top w:val="single" w:sz="4" w:space="0" w:color="000000"/>
              <w:left w:val="single" w:sz="4" w:space="0" w:color="000000"/>
            </w:tcBorders>
            <w:shd w:val="clear" w:color="auto" w:fill="auto"/>
            <w:tcMar>
              <w:top w:w="0" w:type="dxa"/>
              <w:bottom w:w="0" w:type="dxa"/>
            </w:tcMar>
            <w:vAlign w:val="center"/>
          </w:tcPr>
          <w:p w14:paraId="2AAC59F0"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693" w:type="pct"/>
            <w:tcBorders>
              <w:top w:val="single" w:sz="4" w:space="0" w:color="000000"/>
              <w:left w:val="single" w:sz="4" w:space="0" w:color="000000"/>
            </w:tcBorders>
            <w:shd w:val="clear" w:color="auto" w:fill="auto"/>
            <w:tcMar>
              <w:top w:w="0" w:type="dxa"/>
              <w:bottom w:w="0" w:type="dxa"/>
            </w:tcMar>
            <w:vAlign w:val="center"/>
          </w:tcPr>
          <w:p w14:paraId="31030EA6"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6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D55D490"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r>
      <w:tr w:rsidR="00F23635" w:rsidRPr="00782CA5" w14:paraId="45E65EFF" w14:textId="77777777" w:rsidTr="00572280">
        <w:trPr>
          <w:jc w:val="center"/>
        </w:trPr>
        <w:tc>
          <w:tcPr>
            <w:tcW w:w="233" w:type="pct"/>
            <w:tcBorders>
              <w:top w:val="single" w:sz="4" w:space="0" w:color="000000"/>
              <w:left w:val="single" w:sz="4" w:space="0" w:color="000000"/>
            </w:tcBorders>
            <w:shd w:val="clear" w:color="auto" w:fill="auto"/>
            <w:tcMar>
              <w:top w:w="0" w:type="dxa"/>
              <w:bottom w:w="0" w:type="dxa"/>
            </w:tcMar>
            <w:vAlign w:val="center"/>
          </w:tcPr>
          <w:p w14:paraId="67B5B27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w:t>
            </w:r>
          </w:p>
        </w:tc>
        <w:tc>
          <w:tcPr>
            <w:tcW w:w="1692" w:type="pct"/>
            <w:tcBorders>
              <w:top w:val="single" w:sz="4" w:space="0" w:color="000000"/>
              <w:left w:val="single" w:sz="4" w:space="0" w:color="000000"/>
            </w:tcBorders>
            <w:shd w:val="clear" w:color="auto" w:fill="auto"/>
            <w:tcMar>
              <w:top w:w="0" w:type="dxa"/>
              <w:bottom w:w="0" w:type="dxa"/>
            </w:tcMar>
            <w:vAlign w:val="center"/>
          </w:tcPr>
          <w:p w14:paraId="408CB04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Production volume of DAP:</w:t>
            </w:r>
          </w:p>
        </w:tc>
        <w:tc>
          <w:tcPr>
            <w:tcW w:w="461" w:type="pct"/>
            <w:tcBorders>
              <w:top w:val="single" w:sz="4" w:space="0" w:color="000000"/>
              <w:left w:val="single" w:sz="4" w:space="0" w:color="000000"/>
            </w:tcBorders>
            <w:shd w:val="clear" w:color="auto" w:fill="auto"/>
            <w:tcMar>
              <w:top w:w="0" w:type="dxa"/>
              <w:bottom w:w="0" w:type="dxa"/>
            </w:tcMar>
            <w:vAlign w:val="center"/>
          </w:tcPr>
          <w:p w14:paraId="7053C2A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Tons</w:t>
            </w:r>
          </w:p>
        </w:tc>
        <w:tc>
          <w:tcPr>
            <w:tcW w:w="609" w:type="pct"/>
            <w:tcBorders>
              <w:top w:val="single" w:sz="4" w:space="0" w:color="000000"/>
              <w:left w:val="single" w:sz="4" w:space="0" w:color="000000"/>
            </w:tcBorders>
            <w:shd w:val="clear" w:color="auto" w:fill="auto"/>
            <w:tcMar>
              <w:top w:w="0" w:type="dxa"/>
              <w:bottom w:w="0" w:type="dxa"/>
            </w:tcMar>
            <w:vAlign w:val="center"/>
          </w:tcPr>
          <w:p w14:paraId="58603EBD"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210,000</w:t>
            </w:r>
          </w:p>
        </w:tc>
        <w:tc>
          <w:tcPr>
            <w:tcW w:w="619" w:type="pct"/>
            <w:tcBorders>
              <w:top w:val="single" w:sz="4" w:space="0" w:color="000000"/>
              <w:left w:val="single" w:sz="4" w:space="0" w:color="000000"/>
            </w:tcBorders>
            <w:shd w:val="clear" w:color="auto" w:fill="auto"/>
            <w:tcMar>
              <w:top w:w="0" w:type="dxa"/>
              <w:bottom w:w="0" w:type="dxa"/>
            </w:tcMar>
            <w:vAlign w:val="center"/>
          </w:tcPr>
          <w:p w14:paraId="7F53B50B"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240,124</w:t>
            </w:r>
          </w:p>
        </w:tc>
        <w:tc>
          <w:tcPr>
            <w:tcW w:w="693" w:type="pct"/>
            <w:tcBorders>
              <w:top w:val="single" w:sz="4" w:space="0" w:color="000000"/>
              <w:left w:val="single" w:sz="4" w:space="0" w:color="000000"/>
            </w:tcBorders>
            <w:shd w:val="clear" w:color="auto" w:fill="auto"/>
            <w:tcMar>
              <w:top w:w="0" w:type="dxa"/>
              <w:bottom w:w="0" w:type="dxa"/>
            </w:tcMar>
            <w:vAlign w:val="center"/>
          </w:tcPr>
          <w:p w14:paraId="495565C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129.0</w:t>
            </w:r>
          </w:p>
        </w:tc>
        <w:tc>
          <w:tcPr>
            <w:tcW w:w="6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C2E43A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114.3</w:t>
            </w:r>
          </w:p>
        </w:tc>
      </w:tr>
      <w:tr w:rsidR="00F23635" w:rsidRPr="00782CA5" w14:paraId="6A3D864C" w14:textId="77777777" w:rsidTr="00572280">
        <w:trPr>
          <w:jc w:val="center"/>
        </w:trPr>
        <w:tc>
          <w:tcPr>
            <w:tcW w:w="233" w:type="pct"/>
            <w:tcBorders>
              <w:top w:val="single" w:sz="4" w:space="0" w:color="000000"/>
              <w:left w:val="single" w:sz="4" w:space="0" w:color="000000"/>
            </w:tcBorders>
            <w:shd w:val="clear" w:color="auto" w:fill="auto"/>
            <w:tcMar>
              <w:top w:w="0" w:type="dxa"/>
              <w:bottom w:w="0" w:type="dxa"/>
            </w:tcMar>
            <w:vAlign w:val="center"/>
          </w:tcPr>
          <w:p w14:paraId="31D723E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w:t>
            </w:r>
          </w:p>
        </w:tc>
        <w:tc>
          <w:tcPr>
            <w:tcW w:w="1692" w:type="pct"/>
            <w:tcBorders>
              <w:top w:val="single" w:sz="4" w:space="0" w:color="000000"/>
              <w:left w:val="single" w:sz="4" w:space="0" w:color="000000"/>
            </w:tcBorders>
            <w:shd w:val="clear" w:color="auto" w:fill="auto"/>
            <w:tcMar>
              <w:top w:w="0" w:type="dxa"/>
              <w:bottom w:w="0" w:type="dxa"/>
            </w:tcMar>
            <w:vAlign w:val="center"/>
          </w:tcPr>
          <w:p w14:paraId="2588D81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Sale volume of DAP:</w:t>
            </w:r>
          </w:p>
        </w:tc>
        <w:tc>
          <w:tcPr>
            <w:tcW w:w="461" w:type="pct"/>
            <w:tcBorders>
              <w:top w:val="single" w:sz="4" w:space="0" w:color="000000"/>
              <w:left w:val="single" w:sz="4" w:space="0" w:color="000000"/>
            </w:tcBorders>
            <w:shd w:val="clear" w:color="auto" w:fill="auto"/>
            <w:tcMar>
              <w:top w:w="0" w:type="dxa"/>
              <w:bottom w:w="0" w:type="dxa"/>
            </w:tcMar>
            <w:vAlign w:val="center"/>
          </w:tcPr>
          <w:p w14:paraId="0DD5CFC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Tons</w:t>
            </w:r>
          </w:p>
        </w:tc>
        <w:tc>
          <w:tcPr>
            <w:tcW w:w="609" w:type="pct"/>
            <w:tcBorders>
              <w:top w:val="single" w:sz="4" w:space="0" w:color="000000"/>
              <w:left w:val="single" w:sz="4" w:space="0" w:color="000000"/>
            </w:tcBorders>
            <w:shd w:val="clear" w:color="auto" w:fill="auto"/>
            <w:tcMar>
              <w:top w:w="0" w:type="dxa"/>
              <w:bottom w:w="0" w:type="dxa"/>
            </w:tcMar>
            <w:vAlign w:val="center"/>
          </w:tcPr>
          <w:p w14:paraId="5E90E9B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220,000</w:t>
            </w:r>
          </w:p>
        </w:tc>
        <w:tc>
          <w:tcPr>
            <w:tcW w:w="619" w:type="pct"/>
            <w:tcBorders>
              <w:top w:val="single" w:sz="4" w:space="0" w:color="000000"/>
              <w:left w:val="single" w:sz="4" w:space="0" w:color="000000"/>
            </w:tcBorders>
            <w:shd w:val="clear" w:color="auto" w:fill="auto"/>
            <w:tcMar>
              <w:top w:w="0" w:type="dxa"/>
              <w:bottom w:w="0" w:type="dxa"/>
            </w:tcMar>
            <w:vAlign w:val="center"/>
          </w:tcPr>
          <w:p w14:paraId="78623AC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248,164</w:t>
            </w:r>
          </w:p>
        </w:tc>
        <w:tc>
          <w:tcPr>
            <w:tcW w:w="693" w:type="pct"/>
            <w:tcBorders>
              <w:top w:val="single" w:sz="4" w:space="0" w:color="000000"/>
              <w:left w:val="single" w:sz="4" w:space="0" w:color="000000"/>
            </w:tcBorders>
            <w:shd w:val="clear" w:color="auto" w:fill="auto"/>
            <w:tcMar>
              <w:top w:w="0" w:type="dxa"/>
              <w:bottom w:w="0" w:type="dxa"/>
            </w:tcMar>
            <w:vAlign w:val="center"/>
          </w:tcPr>
          <w:p w14:paraId="6B762B2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140.2</w:t>
            </w:r>
          </w:p>
        </w:tc>
        <w:tc>
          <w:tcPr>
            <w:tcW w:w="6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F62540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112.8</w:t>
            </w:r>
          </w:p>
        </w:tc>
      </w:tr>
      <w:tr w:rsidR="00F23635" w:rsidRPr="00782CA5" w14:paraId="1283EB78" w14:textId="77777777" w:rsidTr="00572280">
        <w:trPr>
          <w:jc w:val="center"/>
        </w:trPr>
        <w:tc>
          <w:tcPr>
            <w:tcW w:w="233" w:type="pct"/>
            <w:tcBorders>
              <w:top w:val="single" w:sz="4" w:space="0" w:color="000000"/>
              <w:left w:val="single" w:sz="4" w:space="0" w:color="000000"/>
            </w:tcBorders>
            <w:shd w:val="clear" w:color="auto" w:fill="auto"/>
            <w:tcMar>
              <w:top w:w="0" w:type="dxa"/>
              <w:bottom w:w="0" w:type="dxa"/>
            </w:tcMar>
            <w:vAlign w:val="center"/>
          </w:tcPr>
          <w:p w14:paraId="55560CF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II</w:t>
            </w:r>
          </w:p>
        </w:tc>
        <w:tc>
          <w:tcPr>
            <w:tcW w:w="1692" w:type="pct"/>
            <w:tcBorders>
              <w:top w:val="single" w:sz="4" w:space="0" w:color="000000"/>
              <w:left w:val="single" w:sz="4" w:space="0" w:color="000000"/>
            </w:tcBorders>
            <w:shd w:val="clear" w:color="auto" w:fill="auto"/>
            <w:tcMar>
              <w:top w:w="0" w:type="dxa"/>
              <w:bottom w:w="0" w:type="dxa"/>
            </w:tcMar>
            <w:vAlign w:val="center"/>
          </w:tcPr>
          <w:p w14:paraId="613B52A4"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Target of industrial production and financial value:</w:t>
            </w:r>
          </w:p>
        </w:tc>
        <w:tc>
          <w:tcPr>
            <w:tcW w:w="461" w:type="pct"/>
            <w:tcBorders>
              <w:top w:val="single" w:sz="4" w:space="0" w:color="000000"/>
              <w:left w:val="single" w:sz="4" w:space="0" w:color="000000"/>
            </w:tcBorders>
            <w:shd w:val="clear" w:color="auto" w:fill="auto"/>
            <w:tcMar>
              <w:top w:w="0" w:type="dxa"/>
              <w:bottom w:w="0" w:type="dxa"/>
            </w:tcMar>
            <w:vAlign w:val="center"/>
          </w:tcPr>
          <w:p w14:paraId="3BDE364B"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609" w:type="pct"/>
            <w:tcBorders>
              <w:top w:val="single" w:sz="4" w:space="0" w:color="000000"/>
              <w:left w:val="single" w:sz="4" w:space="0" w:color="000000"/>
            </w:tcBorders>
            <w:shd w:val="clear" w:color="auto" w:fill="auto"/>
            <w:tcMar>
              <w:top w:w="0" w:type="dxa"/>
              <w:bottom w:w="0" w:type="dxa"/>
            </w:tcMar>
            <w:vAlign w:val="center"/>
          </w:tcPr>
          <w:p w14:paraId="56D5B77B"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619" w:type="pct"/>
            <w:tcBorders>
              <w:top w:val="single" w:sz="4" w:space="0" w:color="000000"/>
              <w:left w:val="single" w:sz="4" w:space="0" w:color="000000"/>
            </w:tcBorders>
            <w:shd w:val="clear" w:color="auto" w:fill="auto"/>
            <w:tcMar>
              <w:top w:w="0" w:type="dxa"/>
              <w:bottom w:w="0" w:type="dxa"/>
            </w:tcMar>
            <w:vAlign w:val="center"/>
          </w:tcPr>
          <w:p w14:paraId="5FECDA86"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693" w:type="pct"/>
            <w:tcBorders>
              <w:top w:val="single" w:sz="4" w:space="0" w:color="000000"/>
              <w:left w:val="single" w:sz="4" w:space="0" w:color="000000"/>
            </w:tcBorders>
            <w:shd w:val="clear" w:color="auto" w:fill="auto"/>
            <w:tcMar>
              <w:top w:w="0" w:type="dxa"/>
              <w:bottom w:w="0" w:type="dxa"/>
            </w:tcMar>
            <w:vAlign w:val="center"/>
          </w:tcPr>
          <w:p w14:paraId="1C8835A7"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6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7EFB85"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r>
      <w:tr w:rsidR="00F23635" w:rsidRPr="00782CA5" w14:paraId="57E1CC10" w14:textId="77777777" w:rsidTr="00572280">
        <w:trPr>
          <w:jc w:val="center"/>
        </w:trPr>
        <w:tc>
          <w:tcPr>
            <w:tcW w:w="233" w:type="pct"/>
            <w:tcBorders>
              <w:top w:val="single" w:sz="4" w:space="0" w:color="000000"/>
              <w:left w:val="single" w:sz="4" w:space="0" w:color="000000"/>
            </w:tcBorders>
            <w:shd w:val="clear" w:color="auto" w:fill="auto"/>
            <w:tcMar>
              <w:top w:w="0" w:type="dxa"/>
              <w:bottom w:w="0" w:type="dxa"/>
            </w:tcMar>
            <w:vAlign w:val="center"/>
          </w:tcPr>
          <w:p w14:paraId="69ED1F60"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I</w:t>
            </w:r>
          </w:p>
        </w:tc>
        <w:tc>
          <w:tcPr>
            <w:tcW w:w="1692" w:type="pct"/>
            <w:tcBorders>
              <w:top w:val="single" w:sz="4" w:space="0" w:color="000000"/>
              <w:left w:val="single" w:sz="4" w:space="0" w:color="000000"/>
            </w:tcBorders>
            <w:shd w:val="clear" w:color="auto" w:fill="auto"/>
            <w:tcMar>
              <w:top w:w="0" w:type="dxa"/>
              <w:bottom w:w="0" w:type="dxa"/>
            </w:tcMar>
            <w:vAlign w:val="center"/>
          </w:tcPr>
          <w:p w14:paraId="48D99C5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Industrial production value according to actual situation</w:t>
            </w:r>
          </w:p>
        </w:tc>
        <w:tc>
          <w:tcPr>
            <w:tcW w:w="461" w:type="pct"/>
            <w:tcBorders>
              <w:top w:val="single" w:sz="4" w:space="0" w:color="000000"/>
              <w:left w:val="single" w:sz="4" w:space="0" w:color="000000"/>
            </w:tcBorders>
            <w:shd w:val="clear" w:color="auto" w:fill="auto"/>
            <w:tcMar>
              <w:top w:w="0" w:type="dxa"/>
              <w:bottom w:w="0" w:type="dxa"/>
            </w:tcMar>
            <w:vAlign w:val="center"/>
          </w:tcPr>
          <w:p w14:paraId="5F4F6FC0"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Billion VND</w:t>
            </w:r>
          </w:p>
        </w:tc>
        <w:tc>
          <w:tcPr>
            <w:tcW w:w="609" w:type="pct"/>
            <w:tcBorders>
              <w:top w:val="single" w:sz="4" w:space="0" w:color="000000"/>
              <w:left w:val="single" w:sz="4" w:space="0" w:color="000000"/>
            </w:tcBorders>
            <w:shd w:val="clear" w:color="auto" w:fill="auto"/>
            <w:tcMar>
              <w:top w:w="0" w:type="dxa"/>
              <w:bottom w:w="0" w:type="dxa"/>
            </w:tcMar>
            <w:vAlign w:val="center"/>
          </w:tcPr>
          <w:p w14:paraId="057EF0CB"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3,019.283</w:t>
            </w:r>
          </w:p>
        </w:tc>
        <w:tc>
          <w:tcPr>
            <w:tcW w:w="619" w:type="pct"/>
            <w:tcBorders>
              <w:top w:val="single" w:sz="4" w:space="0" w:color="000000"/>
              <w:left w:val="single" w:sz="4" w:space="0" w:color="000000"/>
            </w:tcBorders>
            <w:shd w:val="clear" w:color="auto" w:fill="auto"/>
            <w:tcMar>
              <w:top w:w="0" w:type="dxa"/>
              <w:bottom w:w="0" w:type="dxa"/>
            </w:tcMar>
            <w:vAlign w:val="center"/>
          </w:tcPr>
          <w:p w14:paraId="71E85FA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2,991.813</w:t>
            </w:r>
          </w:p>
        </w:tc>
        <w:tc>
          <w:tcPr>
            <w:tcW w:w="693" w:type="pct"/>
            <w:tcBorders>
              <w:top w:val="single" w:sz="4" w:space="0" w:color="000000"/>
              <w:left w:val="single" w:sz="4" w:space="0" w:color="000000"/>
            </w:tcBorders>
            <w:shd w:val="clear" w:color="auto" w:fill="auto"/>
            <w:tcMar>
              <w:top w:w="0" w:type="dxa"/>
              <w:bottom w:w="0" w:type="dxa"/>
            </w:tcMar>
            <w:vAlign w:val="center"/>
          </w:tcPr>
          <w:p w14:paraId="7AA9930E"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88.7</w:t>
            </w:r>
          </w:p>
        </w:tc>
        <w:tc>
          <w:tcPr>
            <w:tcW w:w="6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7B6BC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99.1</w:t>
            </w:r>
          </w:p>
        </w:tc>
      </w:tr>
      <w:tr w:rsidR="00F23635" w:rsidRPr="00782CA5" w14:paraId="2BAE448C" w14:textId="77777777" w:rsidTr="00572280">
        <w:trPr>
          <w:jc w:val="center"/>
        </w:trPr>
        <w:tc>
          <w:tcPr>
            <w:tcW w:w="233" w:type="pct"/>
            <w:tcBorders>
              <w:top w:val="single" w:sz="4" w:space="0" w:color="000000"/>
              <w:left w:val="single" w:sz="4" w:space="0" w:color="000000"/>
            </w:tcBorders>
            <w:shd w:val="clear" w:color="auto" w:fill="auto"/>
            <w:tcMar>
              <w:top w:w="0" w:type="dxa"/>
              <w:bottom w:w="0" w:type="dxa"/>
            </w:tcMar>
            <w:vAlign w:val="center"/>
          </w:tcPr>
          <w:p w14:paraId="0C5E72CF"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w:t>
            </w:r>
          </w:p>
        </w:tc>
        <w:tc>
          <w:tcPr>
            <w:tcW w:w="1692" w:type="pct"/>
            <w:tcBorders>
              <w:top w:val="single" w:sz="4" w:space="0" w:color="000000"/>
              <w:left w:val="single" w:sz="4" w:space="0" w:color="000000"/>
            </w:tcBorders>
            <w:shd w:val="clear" w:color="auto" w:fill="auto"/>
            <w:tcMar>
              <w:top w:w="0" w:type="dxa"/>
              <w:bottom w:w="0" w:type="dxa"/>
            </w:tcMar>
            <w:vAlign w:val="center"/>
          </w:tcPr>
          <w:p w14:paraId="1E671F6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Total net revenue</w:t>
            </w:r>
          </w:p>
        </w:tc>
        <w:tc>
          <w:tcPr>
            <w:tcW w:w="461" w:type="pct"/>
            <w:tcBorders>
              <w:top w:val="single" w:sz="4" w:space="0" w:color="000000"/>
              <w:left w:val="single" w:sz="4" w:space="0" w:color="000000"/>
            </w:tcBorders>
            <w:shd w:val="clear" w:color="auto" w:fill="auto"/>
            <w:tcMar>
              <w:top w:w="0" w:type="dxa"/>
              <w:bottom w:w="0" w:type="dxa"/>
            </w:tcMar>
            <w:vAlign w:val="center"/>
          </w:tcPr>
          <w:p w14:paraId="752B9E3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Billion VND</w:t>
            </w:r>
          </w:p>
        </w:tc>
        <w:tc>
          <w:tcPr>
            <w:tcW w:w="609" w:type="pct"/>
            <w:tcBorders>
              <w:top w:val="single" w:sz="4" w:space="0" w:color="000000"/>
              <w:left w:val="single" w:sz="4" w:space="0" w:color="000000"/>
            </w:tcBorders>
            <w:shd w:val="clear" w:color="auto" w:fill="auto"/>
            <w:tcMar>
              <w:top w:w="0" w:type="dxa"/>
              <w:bottom w:w="0" w:type="dxa"/>
            </w:tcMar>
            <w:vAlign w:val="center"/>
          </w:tcPr>
          <w:p w14:paraId="25614C8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3,243.649</w:t>
            </w:r>
          </w:p>
        </w:tc>
        <w:tc>
          <w:tcPr>
            <w:tcW w:w="619" w:type="pct"/>
            <w:tcBorders>
              <w:top w:val="single" w:sz="4" w:space="0" w:color="000000"/>
              <w:left w:val="single" w:sz="4" w:space="0" w:color="000000"/>
            </w:tcBorders>
            <w:shd w:val="clear" w:color="auto" w:fill="auto"/>
            <w:tcMar>
              <w:top w:w="0" w:type="dxa"/>
              <w:bottom w:w="0" w:type="dxa"/>
            </w:tcMar>
            <w:vAlign w:val="center"/>
          </w:tcPr>
          <w:p w14:paraId="20C1482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3,234.990</w:t>
            </w:r>
          </w:p>
        </w:tc>
        <w:tc>
          <w:tcPr>
            <w:tcW w:w="693" w:type="pct"/>
            <w:tcBorders>
              <w:top w:val="single" w:sz="4" w:space="0" w:color="000000"/>
              <w:left w:val="single" w:sz="4" w:space="0" w:color="000000"/>
            </w:tcBorders>
            <w:shd w:val="clear" w:color="auto" w:fill="auto"/>
            <w:tcMar>
              <w:top w:w="0" w:type="dxa"/>
              <w:bottom w:w="0" w:type="dxa"/>
            </w:tcMar>
            <w:vAlign w:val="center"/>
          </w:tcPr>
          <w:p w14:paraId="31F9149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97.9</w:t>
            </w:r>
          </w:p>
        </w:tc>
        <w:tc>
          <w:tcPr>
            <w:tcW w:w="69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97052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99.7</w:t>
            </w:r>
          </w:p>
        </w:tc>
      </w:tr>
      <w:tr w:rsidR="00F23635" w:rsidRPr="00782CA5" w14:paraId="67B8788C" w14:textId="77777777" w:rsidTr="00572280">
        <w:trPr>
          <w:jc w:val="center"/>
        </w:trPr>
        <w:tc>
          <w:tcPr>
            <w:tcW w:w="2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88875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w:t>
            </w:r>
          </w:p>
        </w:tc>
        <w:tc>
          <w:tcPr>
            <w:tcW w:w="16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BD4F0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Profit before tax</w:t>
            </w:r>
          </w:p>
        </w:tc>
        <w:tc>
          <w:tcPr>
            <w:tcW w:w="4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8D966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Billion VND</w:t>
            </w:r>
          </w:p>
        </w:tc>
        <w:tc>
          <w:tcPr>
            <w:tcW w:w="60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CF1B7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115.226</w:t>
            </w:r>
          </w:p>
        </w:tc>
        <w:tc>
          <w:tcPr>
            <w:tcW w:w="6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5CC931" w14:textId="1D086F35" w:rsidR="00F23635" w:rsidRPr="00782CA5" w:rsidRDefault="00572280" w:rsidP="007075A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80</w:t>
            </w:r>
            <w:r w:rsidR="007075A7">
              <w:rPr>
                <w:rFonts w:ascii="Arial" w:hAnsi="Arial" w:cs="Arial"/>
                <w:color w:val="010000"/>
                <w:sz w:val="20"/>
              </w:rPr>
              <w:t>,5</w:t>
            </w:r>
            <w:r w:rsidRPr="00782CA5">
              <w:rPr>
                <w:rFonts w:ascii="Arial" w:hAnsi="Arial" w:cs="Arial"/>
                <w:color w:val="010000"/>
                <w:sz w:val="20"/>
              </w:rPr>
              <w:t>39</w:t>
            </w:r>
          </w:p>
        </w:tc>
        <w:tc>
          <w:tcPr>
            <w:tcW w:w="69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9F426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21.2</w:t>
            </w:r>
          </w:p>
        </w:tc>
        <w:tc>
          <w:tcPr>
            <w:tcW w:w="69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C34EF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69.9</w:t>
            </w:r>
          </w:p>
        </w:tc>
      </w:tr>
    </w:tbl>
    <w:p w14:paraId="2AF57C83" w14:textId="77777777" w:rsidR="00F23635" w:rsidRPr="00782CA5" w:rsidRDefault="00572280" w:rsidP="0057228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Proposal on production and business plan in 2024 with the following main targets:</w:t>
      </w:r>
    </w:p>
    <w:tbl>
      <w:tblPr>
        <w:tblStyle w:val="a2"/>
        <w:tblW w:w="5000" w:type="pct"/>
        <w:jc w:val="center"/>
        <w:tblLook w:val="0000" w:firstRow="0" w:lastRow="0" w:firstColumn="0" w:lastColumn="0" w:noHBand="0" w:noVBand="0"/>
      </w:tblPr>
      <w:tblGrid>
        <w:gridCol w:w="707"/>
        <w:gridCol w:w="4422"/>
        <w:gridCol w:w="1616"/>
        <w:gridCol w:w="2272"/>
      </w:tblGrid>
      <w:tr w:rsidR="00F23635" w:rsidRPr="00782CA5" w14:paraId="5F582FFA" w14:textId="77777777" w:rsidTr="007075A7">
        <w:trPr>
          <w:jc w:val="center"/>
        </w:trPr>
        <w:tc>
          <w:tcPr>
            <w:tcW w:w="3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B6656A"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No.</w:t>
            </w:r>
          </w:p>
        </w:tc>
        <w:tc>
          <w:tcPr>
            <w:tcW w:w="2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5D535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Target</w:t>
            </w:r>
          </w:p>
        </w:tc>
        <w:tc>
          <w:tcPr>
            <w:tcW w:w="8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534DE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Unit</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DF94B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2024 Plan</w:t>
            </w:r>
          </w:p>
        </w:tc>
      </w:tr>
      <w:tr w:rsidR="00F23635" w:rsidRPr="00782CA5" w14:paraId="401AE54B" w14:textId="77777777" w:rsidTr="007075A7">
        <w:trPr>
          <w:jc w:val="center"/>
        </w:trPr>
        <w:tc>
          <w:tcPr>
            <w:tcW w:w="3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35765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w:t>
            </w:r>
          </w:p>
        </w:tc>
        <w:tc>
          <w:tcPr>
            <w:tcW w:w="2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08DBD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Industrial production value according to actual situation</w:t>
            </w:r>
          </w:p>
        </w:tc>
        <w:tc>
          <w:tcPr>
            <w:tcW w:w="8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E7905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Billion VND</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99388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3,141.55</w:t>
            </w:r>
          </w:p>
        </w:tc>
      </w:tr>
      <w:tr w:rsidR="00F23635" w:rsidRPr="00782CA5" w14:paraId="089467A0" w14:textId="77777777" w:rsidTr="007075A7">
        <w:trPr>
          <w:jc w:val="center"/>
        </w:trPr>
        <w:tc>
          <w:tcPr>
            <w:tcW w:w="3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DB3C1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w:t>
            </w:r>
          </w:p>
        </w:tc>
        <w:tc>
          <w:tcPr>
            <w:tcW w:w="2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9D5A5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Production volume of DAP</w:t>
            </w:r>
          </w:p>
        </w:tc>
        <w:tc>
          <w:tcPr>
            <w:tcW w:w="8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A035A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Tons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736B39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246,000</w:t>
            </w:r>
          </w:p>
        </w:tc>
      </w:tr>
      <w:tr w:rsidR="00F23635" w:rsidRPr="00782CA5" w14:paraId="52B0A2B8" w14:textId="77777777" w:rsidTr="007075A7">
        <w:trPr>
          <w:jc w:val="center"/>
        </w:trPr>
        <w:tc>
          <w:tcPr>
            <w:tcW w:w="3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58086B"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w:t>
            </w:r>
          </w:p>
        </w:tc>
        <w:tc>
          <w:tcPr>
            <w:tcW w:w="2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47B98E"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Sale volume of DAP</w:t>
            </w:r>
          </w:p>
        </w:tc>
        <w:tc>
          <w:tcPr>
            <w:tcW w:w="8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A6376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Tons</w:t>
            </w:r>
          </w:p>
        </w:tc>
        <w:tc>
          <w:tcPr>
            <w:tcW w:w="1260"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A85AD0"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252,000</w:t>
            </w:r>
          </w:p>
        </w:tc>
      </w:tr>
      <w:tr w:rsidR="00F23635" w:rsidRPr="00782CA5" w14:paraId="72674141" w14:textId="77777777" w:rsidTr="007075A7">
        <w:trPr>
          <w:jc w:val="center"/>
        </w:trPr>
        <w:tc>
          <w:tcPr>
            <w:tcW w:w="3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5F5FC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w:t>
            </w:r>
          </w:p>
        </w:tc>
        <w:tc>
          <w:tcPr>
            <w:tcW w:w="2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EA6DE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Total net revenue:</w:t>
            </w:r>
          </w:p>
        </w:tc>
        <w:tc>
          <w:tcPr>
            <w:tcW w:w="8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87D0A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Billion VND</w:t>
            </w:r>
          </w:p>
        </w:tc>
        <w:tc>
          <w:tcPr>
            <w:tcW w:w="1260" w:type="pct"/>
            <w:tcBorders>
              <w:top w:val="single" w:sz="4" w:space="0" w:color="000000"/>
              <w:left w:val="single" w:sz="4" w:space="0" w:color="000000"/>
              <w:bottom w:val="single" w:sz="4" w:space="0" w:color="auto"/>
              <w:right w:val="single" w:sz="4" w:space="0" w:color="000000"/>
            </w:tcBorders>
            <w:shd w:val="clear" w:color="auto" w:fill="auto"/>
            <w:tcMar>
              <w:top w:w="0" w:type="dxa"/>
              <w:bottom w:w="0" w:type="dxa"/>
            </w:tcMar>
            <w:vAlign w:val="center"/>
          </w:tcPr>
          <w:p w14:paraId="5F5C48F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3,269.83</w:t>
            </w:r>
          </w:p>
        </w:tc>
      </w:tr>
      <w:tr w:rsidR="00F23635" w:rsidRPr="00782CA5" w14:paraId="0546A098" w14:textId="77777777" w:rsidTr="007075A7">
        <w:trPr>
          <w:jc w:val="center"/>
        </w:trPr>
        <w:tc>
          <w:tcPr>
            <w:tcW w:w="3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3F568B"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5</w:t>
            </w:r>
          </w:p>
        </w:tc>
        <w:tc>
          <w:tcPr>
            <w:tcW w:w="2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E7FD1E"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Profit before tax</w:t>
            </w:r>
          </w:p>
        </w:tc>
        <w:tc>
          <w:tcPr>
            <w:tcW w:w="896" w:type="pct"/>
            <w:tcBorders>
              <w:top w:val="single" w:sz="4" w:space="0" w:color="000000"/>
              <w:left w:val="single" w:sz="4" w:space="0" w:color="000000"/>
              <w:bottom w:val="single" w:sz="4" w:space="0" w:color="000000"/>
              <w:right w:val="single" w:sz="4" w:space="0" w:color="auto"/>
            </w:tcBorders>
            <w:shd w:val="clear" w:color="auto" w:fill="auto"/>
            <w:tcMar>
              <w:top w:w="0" w:type="dxa"/>
              <w:bottom w:w="0" w:type="dxa"/>
            </w:tcMar>
            <w:vAlign w:val="center"/>
          </w:tcPr>
          <w:p w14:paraId="04E6540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Billion VND</w:t>
            </w:r>
          </w:p>
        </w:tc>
        <w:tc>
          <w:tcPr>
            <w:tcW w:w="126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33221C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125.15</w:t>
            </w:r>
          </w:p>
        </w:tc>
      </w:tr>
    </w:tbl>
    <w:p w14:paraId="018B9DC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The General Meeting of Shareholders authorizes the Board of Directors of the Company to decide the dividend advancement in 2024 and carry out the dividends advancement to the shareholders in accordance with the production and business results of the Company.</w:t>
      </w:r>
    </w:p>
    <w:p w14:paraId="64304B08" w14:textId="77777777" w:rsidR="00F23635" w:rsidRPr="00782CA5" w:rsidRDefault="00572280" w:rsidP="0057228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Report on remuneration for the Board of Directors, the Supervisory Board, the Company’s Secretariat in 2023 and the Proposal on incomes and remuneration for the Board of Directors, the Supervisory Board, the Company’s Secretariat in 2024:</w:t>
      </w:r>
    </w:p>
    <w:p w14:paraId="2BBB6227" w14:textId="77777777" w:rsidR="00F23635" w:rsidRPr="00782CA5" w:rsidRDefault="00572280" w:rsidP="00572280">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Report on remuneration for the Board of Directors, the Supervisory Board, the Company’s Secretariat in 2023 as follows:</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69"/>
        <w:gridCol w:w="1095"/>
        <w:gridCol w:w="2094"/>
        <w:gridCol w:w="2359"/>
      </w:tblGrid>
      <w:tr w:rsidR="00F23635" w:rsidRPr="00782CA5" w14:paraId="65C4354F" w14:textId="77777777" w:rsidTr="00572280">
        <w:trPr>
          <w:jc w:val="center"/>
        </w:trPr>
        <w:tc>
          <w:tcPr>
            <w:tcW w:w="1924" w:type="pct"/>
            <w:shd w:val="clear" w:color="auto" w:fill="auto"/>
            <w:tcMar>
              <w:top w:w="0" w:type="dxa"/>
              <w:bottom w:w="0" w:type="dxa"/>
            </w:tcMar>
            <w:vAlign w:val="center"/>
          </w:tcPr>
          <w:p w14:paraId="4EB134DB"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Subjects</w:t>
            </w:r>
          </w:p>
        </w:tc>
        <w:tc>
          <w:tcPr>
            <w:tcW w:w="607" w:type="pct"/>
            <w:shd w:val="clear" w:color="auto" w:fill="auto"/>
            <w:tcMar>
              <w:top w:w="0" w:type="dxa"/>
              <w:bottom w:w="0" w:type="dxa"/>
            </w:tcMar>
            <w:vAlign w:val="center"/>
          </w:tcPr>
          <w:p w14:paraId="7F45825B"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Number of people</w:t>
            </w:r>
          </w:p>
        </w:tc>
        <w:tc>
          <w:tcPr>
            <w:tcW w:w="1161" w:type="pct"/>
            <w:shd w:val="clear" w:color="auto" w:fill="auto"/>
            <w:tcMar>
              <w:top w:w="0" w:type="dxa"/>
              <w:bottom w:w="0" w:type="dxa"/>
            </w:tcMar>
            <w:vAlign w:val="center"/>
          </w:tcPr>
          <w:p w14:paraId="28A6E43B"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Remuneration (VND/month)</w:t>
            </w:r>
          </w:p>
        </w:tc>
        <w:tc>
          <w:tcPr>
            <w:tcW w:w="1308" w:type="pct"/>
            <w:shd w:val="clear" w:color="auto" w:fill="auto"/>
            <w:tcMar>
              <w:top w:w="0" w:type="dxa"/>
              <w:bottom w:w="0" w:type="dxa"/>
            </w:tcMar>
            <w:vAlign w:val="center"/>
          </w:tcPr>
          <w:p w14:paraId="258E78F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Total amount (VND)</w:t>
            </w:r>
          </w:p>
        </w:tc>
      </w:tr>
      <w:tr w:rsidR="00F23635" w:rsidRPr="00782CA5" w14:paraId="4F1CB29F" w14:textId="77777777" w:rsidTr="00572280">
        <w:trPr>
          <w:jc w:val="center"/>
        </w:trPr>
        <w:tc>
          <w:tcPr>
            <w:tcW w:w="1924" w:type="pct"/>
            <w:shd w:val="clear" w:color="auto" w:fill="auto"/>
            <w:tcMar>
              <w:top w:w="0" w:type="dxa"/>
              <w:bottom w:w="0" w:type="dxa"/>
            </w:tcMar>
            <w:vAlign w:val="center"/>
          </w:tcPr>
          <w:p w14:paraId="333E08C4"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Chair of the Board of Directors</w:t>
            </w:r>
          </w:p>
        </w:tc>
        <w:tc>
          <w:tcPr>
            <w:tcW w:w="607" w:type="pct"/>
            <w:shd w:val="clear" w:color="auto" w:fill="auto"/>
            <w:tcMar>
              <w:top w:w="0" w:type="dxa"/>
              <w:bottom w:w="0" w:type="dxa"/>
            </w:tcMar>
            <w:vAlign w:val="center"/>
          </w:tcPr>
          <w:p w14:paraId="6DE324B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01</w:t>
            </w:r>
          </w:p>
        </w:tc>
        <w:tc>
          <w:tcPr>
            <w:tcW w:w="1161" w:type="pct"/>
            <w:shd w:val="clear" w:color="auto" w:fill="auto"/>
            <w:tcMar>
              <w:top w:w="0" w:type="dxa"/>
              <w:bottom w:w="0" w:type="dxa"/>
            </w:tcMar>
            <w:vAlign w:val="center"/>
          </w:tcPr>
          <w:p w14:paraId="3E044E5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5,000,000</w:t>
            </w:r>
          </w:p>
        </w:tc>
        <w:tc>
          <w:tcPr>
            <w:tcW w:w="1308" w:type="pct"/>
            <w:shd w:val="clear" w:color="auto" w:fill="auto"/>
            <w:tcMar>
              <w:top w:w="0" w:type="dxa"/>
              <w:bottom w:w="0" w:type="dxa"/>
            </w:tcMar>
            <w:vAlign w:val="center"/>
          </w:tcPr>
          <w:p w14:paraId="463DE23A"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60,000,000</w:t>
            </w:r>
          </w:p>
        </w:tc>
      </w:tr>
      <w:tr w:rsidR="00F23635" w:rsidRPr="00782CA5" w14:paraId="247390BE" w14:textId="77777777" w:rsidTr="00572280">
        <w:trPr>
          <w:jc w:val="center"/>
        </w:trPr>
        <w:tc>
          <w:tcPr>
            <w:tcW w:w="1924" w:type="pct"/>
            <w:shd w:val="clear" w:color="auto" w:fill="auto"/>
            <w:tcMar>
              <w:top w:w="0" w:type="dxa"/>
              <w:bottom w:w="0" w:type="dxa"/>
            </w:tcMar>
            <w:vAlign w:val="center"/>
          </w:tcPr>
          <w:p w14:paraId="1AFD58A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Members of the Board of Directors</w:t>
            </w:r>
          </w:p>
        </w:tc>
        <w:tc>
          <w:tcPr>
            <w:tcW w:w="607" w:type="pct"/>
            <w:shd w:val="clear" w:color="auto" w:fill="auto"/>
            <w:tcMar>
              <w:top w:w="0" w:type="dxa"/>
              <w:bottom w:w="0" w:type="dxa"/>
            </w:tcMar>
            <w:vAlign w:val="center"/>
          </w:tcPr>
          <w:p w14:paraId="043EBED0"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04</w:t>
            </w:r>
          </w:p>
        </w:tc>
        <w:tc>
          <w:tcPr>
            <w:tcW w:w="1161" w:type="pct"/>
            <w:shd w:val="clear" w:color="auto" w:fill="auto"/>
            <w:tcMar>
              <w:top w:w="0" w:type="dxa"/>
              <w:bottom w:w="0" w:type="dxa"/>
            </w:tcMar>
            <w:vAlign w:val="center"/>
          </w:tcPr>
          <w:p w14:paraId="762AD14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4,000,000</w:t>
            </w:r>
          </w:p>
        </w:tc>
        <w:tc>
          <w:tcPr>
            <w:tcW w:w="1308" w:type="pct"/>
            <w:shd w:val="clear" w:color="auto" w:fill="auto"/>
            <w:tcMar>
              <w:top w:w="0" w:type="dxa"/>
              <w:bottom w:w="0" w:type="dxa"/>
            </w:tcMar>
            <w:vAlign w:val="center"/>
          </w:tcPr>
          <w:p w14:paraId="63AAA47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177,400,000</w:t>
            </w:r>
          </w:p>
        </w:tc>
      </w:tr>
      <w:tr w:rsidR="00F23635" w:rsidRPr="00782CA5" w14:paraId="117FEB6D" w14:textId="77777777" w:rsidTr="00572280">
        <w:trPr>
          <w:jc w:val="center"/>
        </w:trPr>
        <w:tc>
          <w:tcPr>
            <w:tcW w:w="1924" w:type="pct"/>
            <w:shd w:val="clear" w:color="auto" w:fill="auto"/>
            <w:tcMar>
              <w:top w:w="0" w:type="dxa"/>
              <w:bottom w:w="0" w:type="dxa"/>
            </w:tcMar>
            <w:vAlign w:val="center"/>
          </w:tcPr>
          <w:p w14:paraId="00848F0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Members of the Supervisory Board:</w:t>
            </w:r>
          </w:p>
        </w:tc>
        <w:tc>
          <w:tcPr>
            <w:tcW w:w="607" w:type="pct"/>
            <w:shd w:val="clear" w:color="auto" w:fill="auto"/>
            <w:tcMar>
              <w:top w:w="0" w:type="dxa"/>
              <w:bottom w:w="0" w:type="dxa"/>
            </w:tcMar>
            <w:vAlign w:val="center"/>
          </w:tcPr>
          <w:p w14:paraId="786F0C3A"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02</w:t>
            </w:r>
          </w:p>
        </w:tc>
        <w:tc>
          <w:tcPr>
            <w:tcW w:w="1161" w:type="pct"/>
            <w:shd w:val="clear" w:color="auto" w:fill="auto"/>
            <w:tcMar>
              <w:top w:w="0" w:type="dxa"/>
              <w:bottom w:w="0" w:type="dxa"/>
            </w:tcMar>
            <w:vAlign w:val="center"/>
          </w:tcPr>
          <w:p w14:paraId="5734F85E"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3,000,000</w:t>
            </w:r>
          </w:p>
        </w:tc>
        <w:tc>
          <w:tcPr>
            <w:tcW w:w="1308" w:type="pct"/>
            <w:shd w:val="clear" w:color="auto" w:fill="auto"/>
            <w:tcMar>
              <w:top w:w="0" w:type="dxa"/>
              <w:bottom w:w="0" w:type="dxa"/>
            </w:tcMar>
            <w:vAlign w:val="center"/>
          </w:tcPr>
          <w:p w14:paraId="262917B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72,000,000</w:t>
            </w:r>
          </w:p>
        </w:tc>
      </w:tr>
      <w:tr w:rsidR="00F23635" w:rsidRPr="00782CA5" w14:paraId="5255D452" w14:textId="77777777" w:rsidTr="00572280">
        <w:trPr>
          <w:jc w:val="center"/>
        </w:trPr>
        <w:tc>
          <w:tcPr>
            <w:tcW w:w="1924" w:type="pct"/>
            <w:shd w:val="clear" w:color="auto" w:fill="auto"/>
            <w:tcMar>
              <w:top w:w="0" w:type="dxa"/>
              <w:bottom w:w="0" w:type="dxa"/>
            </w:tcMar>
            <w:vAlign w:val="center"/>
          </w:tcPr>
          <w:p w14:paraId="7377788E"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lastRenderedPageBreak/>
              <w:t>Company’s Secretariat</w:t>
            </w:r>
          </w:p>
        </w:tc>
        <w:tc>
          <w:tcPr>
            <w:tcW w:w="607" w:type="pct"/>
            <w:shd w:val="clear" w:color="auto" w:fill="auto"/>
            <w:tcMar>
              <w:top w:w="0" w:type="dxa"/>
              <w:bottom w:w="0" w:type="dxa"/>
            </w:tcMar>
            <w:vAlign w:val="center"/>
          </w:tcPr>
          <w:p w14:paraId="4958D61F"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01</w:t>
            </w:r>
          </w:p>
        </w:tc>
        <w:tc>
          <w:tcPr>
            <w:tcW w:w="1161" w:type="pct"/>
            <w:shd w:val="clear" w:color="auto" w:fill="auto"/>
            <w:tcMar>
              <w:top w:w="0" w:type="dxa"/>
              <w:bottom w:w="0" w:type="dxa"/>
            </w:tcMar>
            <w:vAlign w:val="center"/>
          </w:tcPr>
          <w:p w14:paraId="701B4AE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3,000,000</w:t>
            </w:r>
          </w:p>
        </w:tc>
        <w:tc>
          <w:tcPr>
            <w:tcW w:w="1308" w:type="pct"/>
            <w:shd w:val="clear" w:color="auto" w:fill="auto"/>
            <w:tcMar>
              <w:top w:w="0" w:type="dxa"/>
              <w:bottom w:w="0" w:type="dxa"/>
            </w:tcMar>
            <w:vAlign w:val="center"/>
          </w:tcPr>
          <w:p w14:paraId="6214C85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36,000,000</w:t>
            </w:r>
          </w:p>
        </w:tc>
      </w:tr>
      <w:tr w:rsidR="00F23635" w:rsidRPr="00782CA5" w14:paraId="2F180634" w14:textId="77777777" w:rsidTr="00572280">
        <w:trPr>
          <w:jc w:val="center"/>
        </w:trPr>
        <w:tc>
          <w:tcPr>
            <w:tcW w:w="1924" w:type="pct"/>
            <w:shd w:val="clear" w:color="auto" w:fill="auto"/>
            <w:tcMar>
              <w:top w:w="0" w:type="dxa"/>
              <w:bottom w:w="0" w:type="dxa"/>
            </w:tcMar>
            <w:vAlign w:val="center"/>
          </w:tcPr>
          <w:p w14:paraId="41BF222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Total</w:t>
            </w:r>
          </w:p>
        </w:tc>
        <w:tc>
          <w:tcPr>
            <w:tcW w:w="607" w:type="pct"/>
            <w:shd w:val="clear" w:color="auto" w:fill="auto"/>
            <w:tcMar>
              <w:top w:w="0" w:type="dxa"/>
              <w:bottom w:w="0" w:type="dxa"/>
            </w:tcMar>
            <w:vAlign w:val="center"/>
          </w:tcPr>
          <w:p w14:paraId="5C8E4699"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1161" w:type="pct"/>
            <w:shd w:val="clear" w:color="auto" w:fill="auto"/>
            <w:tcMar>
              <w:top w:w="0" w:type="dxa"/>
              <w:bottom w:w="0" w:type="dxa"/>
            </w:tcMar>
            <w:vAlign w:val="center"/>
          </w:tcPr>
          <w:p w14:paraId="59375544"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1308" w:type="pct"/>
            <w:shd w:val="clear" w:color="auto" w:fill="auto"/>
            <w:tcMar>
              <w:top w:w="0" w:type="dxa"/>
              <w:bottom w:w="0" w:type="dxa"/>
            </w:tcMar>
            <w:vAlign w:val="center"/>
          </w:tcPr>
          <w:p w14:paraId="3ACEEAF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345,400,000</w:t>
            </w:r>
          </w:p>
        </w:tc>
      </w:tr>
    </w:tbl>
    <w:p w14:paraId="47B2CCE3" w14:textId="77777777" w:rsidR="00F23635" w:rsidRPr="00782CA5" w:rsidRDefault="00572280" w:rsidP="00572280">
      <w:pPr>
        <w:numPr>
          <w:ilvl w:val="0"/>
          <w:numId w:val="4"/>
        </w:numPr>
        <w:pBdr>
          <w:top w:val="nil"/>
          <w:left w:val="nil"/>
          <w:bottom w:val="nil"/>
          <w:right w:val="nil"/>
          <w:between w:val="nil"/>
        </w:pBdr>
        <w:tabs>
          <w:tab w:val="left" w:pos="432"/>
          <w:tab w:val="left" w:pos="1140"/>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the Proposal on incomes and remuneration for the Board of Directors, the Supervisory Board, the Company’s Secretariat in 2024 as follows:</w:t>
      </w:r>
    </w:p>
    <w:p w14:paraId="316AEBB2" w14:textId="77777777" w:rsidR="00F23635" w:rsidRPr="00782CA5" w:rsidRDefault="00572280" w:rsidP="00572280">
      <w:pPr>
        <w:numPr>
          <w:ilvl w:val="0"/>
          <w:numId w:val="5"/>
        </w:numPr>
        <w:pBdr>
          <w:top w:val="nil"/>
          <w:left w:val="nil"/>
          <w:bottom w:val="nil"/>
          <w:right w:val="nil"/>
          <w:between w:val="nil"/>
        </w:pBdr>
        <w:tabs>
          <w:tab w:val="left" w:pos="432"/>
          <w:tab w:val="left" w:pos="1140"/>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Income for the executive Chief of the Supervisory Board:</w:t>
      </w:r>
    </w:p>
    <w:p w14:paraId="6DE0CD3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The income for the executive Chief of the Supervisory Board is calculated as per the production and business results of the Company, the salary of the Chief of the Supervisory Board is listed in to the Salary Sheet for managerial personnel; the salary payment is implemented as per the salary payment Regulations of the Company.</w:t>
      </w:r>
    </w:p>
    <w:p w14:paraId="642E016F" w14:textId="77777777" w:rsidR="00F23635" w:rsidRPr="00782CA5" w:rsidRDefault="00572280" w:rsidP="00572280">
      <w:pPr>
        <w:numPr>
          <w:ilvl w:val="0"/>
          <w:numId w:val="5"/>
        </w:numPr>
        <w:pBdr>
          <w:top w:val="nil"/>
          <w:left w:val="nil"/>
          <w:bottom w:val="nil"/>
          <w:right w:val="nil"/>
          <w:between w:val="nil"/>
        </w:pBdr>
        <w:tabs>
          <w:tab w:val="left" w:pos="432"/>
          <w:tab w:val="left" w:pos="973"/>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Remuneration for the Board of Directors, the Supervisory Board, the Company’s Secretariat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45"/>
        <w:gridCol w:w="1080"/>
        <w:gridCol w:w="1324"/>
        <w:gridCol w:w="2186"/>
        <w:gridCol w:w="1282"/>
      </w:tblGrid>
      <w:tr w:rsidR="00F23635" w:rsidRPr="00782CA5" w14:paraId="3EAB7AB7" w14:textId="77777777" w:rsidTr="007075A7">
        <w:trPr>
          <w:jc w:val="center"/>
        </w:trPr>
        <w:tc>
          <w:tcPr>
            <w:tcW w:w="1744" w:type="pct"/>
            <w:shd w:val="clear" w:color="auto" w:fill="auto"/>
            <w:tcMar>
              <w:top w:w="0" w:type="dxa"/>
              <w:bottom w:w="0" w:type="dxa"/>
            </w:tcMar>
            <w:vAlign w:val="center"/>
          </w:tcPr>
          <w:p w14:paraId="53F9F7B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Subjects</w:t>
            </w:r>
          </w:p>
        </w:tc>
        <w:tc>
          <w:tcPr>
            <w:tcW w:w="599" w:type="pct"/>
            <w:shd w:val="clear" w:color="auto" w:fill="auto"/>
            <w:tcMar>
              <w:top w:w="0" w:type="dxa"/>
              <w:bottom w:w="0" w:type="dxa"/>
            </w:tcMar>
            <w:vAlign w:val="center"/>
          </w:tcPr>
          <w:p w14:paraId="37A1BD2A"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Number of people</w:t>
            </w:r>
          </w:p>
        </w:tc>
        <w:tc>
          <w:tcPr>
            <w:tcW w:w="734" w:type="pct"/>
            <w:shd w:val="clear" w:color="auto" w:fill="auto"/>
            <w:tcMar>
              <w:top w:w="0" w:type="dxa"/>
              <w:bottom w:w="0" w:type="dxa"/>
            </w:tcMar>
            <w:vAlign w:val="center"/>
          </w:tcPr>
          <w:p w14:paraId="52E2D43D"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Remuneration (VND/month)</w:t>
            </w:r>
          </w:p>
        </w:tc>
        <w:tc>
          <w:tcPr>
            <w:tcW w:w="1212" w:type="pct"/>
            <w:shd w:val="clear" w:color="auto" w:fill="auto"/>
            <w:tcMar>
              <w:top w:w="0" w:type="dxa"/>
              <w:bottom w:w="0" w:type="dxa"/>
            </w:tcMar>
            <w:vAlign w:val="center"/>
          </w:tcPr>
          <w:p w14:paraId="62F51C2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 xml:space="preserve">Number of month receiving remuneration </w:t>
            </w:r>
          </w:p>
        </w:tc>
        <w:tc>
          <w:tcPr>
            <w:tcW w:w="711" w:type="pct"/>
            <w:shd w:val="clear" w:color="auto" w:fill="auto"/>
            <w:tcMar>
              <w:top w:w="0" w:type="dxa"/>
              <w:bottom w:w="0" w:type="dxa"/>
            </w:tcMar>
            <w:vAlign w:val="center"/>
          </w:tcPr>
          <w:p w14:paraId="7045BE8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Total</w:t>
            </w:r>
          </w:p>
        </w:tc>
      </w:tr>
      <w:tr w:rsidR="00F23635" w:rsidRPr="00782CA5" w14:paraId="5D42D3AE" w14:textId="77777777" w:rsidTr="007075A7">
        <w:trPr>
          <w:jc w:val="center"/>
        </w:trPr>
        <w:tc>
          <w:tcPr>
            <w:tcW w:w="1744" w:type="pct"/>
            <w:shd w:val="clear" w:color="auto" w:fill="auto"/>
            <w:tcMar>
              <w:top w:w="0" w:type="dxa"/>
              <w:bottom w:w="0" w:type="dxa"/>
            </w:tcMar>
            <w:vAlign w:val="center"/>
          </w:tcPr>
          <w:p w14:paraId="538F9C84"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Chair of the Board of Directors</w:t>
            </w:r>
          </w:p>
        </w:tc>
        <w:tc>
          <w:tcPr>
            <w:tcW w:w="599" w:type="pct"/>
            <w:shd w:val="clear" w:color="auto" w:fill="auto"/>
            <w:tcMar>
              <w:top w:w="0" w:type="dxa"/>
              <w:bottom w:w="0" w:type="dxa"/>
            </w:tcMar>
            <w:vAlign w:val="center"/>
          </w:tcPr>
          <w:p w14:paraId="47744C3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01</w:t>
            </w:r>
          </w:p>
        </w:tc>
        <w:tc>
          <w:tcPr>
            <w:tcW w:w="734" w:type="pct"/>
            <w:shd w:val="clear" w:color="auto" w:fill="auto"/>
            <w:tcMar>
              <w:top w:w="0" w:type="dxa"/>
              <w:bottom w:w="0" w:type="dxa"/>
            </w:tcMar>
            <w:vAlign w:val="center"/>
          </w:tcPr>
          <w:p w14:paraId="539CD92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9,000,000</w:t>
            </w:r>
          </w:p>
        </w:tc>
        <w:tc>
          <w:tcPr>
            <w:tcW w:w="1212" w:type="pct"/>
            <w:shd w:val="clear" w:color="auto" w:fill="auto"/>
            <w:tcMar>
              <w:top w:w="0" w:type="dxa"/>
              <w:bottom w:w="0" w:type="dxa"/>
            </w:tcMar>
            <w:vAlign w:val="center"/>
          </w:tcPr>
          <w:p w14:paraId="4342D08F"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12</w:t>
            </w:r>
          </w:p>
        </w:tc>
        <w:tc>
          <w:tcPr>
            <w:tcW w:w="711" w:type="pct"/>
            <w:shd w:val="clear" w:color="auto" w:fill="auto"/>
            <w:tcMar>
              <w:top w:w="0" w:type="dxa"/>
              <w:bottom w:w="0" w:type="dxa"/>
            </w:tcMar>
            <w:vAlign w:val="center"/>
          </w:tcPr>
          <w:p w14:paraId="7547C44E"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108,000,000</w:t>
            </w:r>
          </w:p>
        </w:tc>
      </w:tr>
      <w:tr w:rsidR="00F23635" w:rsidRPr="00782CA5" w14:paraId="384D1CC8" w14:textId="77777777" w:rsidTr="007075A7">
        <w:trPr>
          <w:jc w:val="center"/>
        </w:trPr>
        <w:tc>
          <w:tcPr>
            <w:tcW w:w="1744" w:type="pct"/>
            <w:shd w:val="clear" w:color="auto" w:fill="auto"/>
            <w:tcMar>
              <w:top w:w="0" w:type="dxa"/>
              <w:bottom w:w="0" w:type="dxa"/>
            </w:tcMar>
            <w:vAlign w:val="center"/>
          </w:tcPr>
          <w:p w14:paraId="67BF910D"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Members of the Board of Directors</w:t>
            </w:r>
          </w:p>
        </w:tc>
        <w:tc>
          <w:tcPr>
            <w:tcW w:w="599" w:type="pct"/>
            <w:shd w:val="clear" w:color="auto" w:fill="auto"/>
            <w:tcMar>
              <w:top w:w="0" w:type="dxa"/>
              <w:bottom w:w="0" w:type="dxa"/>
            </w:tcMar>
            <w:vAlign w:val="center"/>
          </w:tcPr>
          <w:p w14:paraId="3B2C8D9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04</w:t>
            </w:r>
          </w:p>
        </w:tc>
        <w:tc>
          <w:tcPr>
            <w:tcW w:w="734" w:type="pct"/>
            <w:shd w:val="clear" w:color="auto" w:fill="auto"/>
            <w:tcMar>
              <w:top w:w="0" w:type="dxa"/>
              <w:bottom w:w="0" w:type="dxa"/>
            </w:tcMar>
            <w:vAlign w:val="center"/>
          </w:tcPr>
          <w:p w14:paraId="373FD87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7,500,000</w:t>
            </w:r>
          </w:p>
        </w:tc>
        <w:tc>
          <w:tcPr>
            <w:tcW w:w="1212" w:type="pct"/>
            <w:shd w:val="clear" w:color="auto" w:fill="auto"/>
            <w:tcMar>
              <w:top w:w="0" w:type="dxa"/>
              <w:bottom w:w="0" w:type="dxa"/>
            </w:tcMar>
            <w:vAlign w:val="center"/>
          </w:tcPr>
          <w:p w14:paraId="275FBFBF"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12</w:t>
            </w:r>
          </w:p>
        </w:tc>
        <w:tc>
          <w:tcPr>
            <w:tcW w:w="711" w:type="pct"/>
            <w:shd w:val="clear" w:color="auto" w:fill="auto"/>
            <w:tcMar>
              <w:top w:w="0" w:type="dxa"/>
              <w:bottom w:w="0" w:type="dxa"/>
            </w:tcMar>
            <w:vAlign w:val="center"/>
          </w:tcPr>
          <w:p w14:paraId="1F4BC18E"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360,000,000</w:t>
            </w:r>
          </w:p>
        </w:tc>
      </w:tr>
      <w:tr w:rsidR="00F23635" w:rsidRPr="00782CA5" w14:paraId="4167F4D0" w14:textId="77777777" w:rsidTr="007075A7">
        <w:trPr>
          <w:jc w:val="center"/>
        </w:trPr>
        <w:tc>
          <w:tcPr>
            <w:tcW w:w="1744" w:type="pct"/>
            <w:shd w:val="clear" w:color="auto" w:fill="auto"/>
            <w:tcMar>
              <w:top w:w="0" w:type="dxa"/>
              <w:bottom w:w="0" w:type="dxa"/>
            </w:tcMar>
            <w:vAlign w:val="center"/>
          </w:tcPr>
          <w:p w14:paraId="0156075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Members of the Supervisory Board</w:t>
            </w:r>
          </w:p>
        </w:tc>
        <w:tc>
          <w:tcPr>
            <w:tcW w:w="599" w:type="pct"/>
            <w:shd w:val="clear" w:color="auto" w:fill="auto"/>
            <w:tcMar>
              <w:top w:w="0" w:type="dxa"/>
              <w:bottom w:w="0" w:type="dxa"/>
            </w:tcMar>
            <w:vAlign w:val="center"/>
          </w:tcPr>
          <w:p w14:paraId="5C64508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02</w:t>
            </w:r>
          </w:p>
        </w:tc>
        <w:tc>
          <w:tcPr>
            <w:tcW w:w="734" w:type="pct"/>
            <w:shd w:val="clear" w:color="auto" w:fill="auto"/>
            <w:tcMar>
              <w:top w:w="0" w:type="dxa"/>
              <w:bottom w:w="0" w:type="dxa"/>
            </w:tcMar>
            <w:vAlign w:val="center"/>
          </w:tcPr>
          <w:p w14:paraId="0F72F0B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6,000,000</w:t>
            </w:r>
          </w:p>
        </w:tc>
        <w:tc>
          <w:tcPr>
            <w:tcW w:w="1212" w:type="pct"/>
            <w:shd w:val="clear" w:color="auto" w:fill="auto"/>
            <w:tcMar>
              <w:top w:w="0" w:type="dxa"/>
              <w:bottom w:w="0" w:type="dxa"/>
            </w:tcMar>
            <w:vAlign w:val="center"/>
          </w:tcPr>
          <w:p w14:paraId="47886F7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12</w:t>
            </w:r>
          </w:p>
        </w:tc>
        <w:tc>
          <w:tcPr>
            <w:tcW w:w="711" w:type="pct"/>
            <w:shd w:val="clear" w:color="auto" w:fill="auto"/>
            <w:tcMar>
              <w:top w:w="0" w:type="dxa"/>
              <w:bottom w:w="0" w:type="dxa"/>
            </w:tcMar>
            <w:vAlign w:val="center"/>
          </w:tcPr>
          <w:p w14:paraId="58293F23"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144,000,000</w:t>
            </w:r>
          </w:p>
        </w:tc>
      </w:tr>
      <w:tr w:rsidR="00F23635" w:rsidRPr="00782CA5" w14:paraId="1ED86B37" w14:textId="77777777" w:rsidTr="007075A7">
        <w:trPr>
          <w:jc w:val="center"/>
        </w:trPr>
        <w:tc>
          <w:tcPr>
            <w:tcW w:w="1744" w:type="pct"/>
            <w:shd w:val="clear" w:color="auto" w:fill="auto"/>
            <w:tcMar>
              <w:top w:w="0" w:type="dxa"/>
              <w:bottom w:w="0" w:type="dxa"/>
            </w:tcMar>
            <w:vAlign w:val="center"/>
          </w:tcPr>
          <w:p w14:paraId="4C2793E6"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Company’s Secretariat</w:t>
            </w:r>
          </w:p>
        </w:tc>
        <w:tc>
          <w:tcPr>
            <w:tcW w:w="599" w:type="pct"/>
            <w:shd w:val="clear" w:color="auto" w:fill="auto"/>
            <w:tcMar>
              <w:top w:w="0" w:type="dxa"/>
              <w:bottom w:w="0" w:type="dxa"/>
            </w:tcMar>
            <w:vAlign w:val="center"/>
          </w:tcPr>
          <w:p w14:paraId="2561AB3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01</w:t>
            </w:r>
          </w:p>
        </w:tc>
        <w:tc>
          <w:tcPr>
            <w:tcW w:w="734" w:type="pct"/>
            <w:shd w:val="clear" w:color="auto" w:fill="auto"/>
            <w:tcMar>
              <w:top w:w="0" w:type="dxa"/>
              <w:bottom w:w="0" w:type="dxa"/>
            </w:tcMar>
            <w:vAlign w:val="center"/>
          </w:tcPr>
          <w:p w14:paraId="2EF1E320"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5,000,000</w:t>
            </w:r>
          </w:p>
        </w:tc>
        <w:tc>
          <w:tcPr>
            <w:tcW w:w="1212" w:type="pct"/>
            <w:shd w:val="clear" w:color="auto" w:fill="auto"/>
            <w:tcMar>
              <w:top w:w="0" w:type="dxa"/>
              <w:bottom w:w="0" w:type="dxa"/>
            </w:tcMar>
            <w:vAlign w:val="center"/>
          </w:tcPr>
          <w:p w14:paraId="10A3186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12</w:t>
            </w:r>
          </w:p>
        </w:tc>
        <w:tc>
          <w:tcPr>
            <w:tcW w:w="711" w:type="pct"/>
            <w:shd w:val="clear" w:color="auto" w:fill="auto"/>
            <w:tcMar>
              <w:top w:w="0" w:type="dxa"/>
              <w:bottom w:w="0" w:type="dxa"/>
            </w:tcMar>
            <w:vAlign w:val="center"/>
          </w:tcPr>
          <w:p w14:paraId="5BEC99E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60,000,000</w:t>
            </w:r>
          </w:p>
        </w:tc>
      </w:tr>
      <w:tr w:rsidR="00F23635" w:rsidRPr="00782CA5" w14:paraId="32B6EA76" w14:textId="77777777" w:rsidTr="007075A7">
        <w:trPr>
          <w:jc w:val="center"/>
        </w:trPr>
        <w:tc>
          <w:tcPr>
            <w:tcW w:w="1744" w:type="pct"/>
            <w:shd w:val="clear" w:color="auto" w:fill="auto"/>
            <w:tcMar>
              <w:top w:w="0" w:type="dxa"/>
              <w:bottom w:w="0" w:type="dxa"/>
            </w:tcMar>
            <w:vAlign w:val="center"/>
          </w:tcPr>
          <w:p w14:paraId="6F95D6F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Total</w:t>
            </w:r>
          </w:p>
        </w:tc>
        <w:tc>
          <w:tcPr>
            <w:tcW w:w="599" w:type="pct"/>
            <w:shd w:val="clear" w:color="auto" w:fill="auto"/>
            <w:tcMar>
              <w:top w:w="0" w:type="dxa"/>
              <w:bottom w:w="0" w:type="dxa"/>
            </w:tcMar>
            <w:vAlign w:val="center"/>
          </w:tcPr>
          <w:p w14:paraId="6264FEEC"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734" w:type="pct"/>
            <w:shd w:val="clear" w:color="auto" w:fill="auto"/>
            <w:tcMar>
              <w:top w:w="0" w:type="dxa"/>
              <w:bottom w:w="0" w:type="dxa"/>
            </w:tcMar>
            <w:vAlign w:val="center"/>
          </w:tcPr>
          <w:p w14:paraId="5794964C"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1212" w:type="pct"/>
            <w:shd w:val="clear" w:color="auto" w:fill="auto"/>
            <w:tcMar>
              <w:top w:w="0" w:type="dxa"/>
              <w:bottom w:w="0" w:type="dxa"/>
            </w:tcMar>
            <w:vAlign w:val="center"/>
          </w:tcPr>
          <w:p w14:paraId="7A56D765" w14:textId="77777777" w:rsidR="00F23635" w:rsidRPr="00782CA5" w:rsidRDefault="00F23635" w:rsidP="00572280">
            <w:pPr>
              <w:tabs>
                <w:tab w:val="left" w:pos="432"/>
              </w:tabs>
              <w:spacing w:after="120" w:line="360" w:lineRule="auto"/>
              <w:rPr>
                <w:rFonts w:ascii="Arial" w:eastAsia="Arial" w:hAnsi="Arial" w:cs="Arial"/>
                <w:color w:val="010000"/>
                <w:sz w:val="20"/>
                <w:szCs w:val="20"/>
              </w:rPr>
            </w:pPr>
          </w:p>
        </w:tc>
        <w:tc>
          <w:tcPr>
            <w:tcW w:w="711" w:type="pct"/>
            <w:shd w:val="clear" w:color="auto" w:fill="auto"/>
            <w:tcMar>
              <w:top w:w="0" w:type="dxa"/>
              <w:bottom w:w="0" w:type="dxa"/>
            </w:tcMar>
            <w:vAlign w:val="center"/>
          </w:tcPr>
          <w:p w14:paraId="70922C35"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672,000,000</w:t>
            </w:r>
          </w:p>
        </w:tc>
      </w:tr>
    </w:tbl>
    <w:p w14:paraId="2E4D786D" w14:textId="77777777" w:rsidR="00F23635" w:rsidRPr="00782CA5" w:rsidRDefault="00572280" w:rsidP="0057228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Proposal on selecting the audit company for the Financial Statements 2024:</w:t>
      </w:r>
    </w:p>
    <w:p w14:paraId="6D11B2FB"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List of Companies which are being considered to be selected to be the audit company for the Financial Statements 2024, including:</w:t>
      </w:r>
    </w:p>
    <w:p w14:paraId="5B0C28AA" w14:textId="77777777" w:rsidR="00F23635" w:rsidRPr="00782CA5" w:rsidRDefault="00572280" w:rsidP="00572280">
      <w:pPr>
        <w:numPr>
          <w:ilvl w:val="0"/>
          <w:numId w:val="6"/>
        </w:numPr>
        <w:pBdr>
          <w:top w:val="nil"/>
          <w:left w:val="nil"/>
          <w:bottom w:val="nil"/>
          <w:right w:val="nil"/>
          <w:between w:val="nil"/>
        </w:pBdr>
        <w:tabs>
          <w:tab w:val="left" w:pos="432"/>
          <w:tab w:val="left" w:pos="984"/>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AASC Auditing Firm Company Limited;</w:t>
      </w:r>
    </w:p>
    <w:p w14:paraId="7C80E7BB" w14:textId="77777777" w:rsidR="00F23635" w:rsidRPr="00782CA5" w:rsidRDefault="00572280" w:rsidP="00572280">
      <w:pPr>
        <w:numPr>
          <w:ilvl w:val="0"/>
          <w:numId w:val="6"/>
        </w:numPr>
        <w:pBdr>
          <w:top w:val="nil"/>
          <w:left w:val="nil"/>
          <w:bottom w:val="nil"/>
          <w:right w:val="nil"/>
          <w:between w:val="nil"/>
        </w:pBdr>
        <w:tabs>
          <w:tab w:val="left" w:pos="432"/>
          <w:tab w:val="left" w:pos="971"/>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CPA Vietnam Auditing Company Limited;</w:t>
      </w:r>
    </w:p>
    <w:p w14:paraId="7846F94D" w14:textId="77777777" w:rsidR="00F23635" w:rsidRPr="00782CA5" w:rsidRDefault="00572280" w:rsidP="00572280">
      <w:pPr>
        <w:numPr>
          <w:ilvl w:val="0"/>
          <w:numId w:val="6"/>
        </w:numPr>
        <w:pBdr>
          <w:top w:val="nil"/>
          <w:left w:val="nil"/>
          <w:bottom w:val="nil"/>
          <w:right w:val="nil"/>
          <w:between w:val="nil"/>
        </w:pBdr>
        <w:tabs>
          <w:tab w:val="left" w:pos="432"/>
          <w:tab w:val="left" w:pos="971"/>
        </w:tabs>
        <w:spacing w:after="120" w:line="360" w:lineRule="auto"/>
        <w:ind w:left="0" w:firstLine="0"/>
        <w:rPr>
          <w:rFonts w:ascii="Arial" w:eastAsia="Arial" w:hAnsi="Arial" w:cs="Arial"/>
          <w:color w:val="010000"/>
          <w:sz w:val="20"/>
          <w:szCs w:val="20"/>
        </w:rPr>
      </w:pPr>
      <w:proofErr w:type="gramStart"/>
      <w:r w:rsidRPr="00782CA5">
        <w:rPr>
          <w:rFonts w:ascii="Arial" w:hAnsi="Arial" w:cs="Arial"/>
          <w:color w:val="010000"/>
          <w:sz w:val="20"/>
        </w:rPr>
        <w:t>An</w:t>
      </w:r>
      <w:proofErr w:type="gramEnd"/>
      <w:r w:rsidRPr="00782CA5">
        <w:rPr>
          <w:rFonts w:ascii="Arial" w:hAnsi="Arial" w:cs="Arial"/>
          <w:color w:val="010000"/>
          <w:sz w:val="20"/>
        </w:rPr>
        <w:t xml:space="preserve"> Viet Auditing Company Limited</w:t>
      </w:r>
    </w:p>
    <w:p w14:paraId="55D6EF4A"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The General Meeting of Shareholders authorizes the Board of Directors to select one of the above Audit Companies to audit the Financial Statements 2024 (Including review the Semi-annual Financial Statements 2024 and the Annual Financial Statements 2024).</w:t>
      </w:r>
    </w:p>
    <w:p w14:paraId="31A6CE83" w14:textId="77777777" w:rsidR="00F23635" w:rsidRPr="00782CA5" w:rsidRDefault="00572280" w:rsidP="0057228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adjustment of operational Regulations of the Board of Directors:</w:t>
      </w:r>
    </w:p>
    <w:p w14:paraId="674D4F41" w14:textId="77777777" w:rsidR="00F23635" w:rsidRPr="00782CA5" w:rsidRDefault="00572280" w:rsidP="0057228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adjusted Operating Regulations of the Board of Directors with the contents as in the attached Proposal No. 219/</w:t>
      </w:r>
      <w:proofErr w:type="spellStart"/>
      <w:r w:rsidRPr="00782CA5">
        <w:rPr>
          <w:rFonts w:ascii="Arial" w:hAnsi="Arial" w:cs="Arial"/>
          <w:color w:val="010000"/>
          <w:sz w:val="20"/>
        </w:rPr>
        <w:t>TTr</w:t>
      </w:r>
      <w:proofErr w:type="spellEnd"/>
      <w:r w:rsidRPr="00782CA5">
        <w:rPr>
          <w:rFonts w:ascii="Arial" w:hAnsi="Arial" w:cs="Arial"/>
          <w:color w:val="010000"/>
          <w:sz w:val="20"/>
        </w:rPr>
        <w:t>-DAP dated March 28, 2024 of the Board of Directors.</w:t>
      </w:r>
    </w:p>
    <w:p w14:paraId="1BE65E63" w14:textId="11DF809A" w:rsidR="00F23635" w:rsidRPr="00782CA5" w:rsidRDefault="00572280" w:rsidP="00572280">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The adjusted operating Regulations of the Board of Directors take effect immediately upon the approval of the Annual General Meeting of Shareholders 2024 of DAP-VINACHEM Joint Stock Company.</w:t>
      </w:r>
    </w:p>
    <w:p w14:paraId="6FBFB369" w14:textId="77777777" w:rsidR="00F23635" w:rsidRPr="00782CA5" w:rsidRDefault="00572280" w:rsidP="0057228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supplement of business lines and adjust, supplement the Company’s Charter:</w:t>
      </w:r>
    </w:p>
    <w:p w14:paraId="2852ACDF" w14:textId="77777777" w:rsidR="00F23635" w:rsidRPr="00782CA5" w:rsidRDefault="00572280" w:rsidP="00572280">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lastRenderedPageBreak/>
        <w:t>Supplement to the business lines of the Company.</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8"/>
        <w:gridCol w:w="5755"/>
        <w:gridCol w:w="2054"/>
      </w:tblGrid>
      <w:tr w:rsidR="00F23635" w:rsidRPr="00782CA5" w14:paraId="06EE86DE" w14:textId="77777777" w:rsidTr="00572280">
        <w:trPr>
          <w:jc w:val="center"/>
        </w:trPr>
        <w:tc>
          <w:tcPr>
            <w:tcW w:w="670" w:type="pct"/>
            <w:shd w:val="clear" w:color="auto" w:fill="auto"/>
            <w:tcMar>
              <w:top w:w="0" w:type="dxa"/>
              <w:bottom w:w="0" w:type="dxa"/>
            </w:tcMar>
            <w:vAlign w:val="center"/>
          </w:tcPr>
          <w:p w14:paraId="06BEA5E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No.</w:t>
            </w:r>
          </w:p>
        </w:tc>
        <w:tc>
          <w:tcPr>
            <w:tcW w:w="3191" w:type="pct"/>
            <w:shd w:val="clear" w:color="auto" w:fill="auto"/>
            <w:tcMar>
              <w:top w:w="0" w:type="dxa"/>
              <w:bottom w:w="0" w:type="dxa"/>
            </w:tcMar>
            <w:vAlign w:val="center"/>
          </w:tcPr>
          <w:p w14:paraId="5AEE6B6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Supplemented business lines</w:t>
            </w:r>
          </w:p>
        </w:tc>
        <w:tc>
          <w:tcPr>
            <w:tcW w:w="1139" w:type="pct"/>
            <w:shd w:val="clear" w:color="auto" w:fill="auto"/>
            <w:tcMar>
              <w:top w:w="0" w:type="dxa"/>
              <w:bottom w:w="0" w:type="dxa"/>
            </w:tcMar>
            <w:vAlign w:val="center"/>
          </w:tcPr>
          <w:p w14:paraId="079C016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Business code</w:t>
            </w:r>
          </w:p>
        </w:tc>
      </w:tr>
      <w:tr w:rsidR="00F23635" w:rsidRPr="00782CA5" w14:paraId="0E0E18FA" w14:textId="77777777" w:rsidTr="00572280">
        <w:trPr>
          <w:jc w:val="center"/>
        </w:trPr>
        <w:tc>
          <w:tcPr>
            <w:tcW w:w="670" w:type="pct"/>
            <w:shd w:val="clear" w:color="auto" w:fill="auto"/>
            <w:tcMar>
              <w:top w:w="0" w:type="dxa"/>
              <w:bottom w:w="0" w:type="dxa"/>
            </w:tcMar>
            <w:vAlign w:val="center"/>
          </w:tcPr>
          <w:p w14:paraId="07B899D7"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w:t>
            </w:r>
          </w:p>
        </w:tc>
        <w:tc>
          <w:tcPr>
            <w:tcW w:w="3191" w:type="pct"/>
            <w:shd w:val="clear" w:color="auto" w:fill="auto"/>
            <w:tcMar>
              <w:top w:w="0" w:type="dxa"/>
              <w:bottom w:w="0" w:type="dxa"/>
            </w:tcMar>
            <w:vAlign w:val="center"/>
          </w:tcPr>
          <w:p w14:paraId="4FF2808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Road freight transport</w:t>
            </w:r>
          </w:p>
        </w:tc>
        <w:tc>
          <w:tcPr>
            <w:tcW w:w="1139" w:type="pct"/>
            <w:shd w:val="clear" w:color="auto" w:fill="auto"/>
            <w:tcMar>
              <w:top w:w="0" w:type="dxa"/>
              <w:bottom w:w="0" w:type="dxa"/>
            </w:tcMar>
            <w:vAlign w:val="center"/>
          </w:tcPr>
          <w:p w14:paraId="2538C5EF"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4933</w:t>
            </w:r>
          </w:p>
        </w:tc>
      </w:tr>
      <w:tr w:rsidR="00F23635" w:rsidRPr="00782CA5" w14:paraId="114EE6A5" w14:textId="77777777" w:rsidTr="00782CA5">
        <w:trPr>
          <w:jc w:val="center"/>
        </w:trPr>
        <w:tc>
          <w:tcPr>
            <w:tcW w:w="670" w:type="pct"/>
            <w:tcBorders>
              <w:bottom w:val="single" w:sz="4" w:space="0" w:color="auto"/>
            </w:tcBorders>
            <w:shd w:val="clear" w:color="auto" w:fill="auto"/>
            <w:tcMar>
              <w:top w:w="0" w:type="dxa"/>
              <w:bottom w:w="0" w:type="dxa"/>
            </w:tcMar>
            <w:vAlign w:val="center"/>
          </w:tcPr>
          <w:p w14:paraId="4DE0D64F"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2</w:t>
            </w:r>
          </w:p>
        </w:tc>
        <w:tc>
          <w:tcPr>
            <w:tcW w:w="3191" w:type="pct"/>
            <w:tcBorders>
              <w:bottom w:val="single" w:sz="4" w:space="0" w:color="auto"/>
            </w:tcBorders>
            <w:shd w:val="clear" w:color="auto" w:fill="auto"/>
            <w:tcMar>
              <w:top w:w="0" w:type="dxa"/>
              <w:bottom w:w="0" w:type="dxa"/>
            </w:tcMar>
            <w:vAlign w:val="center"/>
          </w:tcPr>
          <w:p w14:paraId="458A63F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 xml:space="preserve">Construction of non-residential houses </w:t>
            </w:r>
          </w:p>
        </w:tc>
        <w:tc>
          <w:tcPr>
            <w:tcW w:w="1139" w:type="pct"/>
            <w:tcBorders>
              <w:bottom w:val="single" w:sz="4" w:space="0" w:color="auto"/>
            </w:tcBorders>
            <w:shd w:val="clear" w:color="auto" w:fill="auto"/>
            <w:tcMar>
              <w:top w:w="0" w:type="dxa"/>
              <w:bottom w:w="0" w:type="dxa"/>
            </w:tcMar>
            <w:vAlign w:val="center"/>
          </w:tcPr>
          <w:p w14:paraId="692A280A"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4102</w:t>
            </w:r>
          </w:p>
        </w:tc>
      </w:tr>
      <w:tr w:rsidR="00782CA5" w:rsidRPr="00782CA5" w14:paraId="7FFBBFE4" w14:textId="77777777" w:rsidTr="00782C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0" w:type="pct"/>
            <w:tcBorders>
              <w:top w:val="single" w:sz="4" w:space="0" w:color="auto"/>
              <w:left w:val="single" w:sz="4" w:space="0" w:color="auto"/>
              <w:bottom w:val="single" w:sz="4" w:space="0" w:color="auto"/>
              <w:right w:val="single" w:sz="4" w:space="0" w:color="auto"/>
            </w:tcBorders>
          </w:tcPr>
          <w:p w14:paraId="676FD025"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3</w:t>
            </w:r>
          </w:p>
        </w:tc>
        <w:tc>
          <w:tcPr>
            <w:tcW w:w="3191" w:type="pct"/>
            <w:tcBorders>
              <w:top w:val="single" w:sz="4" w:space="0" w:color="auto"/>
              <w:left w:val="single" w:sz="4" w:space="0" w:color="auto"/>
              <w:bottom w:val="single" w:sz="4" w:space="0" w:color="auto"/>
              <w:right w:val="single" w:sz="4" w:space="0" w:color="auto"/>
            </w:tcBorders>
          </w:tcPr>
          <w:p w14:paraId="47910098"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Construction of road works</w:t>
            </w:r>
          </w:p>
        </w:tc>
        <w:tc>
          <w:tcPr>
            <w:tcW w:w="1139" w:type="pct"/>
            <w:tcBorders>
              <w:top w:val="single" w:sz="4" w:space="0" w:color="auto"/>
              <w:left w:val="single" w:sz="4" w:space="0" w:color="auto"/>
              <w:bottom w:val="single" w:sz="4" w:space="0" w:color="auto"/>
              <w:right w:val="single" w:sz="4" w:space="0" w:color="auto"/>
            </w:tcBorders>
          </w:tcPr>
          <w:p w14:paraId="20D0A94D"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4212</w:t>
            </w:r>
          </w:p>
        </w:tc>
      </w:tr>
      <w:tr w:rsidR="00782CA5" w:rsidRPr="00782CA5" w14:paraId="46341D5C" w14:textId="77777777" w:rsidTr="00782C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0" w:type="pct"/>
            <w:tcBorders>
              <w:top w:val="single" w:sz="4" w:space="0" w:color="auto"/>
              <w:left w:val="single" w:sz="4" w:space="0" w:color="auto"/>
              <w:bottom w:val="single" w:sz="4" w:space="0" w:color="auto"/>
              <w:right w:val="single" w:sz="4" w:space="0" w:color="auto"/>
            </w:tcBorders>
          </w:tcPr>
          <w:p w14:paraId="77FD949F"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w:t>
            </w:r>
          </w:p>
        </w:tc>
        <w:tc>
          <w:tcPr>
            <w:tcW w:w="3191" w:type="pct"/>
            <w:tcBorders>
              <w:top w:val="single" w:sz="4" w:space="0" w:color="auto"/>
              <w:left w:val="single" w:sz="4" w:space="0" w:color="auto"/>
              <w:bottom w:val="single" w:sz="4" w:space="0" w:color="auto"/>
              <w:right w:val="single" w:sz="4" w:space="0" w:color="auto"/>
            </w:tcBorders>
          </w:tcPr>
          <w:p w14:paraId="563B8F45"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Build electricity works</w:t>
            </w:r>
          </w:p>
        </w:tc>
        <w:tc>
          <w:tcPr>
            <w:tcW w:w="1139" w:type="pct"/>
            <w:tcBorders>
              <w:top w:val="single" w:sz="4" w:space="0" w:color="auto"/>
              <w:left w:val="single" w:sz="4" w:space="0" w:color="auto"/>
              <w:bottom w:val="single" w:sz="4" w:space="0" w:color="auto"/>
              <w:right w:val="single" w:sz="4" w:space="0" w:color="auto"/>
            </w:tcBorders>
          </w:tcPr>
          <w:p w14:paraId="45F43F7B"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4221</w:t>
            </w:r>
          </w:p>
        </w:tc>
      </w:tr>
      <w:tr w:rsidR="00782CA5" w:rsidRPr="00782CA5" w14:paraId="4D6FC05B" w14:textId="77777777" w:rsidTr="00782C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0" w:type="pct"/>
            <w:tcBorders>
              <w:top w:val="single" w:sz="4" w:space="0" w:color="auto"/>
              <w:left w:val="single" w:sz="4" w:space="0" w:color="auto"/>
              <w:bottom w:val="single" w:sz="4" w:space="0" w:color="auto"/>
              <w:right w:val="single" w:sz="4" w:space="0" w:color="auto"/>
            </w:tcBorders>
          </w:tcPr>
          <w:p w14:paraId="58573DCB"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5</w:t>
            </w:r>
          </w:p>
        </w:tc>
        <w:tc>
          <w:tcPr>
            <w:tcW w:w="3191" w:type="pct"/>
            <w:tcBorders>
              <w:top w:val="single" w:sz="4" w:space="0" w:color="auto"/>
              <w:left w:val="single" w:sz="4" w:space="0" w:color="auto"/>
              <w:bottom w:val="single" w:sz="4" w:space="0" w:color="auto"/>
              <w:right w:val="single" w:sz="4" w:space="0" w:color="auto"/>
            </w:tcBorders>
          </w:tcPr>
          <w:p w14:paraId="25EA79C0"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Construction of water supply and drainage work</w:t>
            </w:r>
          </w:p>
        </w:tc>
        <w:tc>
          <w:tcPr>
            <w:tcW w:w="1139" w:type="pct"/>
            <w:tcBorders>
              <w:top w:val="single" w:sz="4" w:space="0" w:color="auto"/>
              <w:left w:val="single" w:sz="4" w:space="0" w:color="auto"/>
              <w:bottom w:val="single" w:sz="4" w:space="0" w:color="auto"/>
              <w:right w:val="single" w:sz="4" w:space="0" w:color="auto"/>
            </w:tcBorders>
          </w:tcPr>
          <w:p w14:paraId="2F4D8EE5"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4222</w:t>
            </w:r>
          </w:p>
        </w:tc>
      </w:tr>
      <w:tr w:rsidR="00782CA5" w:rsidRPr="00782CA5" w14:paraId="78938BFB" w14:textId="77777777" w:rsidTr="00782C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0" w:type="pct"/>
            <w:tcBorders>
              <w:top w:val="single" w:sz="4" w:space="0" w:color="auto"/>
              <w:left w:val="single" w:sz="4" w:space="0" w:color="auto"/>
              <w:bottom w:val="single" w:sz="4" w:space="0" w:color="auto"/>
              <w:right w:val="single" w:sz="4" w:space="0" w:color="auto"/>
            </w:tcBorders>
          </w:tcPr>
          <w:p w14:paraId="533342BE"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6</w:t>
            </w:r>
          </w:p>
        </w:tc>
        <w:tc>
          <w:tcPr>
            <w:tcW w:w="3191" w:type="pct"/>
            <w:tcBorders>
              <w:top w:val="single" w:sz="4" w:space="0" w:color="auto"/>
              <w:left w:val="single" w:sz="4" w:space="0" w:color="auto"/>
              <w:bottom w:val="single" w:sz="4" w:space="0" w:color="auto"/>
              <w:right w:val="single" w:sz="4" w:space="0" w:color="auto"/>
            </w:tcBorders>
          </w:tcPr>
          <w:p w14:paraId="70944B23"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Demolishment</w:t>
            </w:r>
          </w:p>
        </w:tc>
        <w:tc>
          <w:tcPr>
            <w:tcW w:w="1139" w:type="pct"/>
            <w:tcBorders>
              <w:top w:val="single" w:sz="4" w:space="0" w:color="auto"/>
              <w:left w:val="single" w:sz="4" w:space="0" w:color="auto"/>
              <w:bottom w:val="single" w:sz="4" w:space="0" w:color="auto"/>
              <w:right w:val="single" w:sz="4" w:space="0" w:color="auto"/>
            </w:tcBorders>
          </w:tcPr>
          <w:p w14:paraId="04136EEF"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4311</w:t>
            </w:r>
          </w:p>
        </w:tc>
      </w:tr>
      <w:tr w:rsidR="00782CA5" w:rsidRPr="00782CA5" w14:paraId="07E3816E" w14:textId="77777777" w:rsidTr="00782C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0" w:type="pct"/>
            <w:tcBorders>
              <w:top w:val="single" w:sz="4" w:space="0" w:color="auto"/>
              <w:left w:val="single" w:sz="4" w:space="0" w:color="auto"/>
              <w:bottom w:val="single" w:sz="4" w:space="0" w:color="auto"/>
              <w:right w:val="single" w:sz="4" w:space="0" w:color="auto"/>
            </w:tcBorders>
          </w:tcPr>
          <w:p w14:paraId="4F6E0F1F"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7</w:t>
            </w:r>
          </w:p>
        </w:tc>
        <w:tc>
          <w:tcPr>
            <w:tcW w:w="3191" w:type="pct"/>
            <w:tcBorders>
              <w:top w:val="single" w:sz="4" w:space="0" w:color="auto"/>
              <w:left w:val="single" w:sz="4" w:space="0" w:color="auto"/>
              <w:bottom w:val="single" w:sz="4" w:space="0" w:color="auto"/>
              <w:right w:val="single" w:sz="4" w:space="0" w:color="auto"/>
            </w:tcBorders>
          </w:tcPr>
          <w:p w14:paraId="4C470AAD"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Ground preparation</w:t>
            </w:r>
          </w:p>
        </w:tc>
        <w:tc>
          <w:tcPr>
            <w:tcW w:w="1139" w:type="pct"/>
            <w:tcBorders>
              <w:top w:val="single" w:sz="4" w:space="0" w:color="auto"/>
              <w:left w:val="single" w:sz="4" w:space="0" w:color="auto"/>
              <w:bottom w:val="single" w:sz="4" w:space="0" w:color="auto"/>
              <w:right w:val="single" w:sz="4" w:space="0" w:color="auto"/>
            </w:tcBorders>
          </w:tcPr>
          <w:p w14:paraId="5C7176B2"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4312</w:t>
            </w:r>
          </w:p>
        </w:tc>
      </w:tr>
      <w:tr w:rsidR="00782CA5" w:rsidRPr="00782CA5" w14:paraId="758DFF72" w14:textId="77777777" w:rsidTr="00782C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0" w:type="pct"/>
            <w:tcBorders>
              <w:top w:val="single" w:sz="4" w:space="0" w:color="auto"/>
              <w:left w:val="single" w:sz="4" w:space="0" w:color="auto"/>
              <w:bottom w:val="single" w:sz="4" w:space="0" w:color="auto"/>
              <w:right w:val="single" w:sz="4" w:space="0" w:color="auto"/>
            </w:tcBorders>
          </w:tcPr>
          <w:p w14:paraId="3DE9089E"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8</w:t>
            </w:r>
          </w:p>
        </w:tc>
        <w:tc>
          <w:tcPr>
            <w:tcW w:w="3191" w:type="pct"/>
            <w:tcBorders>
              <w:top w:val="single" w:sz="4" w:space="0" w:color="auto"/>
              <w:left w:val="single" w:sz="4" w:space="0" w:color="auto"/>
              <w:bottom w:val="single" w:sz="4" w:space="0" w:color="auto"/>
              <w:right w:val="single" w:sz="4" w:space="0" w:color="auto"/>
            </w:tcBorders>
          </w:tcPr>
          <w:p w14:paraId="2FFC5CF5"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Finalize constructions</w:t>
            </w:r>
          </w:p>
        </w:tc>
        <w:tc>
          <w:tcPr>
            <w:tcW w:w="1139" w:type="pct"/>
            <w:tcBorders>
              <w:top w:val="single" w:sz="4" w:space="0" w:color="auto"/>
              <w:left w:val="single" w:sz="4" w:space="0" w:color="auto"/>
              <w:bottom w:val="single" w:sz="4" w:space="0" w:color="auto"/>
              <w:right w:val="single" w:sz="4" w:space="0" w:color="auto"/>
            </w:tcBorders>
          </w:tcPr>
          <w:p w14:paraId="7F86E862"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4330</w:t>
            </w:r>
          </w:p>
        </w:tc>
      </w:tr>
      <w:tr w:rsidR="00782CA5" w:rsidRPr="00782CA5" w14:paraId="7E58099B" w14:textId="77777777" w:rsidTr="00782CA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0" w:type="pct"/>
            <w:tcBorders>
              <w:top w:val="single" w:sz="4" w:space="0" w:color="auto"/>
              <w:left w:val="single" w:sz="4" w:space="0" w:color="auto"/>
              <w:bottom w:val="single" w:sz="4" w:space="0" w:color="auto"/>
              <w:right w:val="single" w:sz="4" w:space="0" w:color="auto"/>
            </w:tcBorders>
          </w:tcPr>
          <w:p w14:paraId="638D9E64"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9</w:t>
            </w:r>
          </w:p>
        </w:tc>
        <w:tc>
          <w:tcPr>
            <w:tcW w:w="3191" w:type="pct"/>
            <w:tcBorders>
              <w:top w:val="single" w:sz="4" w:space="0" w:color="auto"/>
              <w:left w:val="single" w:sz="4" w:space="0" w:color="auto"/>
              <w:bottom w:val="single" w:sz="4" w:space="0" w:color="auto"/>
              <w:right w:val="single" w:sz="4" w:space="0" w:color="auto"/>
            </w:tcBorders>
          </w:tcPr>
          <w:p w14:paraId="4B024469"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Other specialized construction activities</w:t>
            </w:r>
          </w:p>
        </w:tc>
        <w:tc>
          <w:tcPr>
            <w:tcW w:w="1139" w:type="pct"/>
            <w:tcBorders>
              <w:top w:val="single" w:sz="4" w:space="0" w:color="auto"/>
              <w:left w:val="single" w:sz="4" w:space="0" w:color="auto"/>
              <w:bottom w:val="single" w:sz="4" w:space="0" w:color="auto"/>
              <w:right w:val="single" w:sz="4" w:space="0" w:color="auto"/>
            </w:tcBorders>
          </w:tcPr>
          <w:p w14:paraId="31074111" w14:textId="77777777" w:rsidR="00782CA5" w:rsidRPr="00782CA5" w:rsidRDefault="00782CA5" w:rsidP="004935C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4390</w:t>
            </w:r>
          </w:p>
        </w:tc>
      </w:tr>
    </w:tbl>
    <w:p w14:paraId="6732E1FB" w14:textId="77777777" w:rsidR="00F23635" w:rsidRPr="00782CA5" w:rsidRDefault="00572280" w:rsidP="00572280">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Adjustment and supplement to the Company’s Charter:</w:t>
      </w:r>
    </w:p>
    <w:p w14:paraId="26144A0E" w14:textId="77777777" w:rsidR="00F23635" w:rsidRPr="00782CA5" w:rsidRDefault="00572280" w:rsidP="00572280">
      <w:pPr>
        <w:numPr>
          <w:ilvl w:val="0"/>
          <w:numId w:val="9"/>
        </w:numPr>
        <w:pBdr>
          <w:top w:val="nil"/>
          <w:left w:val="nil"/>
          <w:bottom w:val="nil"/>
          <w:right w:val="nil"/>
          <w:between w:val="nil"/>
        </w:pBdr>
        <w:tabs>
          <w:tab w:val="left" w:pos="432"/>
          <w:tab w:val="left" w:pos="844"/>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adjusted and supplemented Company's Charter with the contents as in attached Proposal No. 273/</w:t>
      </w:r>
      <w:proofErr w:type="spellStart"/>
      <w:r w:rsidRPr="00782CA5">
        <w:rPr>
          <w:rFonts w:ascii="Arial" w:hAnsi="Arial" w:cs="Arial"/>
          <w:color w:val="010000"/>
          <w:sz w:val="20"/>
        </w:rPr>
        <w:t>TTr</w:t>
      </w:r>
      <w:proofErr w:type="spellEnd"/>
      <w:r w:rsidRPr="00782CA5">
        <w:rPr>
          <w:rFonts w:ascii="Arial" w:hAnsi="Arial" w:cs="Arial"/>
          <w:color w:val="010000"/>
          <w:sz w:val="20"/>
        </w:rPr>
        <w:t>-DAP dated April 10, 2024 of the Board of Directors.</w:t>
      </w:r>
    </w:p>
    <w:p w14:paraId="7369B5D4" w14:textId="525F57DC" w:rsidR="00F23635" w:rsidRPr="00782CA5" w:rsidRDefault="00572280" w:rsidP="00572280">
      <w:pPr>
        <w:numPr>
          <w:ilvl w:val="0"/>
          <w:numId w:val="9"/>
        </w:numPr>
        <w:pBdr>
          <w:top w:val="nil"/>
          <w:left w:val="nil"/>
          <w:bottom w:val="nil"/>
          <w:right w:val="nil"/>
          <w:between w:val="nil"/>
        </w:pBdr>
        <w:tabs>
          <w:tab w:val="left" w:pos="432"/>
          <w:tab w:val="left" w:pos="841"/>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The adjusted and supplemented Company's Charter take effect immediately upon the approval of the Annual General Meeting of Shareholders 2024 of DAP-VINACHEM Joint Stock Company.</w:t>
      </w:r>
    </w:p>
    <w:p w14:paraId="39716F71" w14:textId="77777777" w:rsidR="00F23635" w:rsidRPr="00782CA5" w:rsidRDefault="00572280" w:rsidP="00572280">
      <w:pPr>
        <w:numPr>
          <w:ilvl w:val="0"/>
          <w:numId w:val="2"/>
        </w:numPr>
        <w:pBdr>
          <w:top w:val="nil"/>
          <w:left w:val="nil"/>
          <w:bottom w:val="nil"/>
          <w:right w:val="nil"/>
          <w:between w:val="nil"/>
        </w:pBdr>
        <w:tabs>
          <w:tab w:val="left" w:pos="432"/>
          <w:tab w:val="left" w:pos="510"/>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 xml:space="preserve">Through contracts and transactions between DAP-VINACHEM Joint Stock Company and Vietnam </w:t>
      </w:r>
      <w:proofErr w:type="spellStart"/>
      <w:r w:rsidRPr="00782CA5">
        <w:rPr>
          <w:rFonts w:ascii="Arial" w:hAnsi="Arial" w:cs="Arial"/>
          <w:color w:val="010000"/>
          <w:sz w:val="20"/>
        </w:rPr>
        <w:t>Apatit</w:t>
      </w:r>
      <w:proofErr w:type="spellEnd"/>
      <w:r w:rsidRPr="00782CA5">
        <w:rPr>
          <w:rFonts w:ascii="Arial" w:hAnsi="Arial" w:cs="Arial"/>
          <w:color w:val="010000"/>
          <w:sz w:val="20"/>
        </w:rPr>
        <w:t xml:space="preserve"> Limited Company</w:t>
      </w:r>
    </w:p>
    <w:p w14:paraId="4FCD0B6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Applicable time: Apply to contracts and transactions arising in 2024. Assign the Board of Directors to monitor and direct the implementation of these contracts and transactions, ensuring compliance with the provisions of the law and regulations of DAP-VINACHEM Joint Stock Company. (Detailed Proposal is attached)</w:t>
      </w:r>
    </w:p>
    <w:p w14:paraId="083B67F5" w14:textId="77777777" w:rsidR="00F23635" w:rsidRPr="00782CA5" w:rsidRDefault="00572280" w:rsidP="00572280">
      <w:pPr>
        <w:numPr>
          <w:ilvl w:val="0"/>
          <w:numId w:val="2"/>
        </w:numPr>
        <w:pBdr>
          <w:top w:val="nil"/>
          <w:left w:val="nil"/>
          <w:bottom w:val="nil"/>
          <w:right w:val="nil"/>
          <w:between w:val="nil"/>
        </w:pBdr>
        <w:tabs>
          <w:tab w:val="left" w:pos="432"/>
          <w:tab w:val="left" w:pos="510"/>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Proposal on the dismissal and the election of additional members of the Supervisory Board of the Company for the term of 2020 - 2025.</w:t>
      </w:r>
    </w:p>
    <w:p w14:paraId="6A0FC6F1" w14:textId="77777777" w:rsidR="00F23635" w:rsidRPr="00782CA5" w:rsidRDefault="00572280" w:rsidP="00572280">
      <w:pPr>
        <w:keepNext/>
        <w:numPr>
          <w:ilvl w:val="0"/>
          <w:numId w:val="2"/>
        </w:numPr>
        <w:pBdr>
          <w:top w:val="nil"/>
          <w:left w:val="nil"/>
          <w:bottom w:val="nil"/>
          <w:right w:val="nil"/>
          <w:between w:val="nil"/>
        </w:pBdr>
        <w:tabs>
          <w:tab w:val="left" w:pos="432"/>
          <w:tab w:val="left" w:pos="495"/>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Approve the additional election of members of the Supervisory Board for the term 2020 - 2025;</w:t>
      </w:r>
    </w:p>
    <w:p w14:paraId="7A4FFA71" w14:textId="77777777" w:rsidR="00F23635" w:rsidRPr="00782CA5" w:rsidRDefault="00572280" w:rsidP="00572280">
      <w:pPr>
        <w:numPr>
          <w:ilvl w:val="0"/>
          <w:numId w:val="1"/>
        </w:numPr>
        <w:pBdr>
          <w:top w:val="nil"/>
          <w:left w:val="nil"/>
          <w:bottom w:val="nil"/>
          <w:right w:val="nil"/>
          <w:between w:val="nil"/>
        </w:pBdr>
        <w:tabs>
          <w:tab w:val="left" w:pos="432"/>
          <w:tab w:val="left" w:pos="1287"/>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The Meeting approves the list of candidates for the election of additional members of the Supervisory Board for the term of 2020-2025.</w:t>
      </w:r>
    </w:p>
    <w:p w14:paraId="6947BAA8" w14:textId="77777777" w:rsidR="00F23635" w:rsidRPr="00782CA5" w:rsidRDefault="00572280" w:rsidP="00572280">
      <w:pPr>
        <w:numPr>
          <w:ilvl w:val="0"/>
          <w:numId w:val="1"/>
        </w:numPr>
        <w:pBdr>
          <w:top w:val="nil"/>
          <w:left w:val="nil"/>
          <w:bottom w:val="nil"/>
          <w:right w:val="nil"/>
          <w:between w:val="nil"/>
        </w:pBdr>
        <w:tabs>
          <w:tab w:val="left" w:pos="432"/>
          <w:tab w:val="left" w:pos="1294"/>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The Meeting approves the Regulations on nomination, candidacy, and additional election of members of the Supervisory Board for the term of 2020-2025.</w:t>
      </w:r>
    </w:p>
    <w:p w14:paraId="7FD0B7BD" w14:textId="77777777" w:rsidR="00F23635" w:rsidRPr="00782CA5" w:rsidRDefault="00572280" w:rsidP="00572280">
      <w:pPr>
        <w:numPr>
          <w:ilvl w:val="0"/>
          <w:numId w:val="1"/>
        </w:numPr>
        <w:pBdr>
          <w:top w:val="nil"/>
          <w:left w:val="nil"/>
          <w:bottom w:val="nil"/>
          <w:right w:val="nil"/>
          <w:between w:val="nil"/>
        </w:pBdr>
        <w:tabs>
          <w:tab w:val="left" w:pos="432"/>
          <w:tab w:val="left" w:pos="1887"/>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The Meeting elected additional members of the Supervisory Board for the term of 2020-2025.</w:t>
      </w:r>
    </w:p>
    <w:p w14:paraId="0525BF6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The results of the election of members of the Supervisory Board:</w:t>
      </w:r>
    </w:p>
    <w:tbl>
      <w:tblPr>
        <w:tblStyle w:val="a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6"/>
        <w:gridCol w:w="2934"/>
        <w:gridCol w:w="3048"/>
        <w:gridCol w:w="2179"/>
      </w:tblGrid>
      <w:tr w:rsidR="00F23635" w:rsidRPr="00782CA5" w14:paraId="65E91465" w14:textId="77777777" w:rsidTr="00572280">
        <w:trPr>
          <w:jc w:val="center"/>
        </w:trPr>
        <w:tc>
          <w:tcPr>
            <w:tcW w:w="475" w:type="pct"/>
            <w:shd w:val="clear" w:color="auto" w:fill="auto"/>
            <w:tcMar>
              <w:top w:w="0" w:type="dxa"/>
              <w:bottom w:w="0" w:type="dxa"/>
            </w:tcMar>
            <w:vAlign w:val="center"/>
          </w:tcPr>
          <w:p w14:paraId="142CA212"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No.</w:t>
            </w:r>
          </w:p>
        </w:tc>
        <w:tc>
          <w:tcPr>
            <w:tcW w:w="1627" w:type="pct"/>
            <w:shd w:val="clear" w:color="auto" w:fill="auto"/>
            <w:tcMar>
              <w:top w:w="0" w:type="dxa"/>
              <w:bottom w:w="0" w:type="dxa"/>
            </w:tcMar>
            <w:vAlign w:val="center"/>
          </w:tcPr>
          <w:p w14:paraId="0F52433D"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Full name</w:t>
            </w:r>
          </w:p>
        </w:tc>
        <w:tc>
          <w:tcPr>
            <w:tcW w:w="1690" w:type="pct"/>
            <w:shd w:val="clear" w:color="auto" w:fill="auto"/>
            <w:tcMar>
              <w:top w:w="0" w:type="dxa"/>
              <w:bottom w:w="0" w:type="dxa"/>
            </w:tcMar>
            <w:vAlign w:val="center"/>
          </w:tcPr>
          <w:p w14:paraId="61EA4590"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Number of votes</w:t>
            </w:r>
          </w:p>
        </w:tc>
        <w:tc>
          <w:tcPr>
            <w:tcW w:w="1208" w:type="pct"/>
            <w:shd w:val="clear" w:color="auto" w:fill="auto"/>
            <w:tcMar>
              <w:top w:w="0" w:type="dxa"/>
              <w:bottom w:w="0" w:type="dxa"/>
            </w:tcMar>
            <w:vAlign w:val="center"/>
          </w:tcPr>
          <w:p w14:paraId="737B8D4F"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Rate</w:t>
            </w:r>
          </w:p>
        </w:tc>
      </w:tr>
      <w:tr w:rsidR="00F23635" w:rsidRPr="00782CA5" w14:paraId="5267D79D" w14:textId="77777777" w:rsidTr="00572280">
        <w:trPr>
          <w:jc w:val="center"/>
        </w:trPr>
        <w:tc>
          <w:tcPr>
            <w:tcW w:w="475" w:type="pct"/>
            <w:shd w:val="clear" w:color="auto" w:fill="auto"/>
            <w:tcMar>
              <w:top w:w="0" w:type="dxa"/>
              <w:bottom w:w="0" w:type="dxa"/>
            </w:tcMar>
            <w:vAlign w:val="center"/>
          </w:tcPr>
          <w:p w14:paraId="39C05AE8"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lastRenderedPageBreak/>
              <w:t>1</w:t>
            </w:r>
          </w:p>
        </w:tc>
        <w:tc>
          <w:tcPr>
            <w:tcW w:w="1627" w:type="pct"/>
            <w:shd w:val="clear" w:color="auto" w:fill="auto"/>
            <w:tcMar>
              <w:top w:w="0" w:type="dxa"/>
              <w:bottom w:w="0" w:type="dxa"/>
            </w:tcMar>
            <w:vAlign w:val="center"/>
          </w:tcPr>
          <w:p w14:paraId="236C458F"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 xml:space="preserve">Ms. Pham Thi </w:t>
            </w:r>
            <w:proofErr w:type="spellStart"/>
            <w:r w:rsidRPr="00782CA5">
              <w:rPr>
                <w:rFonts w:ascii="Arial" w:hAnsi="Arial" w:cs="Arial"/>
                <w:color w:val="010000"/>
                <w:sz w:val="20"/>
              </w:rPr>
              <w:t>Nhung</w:t>
            </w:r>
            <w:proofErr w:type="spellEnd"/>
          </w:p>
        </w:tc>
        <w:tc>
          <w:tcPr>
            <w:tcW w:w="1690" w:type="pct"/>
            <w:shd w:val="clear" w:color="auto" w:fill="auto"/>
            <w:tcMar>
              <w:top w:w="0" w:type="dxa"/>
              <w:bottom w:w="0" w:type="dxa"/>
            </w:tcMar>
            <w:vAlign w:val="center"/>
          </w:tcPr>
          <w:p w14:paraId="0BB5392C"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95,672,975</w:t>
            </w:r>
          </w:p>
        </w:tc>
        <w:tc>
          <w:tcPr>
            <w:tcW w:w="1208" w:type="pct"/>
            <w:shd w:val="clear" w:color="auto" w:fill="auto"/>
            <w:tcMar>
              <w:top w:w="0" w:type="dxa"/>
              <w:bottom w:w="0" w:type="dxa"/>
            </w:tcMar>
            <w:vAlign w:val="center"/>
          </w:tcPr>
          <w:p w14:paraId="425F05A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100%</w:t>
            </w:r>
          </w:p>
        </w:tc>
      </w:tr>
    </w:tbl>
    <w:p w14:paraId="74C791FA" w14:textId="43568CF3"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 xml:space="preserve">Pursuant to the results of vote counting and the election Regulations unanimously approved by the Meeting, the following </w:t>
      </w:r>
      <w:r w:rsidR="00782CA5">
        <w:rPr>
          <w:rFonts w:ascii="Arial" w:hAnsi="Arial" w:cs="Arial"/>
          <w:color w:val="010000"/>
          <w:sz w:val="20"/>
        </w:rPr>
        <w:t>persons</w:t>
      </w:r>
      <w:r w:rsidRPr="00782CA5">
        <w:rPr>
          <w:rFonts w:ascii="Arial" w:hAnsi="Arial" w:cs="Arial"/>
          <w:color w:val="010000"/>
          <w:sz w:val="20"/>
        </w:rPr>
        <w:t xml:space="preserve"> has been elected as a member of the Supervisory Board of the Company for the term of 2020-2025:</w:t>
      </w:r>
    </w:p>
    <w:p w14:paraId="27380BE6" w14:textId="77777777" w:rsidR="00F23635" w:rsidRPr="00782CA5" w:rsidRDefault="00572280" w:rsidP="00572280">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782CA5">
        <w:rPr>
          <w:rFonts w:ascii="Arial" w:hAnsi="Arial" w:cs="Arial"/>
          <w:color w:val="010000"/>
          <w:sz w:val="20"/>
        </w:rPr>
        <w:t xml:space="preserve">Ms. Pham Thi </w:t>
      </w:r>
      <w:proofErr w:type="spellStart"/>
      <w:r w:rsidRPr="00782CA5">
        <w:rPr>
          <w:rFonts w:ascii="Arial" w:hAnsi="Arial" w:cs="Arial"/>
          <w:color w:val="010000"/>
          <w:sz w:val="20"/>
        </w:rPr>
        <w:t>Nhung</w:t>
      </w:r>
      <w:proofErr w:type="spellEnd"/>
    </w:p>
    <w:p w14:paraId="2C2D3592" w14:textId="77777777" w:rsidR="00F23635" w:rsidRPr="00782CA5" w:rsidRDefault="00572280" w:rsidP="00572280">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Article 2: Terms of enforcement:</w:t>
      </w:r>
    </w:p>
    <w:p w14:paraId="5D6CF2A9"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This General Mandate has been fully approved by the Annual General Meeting of Shareholders 2024 of DAP-VINACHEM Joint Stock Company at the meeting at 11.40 a.m. on April 19, 2024 and takes effect immediately after the end of the Meeting.</w:t>
      </w:r>
    </w:p>
    <w:p w14:paraId="37A62851" w14:textId="77777777" w:rsidR="00F23635" w:rsidRPr="00782CA5" w:rsidRDefault="00572280" w:rsidP="0057228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82CA5">
        <w:rPr>
          <w:rFonts w:ascii="Arial" w:hAnsi="Arial" w:cs="Arial"/>
          <w:color w:val="010000"/>
          <w:sz w:val="20"/>
        </w:rPr>
        <w:t>Members of the Board of Directors, members the Supervisory Board, the General Manager, Deputy General Managers and units under the control of the Company are responsible for implementing this General Mandate.</w:t>
      </w:r>
    </w:p>
    <w:sectPr w:rsidR="00F23635" w:rsidRPr="00782CA5" w:rsidSect="0057228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F87"/>
    <w:multiLevelType w:val="multilevel"/>
    <w:tmpl w:val="022CC19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723E2C"/>
    <w:multiLevelType w:val="multilevel"/>
    <w:tmpl w:val="87D8C8F6"/>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D74695"/>
    <w:multiLevelType w:val="multilevel"/>
    <w:tmpl w:val="40A095A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A44E83"/>
    <w:multiLevelType w:val="multilevel"/>
    <w:tmpl w:val="6BD67CFC"/>
    <w:lvl w:ilvl="0">
      <w:start w:val="1"/>
      <w:numFmt w:val="decimal"/>
      <w:lvlText w:val="9.%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EB61AB"/>
    <w:multiLevelType w:val="multilevel"/>
    <w:tmpl w:val="AB767D48"/>
    <w:lvl w:ilvl="0">
      <w:start w:val="1"/>
      <w:numFmt w:val="decimal"/>
      <w:lvlText w:val="12.%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F5114F"/>
    <w:multiLevelType w:val="multilevel"/>
    <w:tmpl w:val="07720C18"/>
    <w:lvl w:ilvl="0">
      <w:start w:val="1"/>
      <w:numFmt w:val="decimal"/>
      <w:lvlText w:val="6.%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F95B04"/>
    <w:multiLevelType w:val="multilevel"/>
    <w:tmpl w:val="85CEC73A"/>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AE693A"/>
    <w:multiLevelType w:val="multilevel"/>
    <w:tmpl w:val="5ED45D2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402424"/>
    <w:multiLevelType w:val="multilevel"/>
    <w:tmpl w:val="9E0496AE"/>
    <w:lvl w:ilvl="0">
      <w:start w:val="1"/>
      <w:numFmt w:val="decimal"/>
      <w:lvlText w:val="8.%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35"/>
    <w:rsid w:val="00572280"/>
    <w:rsid w:val="007075A7"/>
    <w:rsid w:val="00782CA5"/>
    <w:rsid w:val="00F2363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E660E"/>
  <w15:docId w15:val="{BDA48CE2-C8D2-4762-9071-F34B7FE3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styleId="BodyText">
    <w:name w:val="Body Text"/>
    <w:basedOn w:val="Normal"/>
    <w:link w:val="BodyTextChar"/>
    <w:qFormat/>
    <w:pPr>
      <w:spacing w:after="100" w:line="283" w:lineRule="auto"/>
      <w:ind w:firstLine="400"/>
    </w:pPr>
    <w:rPr>
      <w:rFonts w:ascii="Times New Roman" w:eastAsia="Times New Roman" w:hAnsi="Times New Roman" w:cs="Times New Roman"/>
    </w:rPr>
  </w:style>
  <w:style w:type="paragraph" w:customStyle="1" w:styleId="Heading21">
    <w:name w:val="Heading #2"/>
    <w:basedOn w:val="Normal"/>
    <w:link w:val="Heading20"/>
    <w:pPr>
      <w:spacing w:after="220" w:line="278" w:lineRule="auto"/>
      <w:outlineLvl w:val="1"/>
    </w:pPr>
    <w:rPr>
      <w:rFonts w:ascii="Times New Roman" w:eastAsia="Times New Roman" w:hAnsi="Times New Roman" w:cs="Times New Roman"/>
      <w:b/>
      <w:bCs/>
    </w:rPr>
  </w:style>
  <w:style w:type="paragraph" w:customStyle="1" w:styleId="Tablecaption0">
    <w:name w:val="Table caption"/>
    <w:basedOn w:val="Normal"/>
    <w:link w:val="Tablecaption"/>
    <w:pPr>
      <w:spacing w:line="295" w:lineRule="auto"/>
      <w:ind w:firstLine="280"/>
    </w:pPr>
    <w:rPr>
      <w:rFonts w:ascii="Times New Roman" w:eastAsia="Times New Roman" w:hAnsi="Times New Roman" w:cs="Times New Roman"/>
    </w:rPr>
  </w:style>
  <w:style w:type="paragraph" w:customStyle="1" w:styleId="Other0">
    <w:name w:val="Other"/>
    <w:basedOn w:val="Normal"/>
    <w:link w:val="Other"/>
    <w:pPr>
      <w:spacing w:after="100" w:line="283"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Nj0dL5v1dt4jKAQkPOD+Z+goVA==">CgMxLjA4AHIhMWtfQlowQ3llektvLURLUk1RWEw5Nkhqd1drdm13V1RP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2024-04-23T10:00:00Z</dcterms:created>
  <dcterms:modified xsi:type="dcterms:W3CDTF">2024-04-25T08:51:00Z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e9084da145be3312199608f605c5bfc8b9a265784254ce3ace8a1cc4f31cc443</vt:lpwstr>
  </property>
</Properties>
</file>