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4C21D26" w:rsidR="00B6021A" w:rsidRPr="00866420" w:rsidRDefault="004F7B9E" w:rsidP="009C58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66420">
        <w:rPr>
          <w:rFonts w:ascii="Arial" w:hAnsi="Arial" w:cs="Arial"/>
          <w:b/>
          <w:color w:val="010000"/>
          <w:sz w:val="20"/>
        </w:rPr>
        <w:t>LBC: Board Resolution</w:t>
      </w:r>
      <w:r w:rsidR="009C58C1">
        <w:rPr>
          <w:rFonts w:ascii="Arial" w:hAnsi="Arial" w:cs="Arial"/>
          <w:b/>
          <w:color w:val="010000"/>
          <w:sz w:val="20"/>
        </w:rPr>
        <w:t>s</w:t>
      </w:r>
    </w:p>
    <w:p w14:paraId="00000002" w14:textId="0CF926D6" w:rsidR="00B6021A" w:rsidRPr="00866420" w:rsidRDefault="004F7B9E" w:rsidP="009C58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20">
        <w:rPr>
          <w:rFonts w:ascii="Arial" w:hAnsi="Arial" w:cs="Arial"/>
          <w:color w:val="010000"/>
          <w:sz w:val="20"/>
        </w:rPr>
        <w:t>On April 23, 2024, Long Bien Joint Stock Company announced Resolution No. 01</w:t>
      </w:r>
      <w:r w:rsidR="00866420" w:rsidRPr="00866420">
        <w:rPr>
          <w:rFonts w:ascii="Arial" w:hAnsi="Arial" w:cs="Arial"/>
          <w:color w:val="010000"/>
          <w:sz w:val="20"/>
        </w:rPr>
        <w:t>/</w:t>
      </w:r>
      <w:r w:rsidR="009C58C1">
        <w:rPr>
          <w:rFonts w:ascii="Arial" w:hAnsi="Arial" w:cs="Arial"/>
          <w:color w:val="010000"/>
          <w:sz w:val="20"/>
        </w:rPr>
        <w:t>4/NQ-HDQT on extending the convening date</w:t>
      </w:r>
      <w:r w:rsidRPr="00866420">
        <w:rPr>
          <w:rFonts w:ascii="Arial" w:hAnsi="Arial" w:cs="Arial"/>
          <w:color w:val="010000"/>
          <w:sz w:val="20"/>
        </w:rPr>
        <w:t xml:space="preserve"> of the </w:t>
      </w:r>
      <w:r w:rsidR="009C58C1">
        <w:rPr>
          <w:rFonts w:ascii="Arial" w:hAnsi="Arial" w:cs="Arial"/>
          <w:color w:val="010000"/>
          <w:sz w:val="20"/>
        </w:rPr>
        <w:t>General Meeting</w:t>
      </w:r>
      <w:r w:rsidRPr="00866420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18833131" w:rsidR="00B6021A" w:rsidRPr="00866420" w:rsidRDefault="004F7B9E" w:rsidP="009C58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20">
        <w:rPr>
          <w:rFonts w:ascii="Arial" w:hAnsi="Arial" w:cs="Arial"/>
          <w:color w:val="010000"/>
          <w:sz w:val="20"/>
        </w:rPr>
        <w:t xml:space="preserve">Article 1: The Board of Directors agrees to extend the </w:t>
      </w:r>
      <w:r w:rsidR="009C58C1">
        <w:rPr>
          <w:rFonts w:ascii="Arial" w:hAnsi="Arial" w:cs="Arial"/>
          <w:color w:val="010000"/>
          <w:sz w:val="20"/>
        </w:rPr>
        <w:t>convening date of</w:t>
      </w:r>
      <w:r w:rsidRPr="00866420">
        <w:rPr>
          <w:rFonts w:ascii="Arial" w:hAnsi="Arial" w:cs="Arial"/>
          <w:color w:val="010000"/>
          <w:sz w:val="20"/>
        </w:rPr>
        <w:t xml:space="preserve"> the Annual </w:t>
      </w:r>
      <w:r w:rsidR="009C58C1">
        <w:rPr>
          <w:rFonts w:ascii="Arial" w:hAnsi="Arial" w:cs="Arial"/>
          <w:color w:val="010000"/>
          <w:sz w:val="20"/>
        </w:rPr>
        <w:t>General Meeting</w:t>
      </w:r>
      <w:r w:rsidRPr="00866420">
        <w:rPr>
          <w:rFonts w:ascii="Arial" w:hAnsi="Arial" w:cs="Arial"/>
          <w:color w:val="010000"/>
          <w:sz w:val="20"/>
        </w:rPr>
        <w:t xml:space="preserve"> 2024 as follows:</w:t>
      </w:r>
    </w:p>
    <w:p w14:paraId="00000004" w14:textId="5C76F2C3" w:rsidR="00B6021A" w:rsidRPr="00866420" w:rsidRDefault="004F7B9E" w:rsidP="009C5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20">
        <w:rPr>
          <w:rFonts w:ascii="Arial" w:hAnsi="Arial" w:cs="Arial"/>
          <w:color w:val="010000"/>
          <w:sz w:val="20"/>
        </w:rPr>
        <w:t xml:space="preserve">Time to organize the </w:t>
      </w:r>
      <w:r w:rsidR="009C58C1">
        <w:rPr>
          <w:rFonts w:ascii="Arial" w:hAnsi="Arial" w:cs="Arial"/>
          <w:color w:val="010000"/>
          <w:sz w:val="20"/>
        </w:rPr>
        <w:t xml:space="preserve">Meeting: 01 </w:t>
      </w:r>
      <w:proofErr w:type="gramStart"/>
      <w:r w:rsidR="009C58C1">
        <w:rPr>
          <w:rFonts w:ascii="Arial" w:hAnsi="Arial" w:cs="Arial"/>
          <w:color w:val="010000"/>
          <w:sz w:val="20"/>
        </w:rPr>
        <w:t>morning</w:t>
      </w:r>
      <w:proofErr w:type="gramEnd"/>
      <w:r w:rsidR="009C58C1">
        <w:rPr>
          <w:rFonts w:ascii="Arial" w:hAnsi="Arial" w:cs="Arial"/>
          <w:color w:val="010000"/>
          <w:sz w:val="20"/>
        </w:rPr>
        <w:t xml:space="preserve"> from 8am to 11.30am</w:t>
      </w:r>
      <w:r w:rsidRPr="00866420">
        <w:rPr>
          <w:rFonts w:ascii="Arial" w:hAnsi="Arial" w:cs="Arial"/>
          <w:color w:val="010000"/>
          <w:sz w:val="20"/>
        </w:rPr>
        <w:t xml:space="preserve"> on June 15, 2024 (Saturday).</w:t>
      </w:r>
    </w:p>
    <w:p w14:paraId="00000005" w14:textId="262ADC00" w:rsidR="00B6021A" w:rsidRPr="00866420" w:rsidRDefault="004F7B9E" w:rsidP="009C5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20">
        <w:rPr>
          <w:rFonts w:ascii="Arial" w:hAnsi="Arial" w:cs="Arial"/>
          <w:color w:val="010000"/>
          <w:sz w:val="20"/>
        </w:rPr>
        <w:t xml:space="preserve">Venue: </w:t>
      </w:r>
      <w:r w:rsidR="00BE31E1" w:rsidRPr="00866420">
        <w:rPr>
          <w:rFonts w:ascii="Arial" w:hAnsi="Arial" w:cs="Arial"/>
          <w:color w:val="010000"/>
          <w:sz w:val="20"/>
        </w:rPr>
        <w:t>3rd-floor</w:t>
      </w:r>
      <w:r w:rsidRPr="00866420">
        <w:rPr>
          <w:rFonts w:ascii="Arial" w:hAnsi="Arial" w:cs="Arial"/>
          <w:color w:val="010000"/>
          <w:sz w:val="20"/>
        </w:rPr>
        <w:t xml:space="preserve"> conference hall, Long Bien Joint Stock Company (561 Nguyen Van Linh Street, Sai Dong Ward, Long Bien District, Hanoi).</w:t>
      </w:r>
    </w:p>
    <w:p w14:paraId="00000006" w14:textId="777B3A6D" w:rsidR="00B6021A" w:rsidRPr="00866420" w:rsidRDefault="004F7B9E" w:rsidP="009C5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20">
        <w:rPr>
          <w:rFonts w:ascii="Arial" w:hAnsi="Arial" w:cs="Arial"/>
          <w:color w:val="010000"/>
          <w:sz w:val="20"/>
        </w:rPr>
        <w:t xml:space="preserve">Reason for extending the </w:t>
      </w:r>
      <w:r w:rsidR="009C58C1">
        <w:rPr>
          <w:rFonts w:ascii="Arial" w:hAnsi="Arial" w:cs="Arial"/>
          <w:color w:val="010000"/>
          <w:sz w:val="20"/>
        </w:rPr>
        <w:t>convening date of</w:t>
      </w:r>
      <w:r w:rsidRPr="00866420">
        <w:rPr>
          <w:rFonts w:ascii="Arial" w:hAnsi="Arial" w:cs="Arial"/>
          <w:color w:val="010000"/>
          <w:sz w:val="20"/>
        </w:rPr>
        <w:t xml:space="preserve"> the Meeting: To have more time to prepare well for the </w:t>
      </w:r>
      <w:r w:rsidR="009C58C1">
        <w:rPr>
          <w:rFonts w:ascii="Arial" w:hAnsi="Arial" w:cs="Arial"/>
          <w:color w:val="010000"/>
          <w:sz w:val="20"/>
        </w:rPr>
        <w:t>General Meeting</w:t>
      </w:r>
      <w:r w:rsidRPr="00866420">
        <w:rPr>
          <w:rFonts w:ascii="Arial" w:hAnsi="Arial" w:cs="Arial"/>
          <w:color w:val="010000"/>
          <w:sz w:val="20"/>
        </w:rPr>
        <w:t>.</w:t>
      </w:r>
    </w:p>
    <w:p w14:paraId="00000007" w14:textId="72223A7E" w:rsidR="00B6021A" w:rsidRPr="00866420" w:rsidRDefault="004F7B9E" w:rsidP="009C58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66420">
        <w:rPr>
          <w:rFonts w:ascii="Arial" w:hAnsi="Arial" w:cs="Arial"/>
          <w:color w:val="010000"/>
          <w:sz w:val="20"/>
        </w:rPr>
        <w:t>Article 2: Mem</w:t>
      </w:r>
      <w:r w:rsidR="009C58C1">
        <w:rPr>
          <w:rFonts w:ascii="Arial" w:hAnsi="Arial" w:cs="Arial"/>
          <w:color w:val="010000"/>
          <w:sz w:val="20"/>
        </w:rPr>
        <w:t xml:space="preserve">bers of the Board of Directors and </w:t>
      </w:r>
      <w:r w:rsidRPr="00866420">
        <w:rPr>
          <w:rFonts w:ascii="Arial" w:hAnsi="Arial" w:cs="Arial"/>
          <w:color w:val="010000"/>
          <w:sz w:val="20"/>
        </w:rPr>
        <w:t>Executive Board and related departments and individuals are responsible for implementing this Resolution.</w:t>
      </w:r>
    </w:p>
    <w:p w14:paraId="20FEF065" w14:textId="47B6F45A" w:rsidR="000634A5" w:rsidRPr="00866420" w:rsidRDefault="000634A5" w:rsidP="009C58C1">
      <w:pPr>
        <w:pBdr>
          <w:top w:val="nil"/>
          <w:left w:val="nil"/>
          <w:bottom w:val="single" w:sz="6" w:space="1" w:color="auto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31EC501C" w14:textId="3C7C2508" w:rsidR="004F7B9E" w:rsidRPr="00866420" w:rsidRDefault="004F7B9E" w:rsidP="009C58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20">
        <w:rPr>
          <w:rFonts w:ascii="Arial" w:hAnsi="Arial" w:cs="Arial"/>
          <w:color w:val="010000"/>
          <w:sz w:val="20"/>
        </w:rPr>
        <w:t>On April 23, 2024, Long Bien Joint Stock Company announced Resolution No. 02</w:t>
      </w:r>
      <w:r w:rsidR="00866420" w:rsidRPr="00866420">
        <w:rPr>
          <w:rFonts w:ascii="Arial" w:hAnsi="Arial" w:cs="Arial"/>
          <w:color w:val="010000"/>
          <w:sz w:val="20"/>
        </w:rPr>
        <w:t>/</w:t>
      </w:r>
      <w:r w:rsidRPr="00866420">
        <w:rPr>
          <w:rFonts w:ascii="Arial" w:hAnsi="Arial" w:cs="Arial"/>
          <w:color w:val="010000"/>
          <w:sz w:val="20"/>
        </w:rPr>
        <w:t xml:space="preserve">4/2024/NQ-HDQT on </w:t>
      </w:r>
      <w:r w:rsidR="009C58C1">
        <w:rPr>
          <w:rFonts w:ascii="Arial" w:hAnsi="Arial" w:cs="Arial"/>
          <w:color w:val="010000"/>
          <w:sz w:val="20"/>
        </w:rPr>
        <w:t>convening</w:t>
      </w:r>
      <w:r w:rsidRPr="00866420">
        <w:rPr>
          <w:rFonts w:ascii="Arial" w:hAnsi="Arial" w:cs="Arial"/>
          <w:color w:val="010000"/>
          <w:sz w:val="20"/>
        </w:rPr>
        <w:t xml:space="preserve"> the </w:t>
      </w:r>
      <w:r w:rsidR="009C58C1">
        <w:rPr>
          <w:rFonts w:ascii="Arial" w:hAnsi="Arial" w:cs="Arial"/>
          <w:color w:val="010000"/>
          <w:sz w:val="20"/>
        </w:rPr>
        <w:t>General Meeting</w:t>
      </w:r>
      <w:r w:rsidRPr="00866420">
        <w:rPr>
          <w:rFonts w:ascii="Arial" w:hAnsi="Arial" w:cs="Arial"/>
          <w:color w:val="010000"/>
          <w:sz w:val="20"/>
        </w:rPr>
        <w:t xml:space="preserve"> 2024 as follows:</w:t>
      </w:r>
    </w:p>
    <w:p w14:paraId="51CA00BC" w14:textId="72CFD578" w:rsidR="004F7B9E" w:rsidRPr="00866420" w:rsidRDefault="004F7B9E" w:rsidP="009C58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20">
        <w:rPr>
          <w:rFonts w:ascii="Arial" w:hAnsi="Arial" w:cs="Arial"/>
          <w:color w:val="010000"/>
          <w:sz w:val="20"/>
        </w:rPr>
        <w:t xml:space="preserve">Article 1: </w:t>
      </w:r>
      <w:r w:rsidR="009C58C1">
        <w:rPr>
          <w:rFonts w:ascii="Arial" w:hAnsi="Arial" w:cs="Arial"/>
          <w:color w:val="010000"/>
          <w:sz w:val="20"/>
        </w:rPr>
        <w:t>Approve the convening</w:t>
      </w:r>
      <w:r w:rsidRPr="00866420">
        <w:rPr>
          <w:rFonts w:ascii="Arial" w:hAnsi="Arial" w:cs="Arial"/>
          <w:color w:val="010000"/>
          <w:sz w:val="20"/>
        </w:rPr>
        <w:t xml:space="preserve"> plan for the Annual </w:t>
      </w:r>
      <w:r w:rsidR="009C58C1">
        <w:rPr>
          <w:rFonts w:ascii="Arial" w:hAnsi="Arial" w:cs="Arial"/>
          <w:color w:val="010000"/>
          <w:sz w:val="20"/>
        </w:rPr>
        <w:t>General Meeting</w:t>
      </w:r>
      <w:r w:rsidRPr="00866420">
        <w:rPr>
          <w:rFonts w:ascii="Arial" w:hAnsi="Arial" w:cs="Arial"/>
          <w:color w:val="010000"/>
          <w:sz w:val="20"/>
        </w:rPr>
        <w:t xml:space="preserve"> 2024 as follows:</w:t>
      </w:r>
    </w:p>
    <w:p w14:paraId="4D8B1FD6" w14:textId="591446BF" w:rsidR="004F7B9E" w:rsidRPr="00866420" w:rsidRDefault="004F7B9E" w:rsidP="009C5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20">
        <w:rPr>
          <w:rFonts w:ascii="Arial" w:hAnsi="Arial" w:cs="Arial"/>
          <w:color w:val="010000"/>
          <w:sz w:val="20"/>
        </w:rPr>
        <w:t xml:space="preserve">Record date for the list of shareholders to attend the Annual </w:t>
      </w:r>
      <w:r w:rsidR="009C58C1">
        <w:rPr>
          <w:rFonts w:ascii="Arial" w:hAnsi="Arial" w:cs="Arial"/>
          <w:color w:val="010000"/>
          <w:sz w:val="20"/>
        </w:rPr>
        <w:t>General Meeting</w:t>
      </w:r>
      <w:r w:rsidRPr="00866420">
        <w:rPr>
          <w:rFonts w:ascii="Arial" w:hAnsi="Arial" w:cs="Arial"/>
          <w:color w:val="010000"/>
          <w:sz w:val="20"/>
        </w:rPr>
        <w:t xml:space="preserve"> 2024: May 15, 2024</w:t>
      </w:r>
    </w:p>
    <w:p w14:paraId="6D513207" w14:textId="6AF83CFB" w:rsidR="004F7B9E" w:rsidRPr="00866420" w:rsidRDefault="004F7B9E" w:rsidP="009C5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20">
        <w:rPr>
          <w:rFonts w:ascii="Arial" w:hAnsi="Arial" w:cs="Arial"/>
          <w:color w:val="010000"/>
          <w:sz w:val="20"/>
        </w:rPr>
        <w:t>Mee</w:t>
      </w:r>
      <w:r w:rsidR="009C58C1">
        <w:rPr>
          <w:rFonts w:ascii="Arial" w:hAnsi="Arial" w:cs="Arial"/>
          <w:color w:val="010000"/>
          <w:sz w:val="20"/>
        </w:rPr>
        <w:t xml:space="preserve">ting time: 01 </w:t>
      </w:r>
      <w:proofErr w:type="gramStart"/>
      <w:r w:rsidR="009C58C1">
        <w:rPr>
          <w:rFonts w:ascii="Arial" w:hAnsi="Arial" w:cs="Arial"/>
          <w:color w:val="010000"/>
          <w:sz w:val="20"/>
        </w:rPr>
        <w:t>morning</w:t>
      </w:r>
      <w:proofErr w:type="gramEnd"/>
      <w:r w:rsidR="009C58C1">
        <w:rPr>
          <w:rFonts w:ascii="Arial" w:hAnsi="Arial" w:cs="Arial"/>
          <w:color w:val="010000"/>
          <w:sz w:val="20"/>
        </w:rPr>
        <w:t xml:space="preserve"> from 8am to 11.30am</w:t>
      </w:r>
      <w:r w:rsidRPr="00866420">
        <w:rPr>
          <w:rFonts w:ascii="Arial" w:hAnsi="Arial" w:cs="Arial"/>
          <w:color w:val="010000"/>
          <w:sz w:val="20"/>
        </w:rPr>
        <w:t xml:space="preserve"> on June 15, 2024 (Saturday).</w:t>
      </w:r>
    </w:p>
    <w:p w14:paraId="5EF915DA" w14:textId="77777777" w:rsidR="004F7B9E" w:rsidRPr="00866420" w:rsidRDefault="004F7B9E" w:rsidP="009C5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20">
        <w:rPr>
          <w:rFonts w:ascii="Arial" w:hAnsi="Arial" w:cs="Arial"/>
          <w:color w:val="010000"/>
          <w:sz w:val="20"/>
        </w:rPr>
        <w:t xml:space="preserve">Venue: 3rd floor conference hall, Long Bien Joint Stock Company (561 Nguyen Van Linh Street, Sai Dong Ward, Long Bien District, Hanoi City). </w:t>
      </w:r>
    </w:p>
    <w:p w14:paraId="14C827D6" w14:textId="77777777" w:rsidR="004F7B9E" w:rsidRPr="00866420" w:rsidRDefault="004F7B9E" w:rsidP="009C5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20">
        <w:rPr>
          <w:rFonts w:ascii="Arial" w:hAnsi="Arial" w:cs="Arial"/>
          <w:color w:val="010000"/>
          <w:sz w:val="20"/>
        </w:rPr>
        <w:t>Contents to be discussed and approved at the Meeting:</w:t>
      </w:r>
    </w:p>
    <w:p w14:paraId="5DACF5D6" w14:textId="7B781A0C" w:rsidR="004F7B9E" w:rsidRPr="00866420" w:rsidRDefault="004F7B9E" w:rsidP="009C58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20">
        <w:rPr>
          <w:rFonts w:ascii="Arial" w:hAnsi="Arial" w:cs="Arial"/>
          <w:color w:val="010000"/>
          <w:sz w:val="20"/>
        </w:rPr>
        <w:t xml:space="preserve">Report of the </w:t>
      </w:r>
      <w:r w:rsidR="009C58C1">
        <w:rPr>
          <w:rFonts w:ascii="Arial" w:hAnsi="Arial" w:cs="Arial"/>
          <w:color w:val="010000"/>
          <w:sz w:val="20"/>
        </w:rPr>
        <w:t>Executive Board</w:t>
      </w:r>
      <w:r w:rsidRPr="00866420">
        <w:rPr>
          <w:rFonts w:ascii="Arial" w:hAnsi="Arial" w:cs="Arial"/>
          <w:color w:val="010000"/>
          <w:sz w:val="20"/>
        </w:rPr>
        <w:t xml:space="preserve"> on the business results in 2023 and the business plan for 2024.</w:t>
      </w:r>
    </w:p>
    <w:p w14:paraId="4F5FFC51" w14:textId="77777777" w:rsidR="004F7B9E" w:rsidRPr="00866420" w:rsidRDefault="004F7B9E" w:rsidP="009C58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20">
        <w:rPr>
          <w:rFonts w:ascii="Arial" w:hAnsi="Arial" w:cs="Arial"/>
          <w:color w:val="010000"/>
          <w:sz w:val="20"/>
        </w:rPr>
        <w:t>Audited Financial Statements 2023 of the Company.</w:t>
      </w:r>
    </w:p>
    <w:p w14:paraId="305F86A5" w14:textId="77777777" w:rsidR="004F7B9E" w:rsidRPr="00866420" w:rsidRDefault="004F7B9E" w:rsidP="009C58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20">
        <w:rPr>
          <w:rFonts w:ascii="Arial" w:hAnsi="Arial" w:cs="Arial"/>
          <w:color w:val="010000"/>
          <w:sz w:val="20"/>
        </w:rPr>
        <w:t>Report of the Board of Directors;</w:t>
      </w:r>
    </w:p>
    <w:p w14:paraId="5BBD2BE6" w14:textId="77777777" w:rsidR="004F7B9E" w:rsidRPr="00866420" w:rsidRDefault="004F7B9E" w:rsidP="009C58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20">
        <w:rPr>
          <w:rFonts w:ascii="Arial" w:hAnsi="Arial" w:cs="Arial"/>
          <w:color w:val="010000"/>
          <w:sz w:val="20"/>
        </w:rPr>
        <w:t>Report on the activities of the Supervisory Board in 2023.</w:t>
      </w:r>
    </w:p>
    <w:p w14:paraId="034A0D18" w14:textId="77777777" w:rsidR="004F7B9E" w:rsidRPr="00866420" w:rsidRDefault="004F7B9E" w:rsidP="009C58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20">
        <w:rPr>
          <w:rFonts w:ascii="Arial" w:hAnsi="Arial" w:cs="Arial"/>
          <w:color w:val="010000"/>
          <w:sz w:val="20"/>
        </w:rPr>
        <w:t>Plan on profit distribution, dividend payment, and using funds in 2023.</w:t>
      </w:r>
    </w:p>
    <w:p w14:paraId="4AE512D5" w14:textId="31509E40" w:rsidR="004F7B9E" w:rsidRPr="00866420" w:rsidRDefault="004F7B9E" w:rsidP="009C58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20">
        <w:rPr>
          <w:rFonts w:ascii="Arial" w:hAnsi="Arial" w:cs="Arial"/>
          <w:color w:val="010000"/>
          <w:sz w:val="20"/>
        </w:rPr>
        <w:t>Remuneration for</w:t>
      </w:r>
      <w:r w:rsidR="009C58C1">
        <w:rPr>
          <w:rFonts w:ascii="Arial" w:hAnsi="Arial" w:cs="Arial"/>
          <w:color w:val="010000"/>
          <w:sz w:val="20"/>
        </w:rPr>
        <w:t xml:space="preserve"> the Board of Directors and </w:t>
      </w:r>
      <w:r w:rsidRPr="00866420">
        <w:rPr>
          <w:rFonts w:ascii="Arial" w:hAnsi="Arial" w:cs="Arial"/>
          <w:color w:val="010000"/>
          <w:sz w:val="20"/>
        </w:rPr>
        <w:t>Supervisory Board in 2024; bonus for the Board of Directo</w:t>
      </w:r>
      <w:r w:rsidR="009C58C1">
        <w:rPr>
          <w:rFonts w:ascii="Arial" w:hAnsi="Arial" w:cs="Arial"/>
          <w:color w:val="010000"/>
          <w:sz w:val="20"/>
        </w:rPr>
        <w:t xml:space="preserve">rs, the Executive Board and </w:t>
      </w:r>
      <w:r w:rsidRPr="00866420">
        <w:rPr>
          <w:rFonts w:ascii="Arial" w:hAnsi="Arial" w:cs="Arial"/>
          <w:color w:val="010000"/>
          <w:sz w:val="20"/>
        </w:rPr>
        <w:t xml:space="preserve">Supervisory Board in 2023. </w:t>
      </w:r>
    </w:p>
    <w:p w14:paraId="5110494D" w14:textId="77777777" w:rsidR="004F7B9E" w:rsidRPr="00866420" w:rsidRDefault="004F7B9E" w:rsidP="009C58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20">
        <w:rPr>
          <w:rFonts w:ascii="Arial" w:hAnsi="Arial" w:cs="Arial"/>
          <w:color w:val="010000"/>
          <w:sz w:val="20"/>
        </w:rPr>
        <w:t xml:space="preserve">Continue to set up an investment project for a commercial center combined with an office at No. 2 Ngo Xuan Quang, </w:t>
      </w:r>
      <w:proofErr w:type="spellStart"/>
      <w:r w:rsidRPr="00866420">
        <w:rPr>
          <w:rFonts w:ascii="Arial" w:hAnsi="Arial" w:cs="Arial"/>
          <w:color w:val="010000"/>
          <w:sz w:val="20"/>
        </w:rPr>
        <w:t>Trau</w:t>
      </w:r>
      <w:proofErr w:type="spellEnd"/>
      <w:r w:rsidRPr="0086642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66420">
        <w:rPr>
          <w:rFonts w:ascii="Arial" w:hAnsi="Arial" w:cs="Arial"/>
          <w:color w:val="010000"/>
          <w:sz w:val="20"/>
        </w:rPr>
        <w:t>Quy</w:t>
      </w:r>
      <w:proofErr w:type="spellEnd"/>
      <w:r w:rsidRPr="00866420">
        <w:rPr>
          <w:rFonts w:ascii="Arial" w:hAnsi="Arial" w:cs="Arial"/>
          <w:color w:val="010000"/>
          <w:sz w:val="20"/>
        </w:rPr>
        <w:t xml:space="preserve"> Town, </w:t>
      </w:r>
      <w:proofErr w:type="spellStart"/>
      <w:r w:rsidRPr="00866420">
        <w:rPr>
          <w:rFonts w:ascii="Arial" w:hAnsi="Arial" w:cs="Arial"/>
          <w:color w:val="010000"/>
          <w:sz w:val="20"/>
        </w:rPr>
        <w:t>Gia</w:t>
      </w:r>
      <w:proofErr w:type="spellEnd"/>
      <w:r w:rsidRPr="00866420">
        <w:rPr>
          <w:rFonts w:ascii="Arial" w:hAnsi="Arial" w:cs="Arial"/>
          <w:color w:val="010000"/>
          <w:sz w:val="20"/>
        </w:rPr>
        <w:t xml:space="preserve"> Lam, Hanoi </w:t>
      </w:r>
    </w:p>
    <w:p w14:paraId="78D8EA3B" w14:textId="77777777" w:rsidR="004F7B9E" w:rsidRPr="00866420" w:rsidRDefault="004F7B9E" w:rsidP="009C58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20">
        <w:rPr>
          <w:rFonts w:ascii="Arial" w:hAnsi="Arial" w:cs="Arial"/>
          <w:color w:val="010000"/>
          <w:sz w:val="20"/>
        </w:rPr>
        <w:t>Select an audit company for the Financial Statements 2024.</w:t>
      </w:r>
    </w:p>
    <w:p w14:paraId="349EE2C7" w14:textId="77777777" w:rsidR="004F7B9E" w:rsidRPr="00866420" w:rsidRDefault="004F7B9E" w:rsidP="009C58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20">
        <w:rPr>
          <w:rFonts w:ascii="Arial" w:hAnsi="Arial" w:cs="Arial"/>
          <w:color w:val="010000"/>
          <w:sz w:val="20"/>
        </w:rPr>
        <w:t>Ask for canceling status as a public company.</w:t>
      </w:r>
    </w:p>
    <w:p w14:paraId="4E6EC42F" w14:textId="77777777" w:rsidR="004F7B9E" w:rsidRPr="00866420" w:rsidRDefault="004F7B9E" w:rsidP="009C58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20">
        <w:rPr>
          <w:rFonts w:ascii="Arial" w:hAnsi="Arial" w:cs="Arial"/>
          <w:color w:val="010000"/>
          <w:sz w:val="20"/>
        </w:rPr>
        <w:lastRenderedPageBreak/>
        <w:t>Article 2: Terms enforcement</w:t>
      </w:r>
    </w:p>
    <w:p w14:paraId="0A691B64" w14:textId="4463DF3C" w:rsidR="004F7B9E" w:rsidRPr="00866420" w:rsidRDefault="004F7B9E" w:rsidP="009C58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20">
        <w:rPr>
          <w:rFonts w:ascii="Arial" w:hAnsi="Arial" w:cs="Arial"/>
          <w:color w:val="010000"/>
          <w:sz w:val="20"/>
        </w:rPr>
        <w:t>Members of the Board of Directors,</w:t>
      </w:r>
      <w:r w:rsidR="009C58C1">
        <w:rPr>
          <w:rFonts w:ascii="Arial" w:hAnsi="Arial" w:cs="Arial"/>
          <w:color w:val="010000"/>
          <w:sz w:val="20"/>
        </w:rPr>
        <w:t xml:space="preserve"> Supervisory Board and Executive Board, </w:t>
      </w:r>
      <w:r w:rsidRPr="00866420">
        <w:rPr>
          <w:rFonts w:ascii="Arial" w:hAnsi="Arial" w:cs="Arial"/>
          <w:color w:val="010000"/>
          <w:sz w:val="20"/>
        </w:rPr>
        <w:t>Chief Accountant and other relevant individuals are responsible for implementing this Resolution.</w:t>
      </w:r>
    </w:p>
    <w:p w14:paraId="7D4C7669" w14:textId="7C420947" w:rsidR="004F7B9E" w:rsidRPr="00866420" w:rsidRDefault="004F7B9E" w:rsidP="009C58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20">
        <w:rPr>
          <w:rFonts w:ascii="Arial" w:hAnsi="Arial" w:cs="Arial"/>
          <w:color w:val="010000"/>
          <w:sz w:val="20"/>
        </w:rPr>
        <w:t xml:space="preserve">This </w:t>
      </w:r>
      <w:r w:rsidR="009C58C1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866420">
        <w:rPr>
          <w:rFonts w:ascii="Arial" w:hAnsi="Arial" w:cs="Arial"/>
          <w:color w:val="010000"/>
          <w:sz w:val="20"/>
        </w:rPr>
        <w:t>Resolution takes effect from the date of its signing.</w:t>
      </w:r>
    </w:p>
    <w:sectPr w:rsidR="004F7B9E" w:rsidRPr="00866420" w:rsidSect="000634A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04C9"/>
    <w:multiLevelType w:val="multilevel"/>
    <w:tmpl w:val="6B2C166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6B6A67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7055BB3"/>
    <w:multiLevelType w:val="multilevel"/>
    <w:tmpl w:val="36AE0E4A"/>
    <w:lvl w:ilvl="0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85D4B63"/>
    <w:multiLevelType w:val="multilevel"/>
    <w:tmpl w:val="D04C6F2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A"/>
    <w:rsid w:val="000634A5"/>
    <w:rsid w:val="004F7B9E"/>
    <w:rsid w:val="00866420"/>
    <w:rsid w:val="009C58C1"/>
    <w:rsid w:val="00B6021A"/>
    <w:rsid w:val="00B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0629E"/>
  <w15:docId w15:val="{B0DD5D18-8AA6-4F64-8B9B-B9564742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1817D"/>
      <w:sz w:val="13"/>
      <w:szCs w:val="13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69594"/>
      <w:sz w:val="11"/>
      <w:szCs w:val="11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34"/>
      <w:szCs w:val="34"/>
    </w:rPr>
  </w:style>
  <w:style w:type="paragraph" w:customStyle="1" w:styleId="Vnbnnidung0">
    <w:name w:val="Văn bản nội dung"/>
    <w:basedOn w:val="Normal"/>
    <w:link w:val="Vnbnnidung"/>
    <w:pPr>
      <w:spacing w:line="317" w:lineRule="auto"/>
    </w:pPr>
    <w:rPr>
      <w:rFonts w:ascii="Times New Roman" w:eastAsia="Times New Roman" w:hAnsi="Times New Roman" w:cs="Times New Roman"/>
      <w:color w:val="81817D"/>
      <w:sz w:val="13"/>
      <w:szCs w:val="13"/>
    </w:rPr>
  </w:style>
  <w:style w:type="paragraph" w:customStyle="1" w:styleId="Vnbnnidung20">
    <w:name w:val="Văn bản nội dung (2)"/>
    <w:basedOn w:val="Normal"/>
    <w:link w:val="Vnbnnidung2"/>
    <w:pPr>
      <w:spacing w:line="230" w:lineRule="auto"/>
    </w:pPr>
    <w:rPr>
      <w:rFonts w:ascii="Arial" w:eastAsia="Arial" w:hAnsi="Arial" w:cs="Arial"/>
      <w:sz w:val="13"/>
      <w:szCs w:val="13"/>
    </w:rPr>
  </w:style>
  <w:style w:type="paragraph" w:customStyle="1" w:styleId="Vnbnnidung30">
    <w:name w:val="Văn bản nội dung (3)"/>
    <w:basedOn w:val="Normal"/>
    <w:link w:val="Vnbnnidung3"/>
    <w:pPr>
      <w:spacing w:line="314" w:lineRule="auto"/>
      <w:ind w:left="500" w:firstLine="250"/>
    </w:pPr>
    <w:rPr>
      <w:rFonts w:ascii="Times New Roman" w:eastAsia="Times New Roman" w:hAnsi="Times New Roman" w:cs="Times New Roman"/>
      <w:b/>
      <w:bCs/>
      <w:color w:val="969594"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ERfSFnxurbpfmKMJCrXxDioGGQ==">CgMxLjA4AHIhMTFtMlRLUjlnc2FrNklLU3VXUEtsTF83WjhRU1RwV1BN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2024-04-25T04:02:00Z</dcterms:created>
  <dcterms:modified xsi:type="dcterms:W3CDTF">2024-04-25T04:02:00Z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eb91efffa7d4d9b9da5310b1cba130ceb6086904df212f6cb41ec12bf1d204f2</vt:lpwstr>
  </property>
</Properties>
</file>