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3625" w14:textId="77777777" w:rsidR="00F26012" w:rsidRPr="006446B0" w:rsidRDefault="00451F09" w:rsidP="00167B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446B0">
        <w:rPr>
          <w:rFonts w:ascii="Arial" w:hAnsi="Arial" w:cs="Arial"/>
          <w:b/>
          <w:color w:val="010000"/>
          <w:sz w:val="20"/>
        </w:rPr>
        <w:t>MAS: Board Resolution</w:t>
      </w:r>
    </w:p>
    <w:p w14:paraId="16123626" w14:textId="029B7792" w:rsidR="00F26012" w:rsidRPr="006446B0" w:rsidRDefault="00451F09" w:rsidP="00167B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46B0">
        <w:rPr>
          <w:rFonts w:ascii="Arial" w:hAnsi="Arial" w:cs="Arial"/>
          <w:color w:val="010000"/>
          <w:sz w:val="20"/>
        </w:rPr>
        <w:t xml:space="preserve">On April 22, 2024, </w:t>
      </w:r>
      <w:proofErr w:type="spellStart"/>
      <w:r w:rsidRPr="006446B0">
        <w:rPr>
          <w:rFonts w:ascii="Arial" w:hAnsi="Arial" w:cs="Arial"/>
          <w:color w:val="010000"/>
          <w:sz w:val="20"/>
        </w:rPr>
        <w:t>Danang</w:t>
      </w:r>
      <w:proofErr w:type="spellEnd"/>
      <w:r w:rsidRPr="006446B0">
        <w:rPr>
          <w:rFonts w:ascii="Arial" w:hAnsi="Arial" w:cs="Arial"/>
          <w:color w:val="010000"/>
          <w:sz w:val="20"/>
        </w:rPr>
        <w:t xml:space="preserve"> Airports Services Joint-Stock Company announced Resolution No</w:t>
      </w:r>
      <w:r w:rsidR="007B38AB">
        <w:rPr>
          <w:rFonts w:ascii="Arial" w:hAnsi="Arial" w:cs="Arial"/>
          <w:color w:val="010000"/>
          <w:sz w:val="20"/>
        </w:rPr>
        <w:t>.</w:t>
      </w:r>
      <w:r w:rsidRPr="006446B0">
        <w:rPr>
          <w:rFonts w:ascii="Arial" w:hAnsi="Arial" w:cs="Arial"/>
          <w:color w:val="010000"/>
          <w:sz w:val="20"/>
        </w:rPr>
        <w:t xml:space="preserve"> 05/NQ-HDQT-DVDN on changing the time of holding Annual General Mandate 2024 as follows: </w:t>
      </w:r>
    </w:p>
    <w:p w14:paraId="16123627" w14:textId="03EA39A2" w:rsidR="00F26012" w:rsidRPr="006446B0" w:rsidRDefault="00451F09" w:rsidP="00167B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46B0">
        <w:rPr>
          <w:rFonts w:ascii="Arial" w:hAnsi="Arial" w:cs="Arial"/>
          <w:color w:val="010000"/>
          <w:sz w:val="20"/>
        </w:rPr>
        <w:t xml:space="preserve">‎‎Article 1. Approve changing the time of holding </w:t>
      </w:r>
      <w:r w:rsidR="006D5D5D" w:rsidRPr="006446B0">
        <w:rPr>
          <w:rFonts w:ascii="Arial" w:hAnsi="Arial" w:cs="Arial"/>
          <w:color w:val="010000"/>
          <w:sz w:val="20"/>
        </w:rPr>
        <w:t xml:space="preserve">the </w:t>
      </w:r>
      <w:r w:rsidRPr="006446B0">
        <w:rPr>
          <w:rFonts w:ascii="Arial" w:hAnsi="Arial" w:cs="Arial"/>
          <w:color w:val="010000"/>
          <w:sz w:val="20"/>
        </w:rPr>
        <w:t xml:space="preserve">Annual </w:t>
      </w:r>
      <w:r w:rsidR="004938DC" w:rsidRPr="006446B0">
        <w:rPr>
          <w:rFonts w:ascii="Arial" w:hAnsi="Arial" w:cs="Arial"/>
          <w:color w:val="010000"/>
          <w:sz w:val="20"/>
        </w:rPr>
        <w:t>General Meeting of Shareholders</w:t>
      </w:r>
      <w:r w:rsidRPr="006446B0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6446B0">
        <w:rPr>
          <w:rFonts w:ascii="Arial" w:hAnsi="Arial" w:cs="Arial"/>
          <w:color w:val="010000"/>
          <w:sz w:val="20"/>
        </w:rPr>
        <w:t>Danang</w:t>
      </w:r>
      <w:proofErr w:type="spellEnd"/>
      <w:r w:rsidRPr="006446B0">
        <w:rPr>
          <w:rFonts w:ascii="Arial" w:hAnsi="Arial" w:cs="Arial"/>
          <w:color w:val="010000"/>
          <w:sz w:val="20"/>
        </w:rPr>
        <w:t xml:space="preserve"> Airports Services Joint-Stock Company particularly as follows:</w:t>
      </w:r>
    </w:p>
    <w:p w14:paraId="16123628" w14:textId="77777777" w:rsidR="00F26012" w:rsidRPr="006446B0" w:rsidRDefault="00451F09" w:rsidP="00167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46B0">
        <w:rPr>
          <w:rFonts w:ascii="Arial" w:hAnsi="Arial" w:cs="Arial"/>
          <w:color w:val="010000"/>
          <w:sz w:val="20"/>
        </w:rPr>
        <w:t>Reason: To complete the entire dossier, documents for facilitating the organization of the General Mandate.</w:t>
      </w:r>
    </w:p>
    <w:p w14:paraId="16123629" w14:textId="0411C7DF" w:rsidR="00F26012" w:rsidRPr="006446B0" w:rsidRDefault="00451F09" w:rsidP="00167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46B0">
        <w:rPr>
          <w:rFonts w:ascii="Arial" w:hAnsi="Arial" w:cs="Arial"/>
          <w:color w:val="010000"/>
          <w:sz w:val="20"/>
        </w:rPr>
        <w:t xml:space="preserve">Announced time: From 8.00 a.m., April 26, 2024 as </w:t>
      </w:r>
      <w:r w:rsidR="00B24B92" w:rsidRPr="006446B0">
        <w:rPr>
          <w:rFonts w:ascii="Arial" w:hAnsi="Arial" w:cs="Arial"/>
          <w:color w:val="010000"/>
          <w:sz w:val="20"/>
        </w:rPr>
        <w:t xml:space="preserve">the </w:t>
      </w:r>
      <w:r w:rsidR="004938DC" w:rsidRPr="006446B0">
        <w:rPr>
          <w:rFonts w:ascii="Arial" w:hAnsi="Arial" w:cs="Arial"/>
          <w:color w:val="010000"/>
          <w:sz w:val="20"/>
        </w:rPr>
        <w:t>N</w:t>
      </w:r>
      <w:r w:rsidRPr="006446B0">
        <w:rPr>
          <w:rFonts w:ascii="Arial" w:hAnsi="Arial" w:cs="Arial"/>
          <w:color w:val="010000"/>
          <w:sz w:val="20"/>
        </w:rPr>
        <w:t xml:space="preserve">otice </w:t>
      </w:r>
      <w:r w:rsidR="004938DC" w:rsidRPr="006446B0">
        <w:rPr>
          <w:rFonts w:ascii="Arial" w:hAnsi="Arial" w:cs="Arial"/>
          <w:color w:val="010000"/>
          <w:sz w:val="20"/>
        </w:rPr>
        <w:t xml:space="preserve">on </w:t>
      </w:r>
      <w:r w:rsidRPr="006446B0">
        <w:rPr>
          <w:rFonts w:ascii="Arial" w:hAnsi="Arial" w:cs="Arial"/>
          <w:color w:val="010000"/>
          <w:sz w:val="20"/>
        </w:rPr>
        <w:t xml:space="preserve">invitation meeting on April 05, 2024 of </w:t>
      </w:r>
      <w:proofErr w:type="spellStart"/>
      <w:r w:rsidR="004938DC" w:rsidRPr="006446B0">
        <w:rPr>
          <w:rFonts w:ascii="Arial" w:hAnsi="Arial" w:cs="Arial"/>
          <w:color w:val="010000"/>
          <w:sz w:val="20"/>
        </w:rPr>
        <w:t>Danang</w:t>
      </w:r>
      <w:proofErr w:type="spellEnd"/>
      <w:r w:rsidR="004938DC" w:rsidRPr="006446B0">
        <w:rPr>
          <w:rFonts w:ascii="Arial" w:hAnsi="Arial" w:cs="Arial"/>
          <w:color w:val="010000"/>
          <w:sz w:val="20"/>
        </w:rPr>
        <w:t xml:space="preserve"> Airports Services Joint-Stock Company</w:t>
      </w:r>
      <w:r w:rsidRPr="006446B0">
        <w:rPr>
          <w:rFonts w:ascii="Arial" w:hAnsi="Arial" w:cs="Arial"/>
          <w:color w:val="010000"/>
          <w:sz w:val="20"/>
        </w:rPr>
        <w:t>’s Board of Directors</w:t>
      </w:r>
    </w:p>
    <w:p w14:paraId="1612362A" w14:textId="3E1A827D" w:rsidR="00F26012" w:rsidRPr="006446B0" w:rsidRDefault="00451F09" w:rsidP="00167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46B0">
        <w:rPr>
          <w:rFonts w:ascii="Arial" w:hAnsi="Arial" w:cs="Arial"/>
          <w:color w:val="010000"/>
          <w:sz w:val="20"/>
        </w:rPr>
        <w:t>Changed time: From 8:00 a</w:t>
      </w:r>
      <w:r w:rsidR="006D5D5D" w:rsidRPr="006446B0">
        <w:rPr>
          <w:rFonts w:ascii="Arial" w:hAnsi="Arial" w:cs="Arial"/>
          <w:color w:val="010000"/>
          <w:sz w:val="20"/>
        </w:rPr>
        <w:t>.</w:t>
      </w:r>
      <w:r w:rsidRPr="006446B0">
        <w:rPr>
          <w:rFonts w:ascii="Arial" w:hAnsi="Arial" w:cs="Arial"/>
          <w:color w:val="010000"/>
          <w:sz w:val="20"/>
        </w:rPr>
        <w:t>m</w:t>
      </w:r>
      <w:r w:rsidR="006D5D5D" w:rsidRPr="006446B0">
        <w:rPr>
          <w:rFonts w:ascii="Arial" w:hAnsi="Arial" w:cs="Arial"/>
          <w:color w:val="010000"/>
          <w:sz w:val="20"/>
        </w:rPr>
        <w:t>.</w:t>
      </w:r>
      <w:r w:rsidRPr="006446B0">
        <w:rPr>
          <w:rFonts w:ascii="Arial" w:hAnsi="Arial" w:cs="Arial"/>
          <w:color w:val="010000"/>
          <w:sz w:val="20"/>
        </w:rPr>
        <w:t xml:space="preserve"> on Friday, June 28, 2024.</w:t>
      </w:r>
    </w:p>
    <w:p w14:paraId="1612362B" w14:textId="2BC9056F" w:rsidR="00F26012" w:rsidRPr="006446B0" w:rsidRDefault="00451F09" w:rsidP="00167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46B0">
        <w:rPr>
          <w:rFonts w:ascii="Arial" w:hAnsi="Arial" w:cs="Arial"/>
          <w:color w:val="010000"/>
          <w:sz w:val="20"/>
        </w:rPr>
        <w:t xml:space="preserve">Cancel the consolidated list of securities owners </w:t>
      </w:r>
      <w:r w:rsidR="004938DC" w:rsidRPr="006446B0">
        <w:rPr>
          <w:rFonts w:ascii="Arial" w:hAnsi="Arial" w:cs="Arial"/>
          <w:color w:val="010000"/>
          <w:sz w:val="20"/>
        </w:rPr>
        <w:t xml:space="preserve">No. </w:t>
      </w:r>
      <w:r w:rsidRPr="006446B0">
        <w:rPr>
          <w:rFonts w:ascii="Arial" w:hAnsi="Arial" w:cs="Arial"/>
          <w:color w:val="010000"/>
          <w:sz w:val="20"/>
        </w:rPr>
        <w:t xml:space="preserve">V608/2024-MAS/VSDC-DK established by VSD on April 01, 2024. The new </w:t>
      </w:r>
      <w:r w:rsidR="004938DC" w:rsidRPr="006446B0">
        <w:rPr>
          <w:rFonts w:ascii="Arial" w:hAnsi="Arial" w:cs="Arial"/>
          <w:color w:val="010000"/>
          <w:sz w:val="20"/>
        </w:rPr>
        <w:t>record date</w:t>
      </w:r>
      <w:r w:rsidRPr="006446B0">
        <w:rPr>
          <w:rFonts w:ascii="Arial" w:hAnsi="Arial" w:cs="Arial"/>
          <w:color w:val="010000"/>
          <w:sz w:val="20"/>
        </w:rPr>
        <w:t xml:space="preserve"> </w:t>
      </w:r>
      <w:r w:rsidR="004938DC" w:rsidRPr="006446B0">
        <w:rPr>
          <w:rFonts w:ascii="Arial" w:hAnsi="Arial" w:cs="Arial"/>
          <w:color w:val="010000"/>
          <w:sz w:val="20"/>
        </w:rPr>
        <w:t>for</w:t>
      </w:r>
      <w:r w:rsidRPr="006446B0">
        <w:rPr>
          <w:rFonts w:ascii="Arial" w:hAnsi="Arial" w:cs="Arial"/>
          <w:color w:val="010000"/>
          <w:sz w:val="20"/>
        </w:rPr>
        <w:t xml:space="preserve"> the </w:t>
      </w:r>
      <w:bookmarkStart w:id="0" w:name="_GoBack"/>
      <w:bookmarkEnd w:id="0"/>
      <w:r w:rsidRPr="006446B0">
        <w:rPr>
          <w:rFonts w:ascii="Arial" w:hAnsi="Arial" w:cs="Arial"/>
          <w:color w:val="010000"/>
          <w:sz w:val="20"/>
        </w:rPr>
        <w:t xml:space="preserve">list of securities owners </w:t>
      </w:r>
      <w:r w:rsidR="003B0AE3" w:rsidRPr="006446B0">
        <w:rPr>
          <w:rFonts w:ascii="Arial" w:hAnsi="Arial" w:cs="Arial"/>
          <w:color w:val="010000"/>
          <w:sz w:val="20"/>
        </w:rPr>
        <w:t xml:space="preserve">exercising the </w:t>
      </w:r>
      <w:r w:rsidRPr="006446B0">
        <w:rPr>
          <w:rFonts w:ascii="Arial" w:hAnsi="Arial" w:cs="Arial"/>
          <w:color w:val="010000"/>
          <w:sz w:val="20"/>
        </w:rPr>
        <w:t>right</w:t>
      </w:r>
      <w:r w:rsidR="003B0AE3" w:rsidRPr="006446B0">
        <w:rPr>
          <w:rFonts w:ascii="Arial" w:hAnsi="Arial" w:cs="Arial"/>
          <w:color w:val="010000"/>
          <w:sz w:val="20"/>
        </w:rPr>
        <w:t>s</w:t>
      </w:r>
      <w:r w:rsidRPr="006446B0">
        <w:rPr>
          <w:rFonts w:ascii="Arial" w:hAnsi="Arial" w:cs="Arial"/>
          <w:color w:val="010000"/>
          <w:sz w:val="20"/>
        </w:rPr>
        <w:t xml:space="preserve"> </w:t>
      </w:r>
      <w:r w:rsidR="003B0AE3" w:rsidRPr="006446B0">
        <w:rPr>
          <w:rFonts w:ascii="Arial" w:hAnsi="Arial" w:cs="Arial"/>
          <w:color w:val="010000"/>
          <w:sz w:val="20"/>
        </w:rPr>
        <w:t xml:space="preserve">to </w:t>
      </w:r>
      <w:r w:rsidR="007226BF" w:rsidRPr="007226BF">
        <w:rPr>
          <w:rFonts w:ascii="Arial" w:hAnsi="Arial" w:cs="Arial"/>
          <w:color w:val="010000"/>
          <w:sz w:val="20"/>
        </w:rPr>
        <w:t>participat</w:t>
      </w:r>
      <w:r w:rsidR="003B0AE3" w:rsidRPr="007226BF">
        <w:rPr>
          <w:rFonts w:ascii="Arial" w:hAnsi="Arial" w:cs="Arial"/>
          <w:color w:val="010000"/>
          <w:sz w:val="20"/>
        </w:rPr>
        <w:t>e</w:t>
      </w:r>
      <w:r w:rsidR="003B0AE3" w:rsidRPr="006446B0">
        <w:rPr>
          <w:rFonts w:ascii="Arial" w:hAnsi="Arial" w:cs="Arial"/>
          <w:color w:val="010000"/>
          <w:sz w:val="20"/>
        </w:rPr>
        <w:t xml:space="preserve"> in the Annual General Meeting of Shareholders 2024 </w:t>
      </w:r>
      <w:r w:rsidRPr="006446B0">
        <w:rPr>
          <w:rFonts w:ascii="Arial" w:hAnsi="Arial" w:cs="Arial"/>
          <w:color w:val="010000"/>
          <w:sz w:val="20"/>
        </w:rPr>
        <w:t>is May 28, 2024.</w:t>
      </w:r>
    </w:p>
    <w:p w14:paraId="1612362C" w14:textId="77777777" w:rsidR="00F26012" w:rsidRPr="006446B0" w:rsidRDefault="00451F09" w:rsidP="00167B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46B0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1612362D" w14:textId="1C9F6794" w:rsidR="00F26012" w:rsidRPr="006446B0" w:rsidRDefault="00451F09" w:rsidP="00167B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46B0">
        <w:rPr>
          <w:rFonts w:ascii="Arial" w:hAnsi="Arial" w:cs="Arial"/>
          <w:color w:val="010000"/>
          <w:sz w:val="20"/>
        </w:rPr>
        <w:t xml:space="preserve">Article 3. The Board of Directors agreed to assign the Chair of the Board of Directors and the General Manager of </w:t>
      </w:r>
      <w:proofErr w:type="spellStart"/>
      <w:r w:rsidRPr="006446B0">
        <w:rPr>
          <w:rFonts w:ascii="Arial" w:hAnsi="Arial" w:cs="Arial"/>
          <w:color w:val="010000"/>
          <w:sz w:val="20"/>
        </w:rPr>
        <w:t>Danang</w:t>
      </w:r>
      <w:proofErr w:type="spellEnd"/>
      <w:r w:rsidRPr="006446B0">
        <w:rPr>
          <w:rFonts w:ascii="Arial" w:hAnsi="Arial" w:cs="Arial"/>
          <w:color w:val="010000"/>
          <w:sz w:val="20"/>
        </w:rPr>
        <w:t xml:space="preserve"> Airport</w:t>
      </w:r>
      <w:r w:rsidR="006446B0" w:rsidRPr="006446B0">
        <w:rPr>
          <w:rFonts w:ascii="Arial" w:hAnsi="Arial" w:cs="Arial"/>
          <w:color w:val="010000"/>
          <w:sz w:val="20"/>
        </w:rPr>
        <w:t>s</w:t>
      </w:r>
      <w:r w:rsidRPr="006446B0">
        <w:rPr>
          <w:rFonts w:ascii="Arial" w:hAnsi="Arial" w:cs="Arial"/>
          <w:color w:val="010000"/>
          <w:sz w:val="20"/>
        </w:rPr>
        <w:t xml:space="preserve"> Services Joint-Stock Company to direct relevant agencies and units to well implement the contents mentioned in the Resolution.</w:t>
      </w:r>
    </w:p>
    <w:sectPr w:rsidR="00F26012" w:rsidRPr="006446B0" w:rsidSect="00451F0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091"/>
    <w:multiLevelType w:val="multilevel"/>
    <w:tmpl w:val="461C23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167BD2"/>
    <w:rsid w:val="003B0AE3"/>
    <w:rsid w:val="00451F09"/>
    <w:rsid w:val="004938DC"/>
    <w:rsid w:val="006446B0"/>
    <w:rsid w:val="006D5D5D"/>
    <w:rsid w:val="007226BF"/>
    <w:rsid w:val="007B38AB"/>
    <w:rsid w:val="00B24B92"/>
    <w:rsid w:val="00F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23625"/>
  <w15:docId w15:val="{6FFD13CF-D100-4BBA-9AC0-92F2837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7289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E47289"/>
      <w:w w:val="70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47289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</w:pPr>
    <w:rPr>
      <w:rFonts w:ascii="Times New Roman" w:eastAsia="Times New Roman" w:hAnsi="Times New Roman" w:cs="Times New Roman"/>
      <w:color w:val="E47289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ind w:firstLine="180"/>
    </w:pPr>
    <w:rPr>
      <w:rFonts w:ascii="Arial" w:eastAsia="Arial" w:hAnsi="Arial" w:cs="Arial"/>
      <w:color w:val="E47289"/>
      <w:w w:val="70"/>
      <w:sz w:val="17"/>
      <w:szCs w:val="17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E47289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ZDN6glKeSz0ie1uhIttnoMqnQ==">CgMxLjA4AHIhMVFOcl93STlNZ1UxTnNWZlZSckRVMk9kOE5wd0hkd1Ns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12</cp:revision>
  <dcterms:created xsi:type="dcterms:W3CDTF">2024-04-24T04:24:00Z</dcterms:created>
  <dcterms:modified xsi:type="dcterms:W3CDTF">2024-04-25T09:39:00Z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52b0cb77d95998e49da08425217d64706aa23b55a5d502d062bbde47904066be</vt:lpwstr>
  </property>
</Properties>
</file>