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1092" w14:textId="77777777" w:rsidR="00C02393" w:rsidRPr="00140AEC" w:rsidRDefault="00B9185C" w:rsidP="00306EAE">
      <w:pPr>
        <w:pBdr>
          <w:top w:val="nil"/>
          <w:left w:val="nil"/>
          <w:bottom w:val="nil"/>
          <w:right w:val="nil"/>
          <w:between w:val="nil"/>
        </w:pBdr>
        <w:spacing w:after="120" w:line="360" w:lineRule="auto"/>
        <w:jc w:val="both"/>
        <w:rPr>
          <w:rFonts w:ascii="Arial" w:eastAsia="Arial" w:hAnsi="Arial" w:cs="Arial"/>
          <w:b/>
          <w:color w:val="010000"/>
          <w:sz w:val="20"/>
          <w:szCs w:val="20"/>
        </w:rPr>
      </w:pPr>
      <w:r w:rsidRPr="00140AEC">
        <w:rPr>
          <w:rFonts w:ascii="Arial" w:hAnsi="Arial" w:cs="Arial"/>
          <w:b/>
          <w:color w:val="010000"/>
          <w:sz w:val="20"/>
        </w:rPr>
        <w:t>PMC: Annual General Mandate 2024</w:t>
      </w:r>
    </w:p>
    <w:p w14:paraId="03276D6F" w14:textId="77777777" w:rsidR="00C02393" w:rsidRPr="00140AEC" w:rsidRDefault="00B9185C" w:rsidP="00306EAE">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On April 20, 2024, </w:t>
      </w:r>
      <w:proofErr w:type="spellStart"/>
      <w:r w:rsidRPr="00140AEC">
        <w:rPr>
          <w:rFonts w:ascii="Arial" w:hAnsi="Arial" w:cs="Arial"/>
          <w:color w:val="010000"/>
          <w:sz w:val="20"/>
        </w:rPr>
        <w:t>Pharmedic</w:t>
      </w:r>
      <w:proofErr w:type="spellEnd"/>
      <w:r w:rsidRPr="00140AEC">
        <w:rPr>
          <w:rFonts w:ascii="Arial" w:hAnsi="Arial" w:cs="Arial"/>
          <w:color w:val="010000"/>
          <w:sz w:val="20"/>
        </w:rPr>
        <w:t xml:space="preserve"> Pharmaceutical Medicinal JSC announced General Mandate No. 24/NQ-DHDCD-PMC as follows: </w:t>
      </w:r>
    </w:p>
    <w:p w14:paraId="1A9DFE3D" w14:textId="77777777" w:rsidR="00C02393" w:rsidRPr="00140AEC" w:rsidRDefault="00B9185C" w:rsidP="00306EAE">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The </w:t>
      </w:r>
      <w:proofErr w:type="spellStart"/>
      <w:r w:rsidRPr="00140AEC">
        <w:rPr>
          <w:rFonts w:ascii="Arial" w:hAnsi="Arial" w:cs="Arial"/>
          <w:color w:val="010000"/>
          <w:sz w:val="20"/>
        </w:rPr>
        <w:t>Pharmedic</w:t>
      </w:r>
      <w:proofErr w:type="spellEnd"/>
      <w:r w:rsidRPr="00140AEC">
        <w:rPr>
          <w:rFonts w:ascii="Arial" w:hAnsi="Arial" w:cs="Arial"/>
          <w:color w:val="010000"/>
          <w:sz w:val="20"/>
        </w:rPr>
        <w:t xml:space="preserve"> Pharmaceutical Medicinal JSC's Annual General Mandate 2024 approves the following contents:</w:t>
      </w:r>
    </w:p>
    <w:p w14:paraId="3A2F2582" w14:textId="77777777" w:rsidR="00C02393" w:rsidRPr="00140AEC" w:rsidRDefault="00B9185C" w:rsidP="00306EAE">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Article 1: Approve the Report on activities of the Board of Directors, the Report on summarizing the production and business in 2023 for the term 2019-2024 and the 2024 plan with the following targets: </w:t>
      </w:r>
    </w:p>
    <w:p w14:paraId="3DBEB150"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Unit: Million VND</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58"/>
        <w:gridCol w:w="2629"/>
        <w:gridCol w:w="2530"/>
      </w:tblGrid>
      <w:tr w:rsidR="00C02393" w:rsidRPr="00140AEC" w14:paraId="015BD072" w14:textId="77777777" w:rsidTr="00140AEC">
        <w:trPr>
          <w:jc w:val="right"/>
        </w:trPr>
        <w:tc>
          <w:tcPr>
            <w:tcW w:w="2139" w:type="pct"/>
            <w:shd w:val="clear" w:color="auto" w:fill="auto"/>
            <w:tcMar>
              <w:top w:w="0" w:type="dxa"/>
              <w:bottom w:w="0" w:type="dxa"/>
            </w:tcMar>
            <w:vAlign w:val="center"/>
          </w:tcPr>
          <w:p w14:paraId="57A50FAB"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Content</w:t>
            </w:r>
          </w:p>
        </w:tc>
        <w:tc>
          <w:tcPr>
            <w:tcW w:w="1458" w:type="pct"/>
            <w:shd w:val="clear" w:color="auto" w:fill="auto"/>
            <w:tcMar>
              <w:top w:w="0" w:type="dxa"/>
              <w:bottom w:w="0" w:type="dxa"/>
            </w:tcMar>
            <w:vAlign w:val="center"/>
          </w:tcPr>
          <w:p w14:paraId="72570981"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2023 Results</w:t>
            </w:r>
          </w:p>
        </w:tc>
        <w:tc>
          <w:tcPr>
            <w:tcW w:w="1403" w:type="pct"/>
            <w:shd w:val="clear" w:color="auto" w:fill="auto"/>
            <w:tcMar>
              <w:top w:w="0" w:type="dxa"/>
              <w:bottom w:w="0" w:type="dxa"/>
            </w:tcMar>
            <w:vAlign w:val="center"/>
          </w:tcPr>
          <w:p w14:paraId="101499C5"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2024 Plan</w:t>
            </w:r>
          </w:p>
        </w:tc>
      </w:tr>
      <w:tr w:rsidR="00C02393" w:rsidRPr="00140AEC" w14:paraId="50E0AAB3" w14:textId="77777777" w:rsidTr="00140AEC">
        <w:trPr>
          <w:jc w:val="right"/>
        </w:trPr>
        <w:tc>
          <w:tcPr>
            <w:tcW w:w="2139" w:type="pct"/>
            <w:shd w:val="clear" w:color="auto" w:fill="auto"/>
            <w:tcMar>
              <w:top w:w="0" w:type="dxa"/>
              <w:bottom w:w="0" w:type="dxa"/>
            </w:tcMar>
            <w:vAlign w:val="center"/>
          </w:tcPr>
          <w:p w14:paraId="3A584988"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Total revenue</w:t>
            </w:r>
          </w:p>
        </w:tc>
        <w:tc>
          <w:tcPr>
            <w:tcW w:w="1458" w:type="pct"/>
            <w:shd w:val="clear" w:color="auto" w:fill="auto"/>
            <w:tcMar>
              <w:top w:w="0" w:type="dxa"/>
              <w:bottom w:w="0" w:type="dxa"/>
            </w:tcMar>
            <w:vAlign w:val="center"/>
          </w:tcPr>
          <w:p w14:paraId="6809AF03"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505.657</w:t>
            </w:r>
          </w:p>
        </w:tc>
        <w:tc>
          <w:tcPr>
            <w:tcW w:w="1403" w:type="pct"/>
            <w:shd w:val="clear" w:color="auto" w:fill="auto"/>
            <w:tcMar>
              <w:top w:w="0" w:type="dxa"/>
              <w:bottom w:w="0" w:type="dxa"/>
            </w:tcMar>
            <w:vAlign w:val="center"/>
          </w:tcPr>
          <w:p w14:paraId="568BEBC4"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492,500</w:t>
            </w:r>
          </w:p>
        </w:tc>
      </w:tr>
      <w:tr w:rsidR="00C02393" w:rsidRPr="00140AEC" w14:paraId="062E5790" w14:textId="77777777" w:rsidTr="00140AEC">
        <w:trPr>
          <w:jc w:val="right"/>
        </w:trPr>
        <w:tc>
          <w:tcPr>
            <w:tcW w:w="2139" w:type="pct"/>
            <w:shd w:val="clear" w:color="auto" w:fill="auto"/>
            <w:tcMar>
              <w:top w:w="0" w:type="dxa"/>
              <w:bottom w:w="0" w:type="dxa"/>
            </w:tcMar>
            <w:vAlign w:val="center"/>
          </w:tcPr>
          <w:p w14:paraId="56016F77"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Profit before tax</w:t>
            </w:r>
          </w:p>
        </w:tc>
        <w:tc>
          <w:tcPr>
            <w:tcW w:w="1458" w:type="pct"/>
            <w:shd w:val="clear" w:color="auto" w:fill="auto"/>
            <w:tcMar>
              <w:top w:w="0" w:type="dxa"/>
              <w:bottom w:w="0" w:type="dxa"/>
            </w:tcMar>
            <w:vAlign w:val="center"/>
          </w:tcPr>
          <w:p w14:paraId="101E0B4A"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104.602</w:t>
            </w:r>
          </w:p>
        </w:tc>
        <w:tc>
          <w:tcPr>
            <w:tcW w:w="1403" w:type="pct"/>
            <w:shd w:val="clear" w:color="auto" w:fill="auto"/>
            <w:tcMar>
              <w:top w:w="0" w:type="dxa"/>
              <w:bottom w:w="0" w:type="dxa"/>
            </w:tcMar>
            <w:vAlign w:val="center"/>
          </w:tcPr>
          <w:p w14:paraId="6BA3CE4D"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91,000</w:t>
            </w:r>
          </w:p>
        </w:tc>
      </w:tr>
      <w:tr w:rsidR="00C02393" w:rsidRPr="00140AEC" w14:paraId="2EC22F01" w14:textId="77777777" w:rsidTr="00140AEC">
        <w:trPr>
          <w:jc w:val="right"/>
        </w:trPr>
        <w:tc>
          <w:tcPr>
            <w:tcW w:w="2139" w:type="pct"/>
            <w:shd w:val="clear" w:color="auto" w:fill="auto"/>
            <w:tcMar>
              <w:top w:w="0" w:type="dxa"/>
              <w:bottom w:w="0" w:type="dxa"/>
            </w:tcMar>
            <w:vAlign w:val="center"/>
          </w:tcPr>
          <w:p w14:paraId="3AE1DEE5"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Profit after tax</w:t>
            </w:r>
          </w:p>
        </w:tc>
        <w:tc>
          <w:tcPr>
            <w:tcW w:w="1458" w:type="pct"/>
            <w:shd w:val="clear" w:color="auto" w:fill="auto"/>
            <w:tcMar>
              <w:top w:w="0" w:type="dxa"/>
              <w:bottom w:w="0" w:type="dxa"/>
            </w:tcMar>
            <w:vAlign w:val="center"/>
          </w:tcPr>
          <w:p w14:paraId="0630B7C9"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83,564</w:t>
            </w:r>
          </w:p>
        </w:tc>
        <w:tc>
          <w:tcPr>
            <w:tcW w:w="1403" w:type="pct"/>
            <w:shd w:val="clear" w:color="auto" w:fill="auto"/>
            <w:tcMar>
              <w:top w:w="0" w:type="dxa"/>
              <w:bottom w:w="0" w:type="dxa"/>
            </w:tcMar>
            <w:vAlign w:val="center"/>
          </w:tcPr>
          <w:p w14:paraId="16073D2A" w14:textId="77777777" w:rsidR="00C02393" w:rsidRPr="00140AEC" w:rsidRDefault="00B9185C" w:rsidP="00306EAE">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72,800</w:t>
            </w:r>
          </w:p>
        </w:tc>
      </w:tr>
    </w:tbl>
    <w:p w14:paraId="6A91FC6C" w14:textId="77777777" w:rsidR="00C02393" w:rsidRPr="00140AEC" w:rsidRDefault="00B9185C" w:rsidP="00140AEC">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Article 2: Approve the Report on activities of the Supervisory Board for the term 2019-2024 and Proposal No. 04/PMC-BKS of the Supervisory Board on choosing </w:t>
      </w:r>
      <w:proofErr w:type="spellStart"/>
      <w:r w:rsidRPr="00140AEC">
        <w:rPr>
          <w:rFonts w:ascii="Arial" w:hAnsi="Arial" w:cs="Arial"/>
          <w:color w:val="010000"/>
          <w:sz w:val="20"/>
        </w:rPr>
        <w:t>Vietvalues</w:t>
      </w:r>
      <w:proofErr w:type="spellEnd"/>
      <w:r w:rsidRPr="00140AEC">
        <w:rPr>
          <w:rFonts w:ascii="Arial" w:hAnsi="Arial" w:cs="Arial"/>
          <w:color w:val="010000"/>
          <w:sz w:val="20"/>
        </w:rPr>
        <w:t xml:space="preserve"> Assurance &amp; Consulting </w:t>
      </w:r>
      <w:proofErr w:type="spellStart"/>
      <w:proofErr w:type="gramStart"/>
      <w:r w:rsidRPr="00140AEC">
        <w:rPr>
          <w:rFonts w:ascii="Arial" w:hAnsi="Arial" w:cs="Arial"/>
          <w:color w:val="010000"/>
          <w:sz w:val="20"/>
        </w:rPr>
        <w:t>Co.,LTD</w:t>
      </w:r>
      <w:proofErr w:type="spellEnd"/>
      <w:proofErr w:type="gramEnd"/>
      <w:r w:rsidRPr="00140AEC">
        <w:rPr>
          <w:rFonts w:ascii="Arial" w:hAnsi="Arial" w:cs="Arial"/>
          <w:color w:val="010000"/>
          <w:sz w:val="20"/>
        </w:rPr>
        <w:t xml:space="preserve"> to audit for the fiscal year 2024. </w:t>
      </w:r>
    </w:p>
    <w:p w14:paraId="7D8DAAE0" w14:textId="77777777" w:rsidR="00C02393" w:rsidRPr="00140AEC" w:rsidRDefault="00B9185C" w:rsidP="00140AEC">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Article 3: Approve the Audited Financial Statements 2023 (Report No. 2103/24/BCKT/AUD-VIETVALUES dated March 18, 2024 of </w:t>
      </w:r>
      <w:proofErr w:type="spellStart"/>
      <w:r w:rsidRPr="00140AEC">
        <w:rPr>
          <w:rFonts w:ascii="Arial" w:hAnsi="Arial" w:cs="Arial"/>
          <w:color w:val="010000"/>
          <w:sz w:val="20"/>
        </w:rPr>
        <w:t>Vietvalues</w:t>
      </w:r>
      <w:proofErr w:type="spellEnd"/>
      <w:r w:rsidRPr="00140AEC">
        <w:rPr>
          <w:rFonts w:ascii="Arial" w:hAnsi="Arial" w:cs="Arial"/>
          <w:color w:val="010000"/>
          <w:sz w:val="20"/>
        </w:rPr>
        <w:t xml:space="preserve"> Assurance &amp; Consulting </w:t>
      </w:r>
      <w:proofErr w:type="spellStart"/>
      <w:proofErr w:type="gramStart"/>
      <w:r w:rsidRPr="00140AEC">
        <w:rPr>
          <w:rFonts w:ascii="Arial" w:hAnsi="Arial" w:cs="Arial"/>
          <w:color w:val="010000"/>
          <w:sz w:val="20"/>
        </w:rPr>
        <w:t>Co.,LTD</w:t>
      </w:r>
      <w:proofErr w:type="spellEnd"/>
      <w:proofErr w:type="gramEnd"/>
      <w:r w:rsidRPr="00140AEC">
        <w:rPr>
          <w:rFonts w:ascii="Arial" w:hAnsi="Arial" w:cs="Arial"/>
          <w:color w:val="010000"/>
          <w:sz w:val="20"/>
        </w:rPr>
        <w:t>).</w:t>
      </w:r>
    </w:p>
    <w:p w14:paraId="3EE145F1" w14:textId="77777777" w:rsidR="00C02393" w:rsidRPr="00140AEC" w:rsidRDefault="00B9185C" w:rsidP="00140AEC">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Article 4: Approve Proposal No. 05/PMC-HDQT of the Board of Directors on profit distribution in 2023 and profit distribution plan in 2024 with the following targets: </w:t>
      </w:r>
    </w:p>
    <w:p w14:paraId="6344FE0C"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Unit: Million VND</w:t>
      </w:r>
    </w:p>
    <w:tbl>
      <w:tblPr>
        <w:tblStyle w:val="a0"/>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54"/>
        <w:gridCol w:w="2631"/>
        <w:gridCol w:w="2532"/>
      </w:tblGrid>
      <w:tr w:rsidR="00C02393" w:rsidRPr="00140AEC" w14:paraId="7DDC4B6A" w14:textId="77777777" w:rsidTr="00140AEC">
        <w:trPr>
          <w:jc w:val="right"/>
        </w:trPr>
        <w:tc>
          <w:tcPr>
            <w:tcW w:w="2137" w:type="pct"/>
            <w:shd w:val="clear" w:color="auto" w:fill="auto"/>
            <w:tcMar>
              <w:top w:w="0" w:type="dxa"/>
              <w:bottom w:w="0" w:type="dxa"/>
            </w:tcMar>
            <w:vAlign w:val="center"/>
          </w:tcPr>
          <w:p w14:paraId="68D307D8"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Content</w:t>
            </w:r>
          </w:p>
        </w:tc>
        <w:tc>
          <w:tcPr>
            <w:tcW w:w="1459" w:type="pct"/>
            <w:shd w:val="clear" w:color="auto" w:fill="auto"/>
            <w:tcMar>
              <w:top w:w="0" w:type="dxa"/>
              <w:bottom w:w="0" w:type="dxa"/>
            </w:tcMar>
            <w:vAlign w:val="center"/>
          </w:tcPr>
          <w:p w14:paraId="02E0E27B"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2023 Results</w:t>
            </w:r>
          </w:p>
        </w:tc>
        <w:tc>
          <w:tcPr>
            <w:tcW w:w="1404" w:type="pct"/>
            <w:shd w:val="clear" w:color="auto" w:fill="auto"/>
            <w:tcMar>
              <w:top w:w="0" w:type="dxa"/>
              <w:bottom w:w="0" w:type="dxa"/>
            </w:tcMar>
            <w:vAlign w:val="center"/>
          </w:tcPr>
          <w:p w14:paraId="085D4993"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2024 Plan</w:t>
            </w:r>
          </w:p>
        </w:tc>
      </w:tr>
      <w:tr w:rsidR="00C02393" w:rsidRPr="00140AEC" w14:paraId="6940319E" w14:textId="77777777" w:rsidTr="00140AEC">
        <w:trPr>
          <w:jc w:val="right"/>
        </w:trPr>
        <w:tc>
          <w:tcPr>
            <w:tcW w:w="2137" w:type="pct"/>
            <w:shd w:val="clear" w:color="auto" w:fill="auto"/>
            <w:tcMar>
              <w:top w:w="0" w:type="dxa"/>
              <w:bottom w:w="0" w:type="dxa"/>
            </w:tcMar>
            <w:vAlign w:val="center"/>
          </w:tcPr>
          <w:p w14:paraId="07462F7E"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Profit after tax</w:t>
            </w:r>
          </w:p>
        </w:tc>
        <w:tc>
          <w:tcPr>
            <w:tcW w:w="1459" w:type="pct"/>
            <w:shd w:val="clear" w:color="auto" w:fill="auto"/>
            <w:tcMar>
              <w:top w:w="0" w:type="dxa"/>
              <w:bottom w:w="0" w:type="dxa"/>
            </w:tcMar>
            <w:vAlign w:val="center"/>
          </w:tcPr>
          <w:p w14:paraId="2A98A10F"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83,564</w:t>
            </w:r>
          </w:p>
        </w:tc>
        <w:tc>
          <w:tcPr>
            <w:tcW w:w="1404" w:type="pct"/>
            <w:shd w:val="clear" w:color="auto" w:fill="auto"/>
            <w:tcMar>
              <w:top w:w="0" w:type="dxa"/>
              <w:bottom w:w="0" w:type="dxa"/>
            </w:tcMar>
            <w:vAlign w:val="center"/>
          </w:tcPr>
          <w:p w14:paraId="3C677D56"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72,800</w:t>
            </w:r>
          </w:p>
        </w:tc>
      </w:tr>
      <w:tr w:rsidR="00C02393" w:rsidRPr="00140AEC" w14:paraId="1EE767D2" w14:textId="77777777" w:rsidTr="00140AEC">
        <w:trPr>
          <w:jc w:val="right"/>
        </w:trPr>
        <w:tc>
          <w:tcPr>
            <w:tcW w:w="2137" w:type="pct"/>
            <w:shd w:val="clear" w:color="auto" w:fill="auto"/>
            <w:tcMar>
              <w:top w:w="0" w:type="dxa"/>
              <w:bottom w:w="0" w:type="dxa"/>
            </w:tcMar>
            <w:vAlign w:val="center"/>
          </w:tcPr>
          <w:p w14:paraId="5EBC7162"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Remuneration fund for the Board of Directors and the Supervisory Board (5%)</w:t>
            </w:r>
          </w:p>
        </w:tc>
        <w:tc>
          <w:tcPr>
            <w:tcW w:w="1459" w:type="pct"/>
            <w:shd w:val="clear" w:color="auto" w:fill="auto"/>
            <w:tcMar>
              <w:top w:w="0" w:type="dxa"/>
              <w:bottom w:w="0" w:type="dxa"/>
            </w:tcMar>
            <w:vAlign w:val="center"/>
          </w:tcPr>
          <w:p w14:paraId="7E56A785"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4,178</w:t>
            </w:r>
          </w:p>
        </w:tc>
        <w:tc>
          <w:tcPr>
            <w:tcW w:w="1404" w:type="pct"/>
            <w:shd w:val="clear" w:color="auto" w:fill="auto"/>
            <w:tcMar>
              <w:top w:w="0" w:type="dxa"/>
              <w:bottom w:w="0" w:type="dxa"/>
            </w:tcMar>
            <w:vAlign w:val="center"/>
          </w:tcPr>
          <w:p w14:paraId="5D65A13C"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3,640</w:t>
            </w:r>
          </w:p>
        </w:tc>
      </w:tr>
      <w:tr w:rsidR="00C02393" w:rsidRPr="00140AEC" w14:paraId="3CF55B3C" w14:textId="77777777" w:rsidTr="00140AEC">
        <w:trPr>
          <w:jc w:val="right"/>
        </w:trPr>
        <w:tc>
          <w:tcPr>
            <w:tcW w:w="2137" w:type="pct"/>
            <w:shd w:val="clear" w:color="auto" w:fill="auto"/>
            <w:tcMar>
              <w:top w:w="0" w:type="dxa"/>
              <w:bottom w:w="0" w:type="dxa"/>
            </w:tcMar>
            <w:vAlign w:val="center"/>
          </w:tcPr>
          <w:p w14:paraId="2E86A1C8"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Bonus and welfare fund (22%)</w:t>
            </w:r>
          </w:p>
        </w:tc>
        <w:tc>
          <w:tcPr>
            <w:tcW w:w="1459" w:type="pct"/>
            <w:shd w:val="clear" w:color="auto" w:fill="auto"/>
            <w:tcMar>
              <w:top w:w="0" w:type="dxa"/>
              <w:bottom w:w="0" w:type="dxa"/>
            </w:tcMar>
            <w:vAlign w:val="center"/>
          </w:tcPr>
          <w:p w14:paraId="7DF93BDC"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18,384</w:t>
            </w:r>
          </w:p>
        </w:tc>
        <w:tc>
          <w:tcPr>
            <w:tcW w:w="1404" w:type="pct"/>
            <w:shd w:val="clear" w:color="auto" w:fill="auto"/>
            <w:tcMar>
              <w:top w:w="0" w:type="dxa"/>
              <w:bottom w:w="0" w:type="dxa"/>
            </w:tcMar>
            <w:vAlign w:val="center"/>
          </w:tcPr>
          <w:p w14:paraId="5D7A6EB1"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16,016</w:t>
            </w:r>
          </w:p>
        </w:tc>
      </w:tr>
      <w:tr w:rsidR="00C02393" w:rsidRPr="00140AEC" w14:paraId="1381532F" w14:textId="77777777" w:rsidTr="00140AEC">
        <w:trPr>
          <w:jc w:val="right"/>
        </w:trPr>
        <w:tc>
          <w:tcPr>
            <w:tcW w:w="2137" w:type="pct"/>
            <w:shd w:val="clear" w:color="auto" w:fill="auto"/>
            <w:tcMar>
              <w:top w:w="0" w:type="dxa"/>
              <w:bottom w:w="0" w:type="dxa"/>
            </w:tcMar>
            <w:vAlign w:val="center"/>
          </w:tcPr>
          <w:p w14:paraId="2BB9EBF5"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Dividend payment rate/year/par value</w:t>
            </w:r>
          </w:p>
        </w:tc>
        <w:tc>
          <w:tcPr>
            <w:tcW w:w="1459" w:type="pct"/>
            <w:shd w:val="clear" w:color="auto" w:fill="auto"/>
            <w:tcMar>
              <w:top w:w="0" w:type="dxa"/>
              <w:bottom w:w="0" w:type="dxa"/>
            </w:tcMar>
            <w:vAlign w:val="center"/>
          </w:tcPr>
          <w:p w14:paraId="169DE3B5"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24%</w:t>
            </w:r>
          </w:p>
        </w:tc>
        <w:tc>
          <w:tcPr>
            <w:tcW w:w="1404" w:type="pct"/>
            <w:shd w:val="clear" w:color="auto" w:fill="auto"/>
            <w:tcMar>
              <w:top w:w="0" w:type="dxa"/>
              <w:bottom w:w="0" w:type="dxa"/>
            </w:tcMar>
            <w:vAlign w:val="center"/>
          </w:tcPr>
          <w:p w14:paraId="42355817"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24%</w:t>
            </w:r>
          </w:p>
        </w:tc>
      </w:tr>
      <w:tr w:rsidR="00C02393" w:rsidRPr="00140AEC" w14:paraId="0C355B52" w14:textId="77777777" w:rsidTr="00140AEC">
        <w:trPr>
          <w:jc w:val="right"/>
        </w:trPr>
        <w:tc>
          <w:tcPr>
            <w:tcW w:w="2137" w:type="pct"/>
            <w:shd w:val="clear" w:color="auto" w:fill="auto"/>
            <w:tcMar>
              <w:top w:w="0" w:type="dxa"/>
              <w:bottom w:w="0" w:type="dxa"/>
            </w:tcMar>
            <w:vAlign w:val="center"/>
          </w:tcPr>
          <w:p w14:paraId="6360E9F8"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Number of dividends paid to shareholders</w:t>
            </w:r>
          </w:p>
        </w:tc>
        <w:tc>
          <w:tcPr>
            <w:tcW w:w="1459" w:type="pct"/>
            <w:shd w:val="clear" w:color="auto" w:fill="auto"/>
            <w:tcMar>
              <w:top w:w="0" w:type="dxa"/>
              <w:bottom w:w="0" w:type="dxa"/>
            </w:tcMar>
            <w:vAlign w:val="center"/>
          </w:tcPr>
          <w:p w14:paraId="17FCBC44"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22,398</w:t>
            </w:r>
          </w:p>
        </w:tc>
        <w:tc>
          <w:tcPr>
            <w:tcW w:w="1404" w:type="pct"/>
            <w:shd w:val="clear" w:color="auto" w:fill="auto"/>
            <w:tcMar>
              <w:top w:w="0" w:type="dxa"/>
              <w:bottom w:w="0" w:type="dxa"/>
            </w:tcMar>
            <w:vAlign w:val="center"/>
          </w:tcPr>
          <w:p w14:paraId="55CF4921"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22,398</w:t>
            </w:r>
          </w:p>
        </w:tc>
      </w:tr>
      <w:tr w:rsidR="00C02393" w:rsidRPr="00140AEC" w14:paraId="0FD93F4F" w14:textId="77777777" w:rsidTr="00140AEC">
        <w:trPr>
          <w:jc w:val="right"/>
        </w:trPr>
        <w:tc>
          <w:tcPr>
            <w:tcW w:w="2137" w:type="pct"/>
            <w:shd w:val="clear" w:color="auto" w:fill="auto"/>
            <w:tcMar>
              <w:top w:w="0" w:type="dxa"/>
              <w:bottom w:w="0" w:type="dxa"/>
            </w:tcMar>
            <w:vAlign w:val="center"/>
          </w:tcPr>
          <w:p w14:paraId="75FD1494" w14:textId="77777777" w:rsidR="00C02393" w:rsidRPr="00140AEC" w:rsidRDefault="00B9185C" w:rsidP="00140AEC">
            <w:pPr>
              <w:pBdr>
                <w:top w:val="nil"/>
                <w:left w:val="nil"/>
                <w:bottom w:val="nil"/>
                <w:right w:val="nil"/>
                <w:between w:val="nil"/>
              </w:pBdr>
              <w:spacing w:after="120" w:line="360" w:lineRule="auto"/>
              <w:rPr>
                <w:rFonts w:ascii="Arial" w:eastAsia="Arial" w:hAnsi="Arial" w:cs="Arial"/>
                <w:color w:val="010000"/>
                <w:sz w:val="20"/>
                <w:szCs w:val="20"/>
              </w:rPr>
            </w:pPr>
            <w:r w:rsidRPr="00140AEC">
              <w:rPr>
                <w:rFonts w:ascii="Arial" w:hAnsi="Arial" w:cs="Arial"/>
                <w:color w:val="010000"/>
                <w:sz w:val="20"/>
              </w:rPr>
              <w:t>Remaining profit deducted from the investment and development fund</w:t>
            </w:r>
          </w:p>
        </w:tc>
        <w:tc>
          <w:tcPr>
            <w:tcW w:w="1459" w:type="pct"/>
            <w:shd w:val="clear" w:color="auto" w:fill="auto"/>
            <w:tcMar>
              <w:top w:w="0" w:type="dxa"/>
              <w:bottom w:w="0" w:type="dxa"/>
            </w:tcMar>
            <w:vAlign w:val="center"/>
          </w:tcPr>
          <w:p w14:paraId="090B7006"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38,604</w:t>
            </w:r>
          </w:p>
        </w:tc>
        <w:tc>
          <w:tcPr>
            <w:tcW w:w="1404" w:type="pct"/>
            <w:shd w:val="clear" w:color="auto" w:fill="auto"/>
            <w:tcMar>
              <w:top w:w="0" w:type="dxa"/>
              <w:bottom w:w="0" w:type="dxa"/>
            </w:tcMar>
            <w:vAlign w:val="center"/>
          </w:tcPr>
          <w:p w14:paraId="16D54C35" w14:textId="77777777" w:rsidR="00C02393" w:rsidRPr="00140AEC" w:rsidRDefault="00B9185C" w:rsidP="00140AEC">
            <w:pPr>
              <w:pBdr>
                <w:top w:val="nil"/>
                <w:left w:val="nil"/>
                <w:bottom w:val="nil"/>
                <w:right w:val="nil"/>
                <w:between w:val="nil"/>
              </w:pBdr>
              <w:spacing w:after="120" w:line="360" w:lineRule="auto"/>
              <w:jc w:val="center"/>
              <w:rPr>
                <w:rFonts w:ascii="Arial" w:eastAsia="Arial" w:hAnsi="Arial" w:cs="Arial"/>
                <w:color w:val="010000"/>
                <w:sz w:val="20"/>
                <w:szCs w:val="20"/>
              </w:rPr>
            </w:pPr>
            <w:r w:rsidRPr="00140AEC">
              <w:rPr>
                <w:rFonts w:ascii="Arial" w:hAnsi="Arial" w:cs="Arial"/>
                <w:color w:val="010000"/>
                <w:sz w:val="20"/>
              </w:rPr>
              <w:t>30,746</w:t>
            </w:r>
          </w:p>
        </w:tc>
      </w:tr>
    </w:tbl>
    <w:p w14:paraId="1C5E7A11" w14:textId="77777777" w:rsidR="00C02393" w:rsidRPr="00140AEC" w:rsidRDefault="00B9185C" w:rsidP="00853B1D">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Article 5: Approve Proposal No. 06/PMC-HDQT of the Board of Directors on changing the profit distribution plan and adjusting the dividend payment rate in 2023 in the direction of increasing from 24% to 65% of charter capital.</w:t>
      </w:r>
    </w:p>
    <w:p w14:paraId="6F7D92C6" w14:textId="77777777" w:rsidR="00C02393" w:rsidRPr="00140AEC" w:rsidRDefault="00B9185C" w:rsidP="00853B1D">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Article 6: Approve Proposal No. 09/PMC-HDQT of the Board of Directors on dismissing members of the </w:t>
      </w:r>
      <w:r w:rsidRPr="00140AEC">
        <w:rPr>
          <w:rFonts w:ascii="Arial" w:hAnsi="Arial" w:cs="Arial"/>
          <w:color w:val="010000"/>
          <w:sz w:val="20"/>
        </w:rPr>
        <w:lastRenderedPageBreak/>
        <w:t xml:space="preserve">Board of Directors - Supervisory Board for the term 2019-2024 and electing members for the Board of Directors - Supervisory Board for the term 2024-2029. </w:t>
      </w:r>
    </w:p>
    <w:p w14:paraId="3F74A366" w14:textId="77777777" w:rsidR="00C02393" w:rsidRPr="00140AEC" w:rsidRDefault="00B9185C" w:rsidP="00853B1D">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Article 7. Approve the results of electing members for the Board of Directors and the Supervisory Board for the term 2024-2029 as follows: </w:t>
      </w:r>
    </w:p>
    <w:p w14:paraId="78AD686D" w14:textId="77777777" w:rsidR="00C02393" w:rsidRPr="00140AEC" w:rsidRDefault="00B9185C" w:rsidP="00853B1D">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Member of the Board of Directors:</w:t>
      </w:r>
    </w:p>
    <w:p w14:paraId="2F8C1EC6"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Mr. Nguyen </w:t>
      </w:r>
      <w:proofErr w:type="spellStart"/>
      <w:r w:rsidRPr="00140AEC">
        <w:rPr>
          <w:rFonts w:ascii="Arial" w:hAnsi="Arial" w:cs="Arial"/>
          <w:color w:val="010000"/>
          <w:sz w:val="20"/>
        </w:rPr>
        <w:t>Huy</w:t>
      </w:r>
      <w:proofErr w:type="spellEnd"/>
      <w:r w:rsidRPr="00140AEC">
        <w:rPr>
          <w:rFonts w:ascii="Arial" w:hAnsi="Arial" w:cs="Arial"/>
          <w:color w:val="010000"/>
          <w:sz w:val="20"/>
        </w:rPr>
        <w:t xml:space="preserve"> </w:t>
      </w:r>
      <w:proofErr w:type="spellStart"/>
      <w:r w:rsidRPr="00140AEC">
        <w:rPr>
          <w:rFonts w:ascii="Arial" w:hAnsi="Arial" w:cs="Arial"/>
          <w:color w:val="010000"/>
          <w:sz w:val="20"/>
        </w:rPr>
        <w:t>Cuong</w:t>
      </w:r>
      <w:proofErr w:type="spellEnd"/>
      <w:r w:rsidRPr="00140AEC">
        <w:rPr>
          <w:rFonts w:ascii="Arial" w:hAnsi="Arial" w:cs="Arial"/>
          <w:color w:val="010000"/>
          <w:sz w:val="20"/>
        </w:rPr>
        <w:t xml:space="preserve"> </w:t>
      </w:r>
    </w:p>
    <w:p w14:paraId="2D857177"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Mr. Nguyen Chi Thanh </w:t>
      </w:r>
    </w:p>
    <w:p w14:paraId="735EAC68"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Mr. Le Anh Minh</w:t>
      </w:r>
    </w:p>
    <w:p w14:paraId="12090B3E"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Mr. Phan Xuan </w:t>
      </w:r>
      <w:proofErr w:type="spellStart"/>
      <w:r w:rsidRPr="00140AEC">
        <w:rPr>
          <w:rFonts w:ascii="Arial" w:hAnsi="Arial" w:cs="Arial"/>
          <w:color w:val="010000"/>
          <w:sz w:val="20"/>
        </w:rPr>
        <w:t>Phong</w:t>
      </w:r>
      <w:proofErr w:type="spellEnd"/>
    </w:p>
    <w:p w14:paraId="00010DF0"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Mr. Le Viet Hung </w:t>
      </w:r>
    </w:p>
    <w:p w14:paraId="43805D72"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Mr. Le Van Thanh </w:t>
      </w:r>
    </w:p>
    <w:p w14:paraId="2E8DAD2B" w14:textId="77777777" w:rsidR="00C02393" w:rsidRPr="00140AEC" w:rsidRDefault="00B9185C" w:rsidP="00853B1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Ms. Tran Dang </w:t>
      </w:r>
      <w:proofErr w:type="spellStart"/>
      <w:r w:rsidRPr="00140AEC">
        <w:rPr>
          <w:rFonts w:ascii="Arial" w:hAnsi="Arial" w:cs="Arial"/>
          <w:color w:val="010000"/>
          <w:sz w:val="20"/>
        </w:rPr>
        <w:t>Khoa</w:t>
      </w:r>
      <w:proofErr w:type="spellEnd"/>
    </w:p>
    <w:p w14:paraId="0C39084A" w14:textId="77777777" w:rsidR="00C02393" w:rsidRPr="00140AEC" w:rsidRDefault="00B9185C" w:rsidP="00853B1D">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 xml:space="preserve">Member of the Supervisory Board: </w:t>
      </w:r>
    </w:p>
    <w:p w14:paraId="02FFC52B" w14:textId="77777777" w:rsidR="00C02393" w:rsidRPr="00140AEC" w:rsidRDefault="00B9185C" w:rsidP="00853B1D">
      <w:pPr>
        <w:numPr>
          <w:ilvl w:val="0"/>
          <w:numId w:val="3"/>
        </w:numPr>
        <w:pBdr>
          <w:top w:val="nil"/>
          <w:left w:val="nil"/>
          <w:bottom w:val="nil"/>
          <w:right w:val="nil"/>
          <w:between w:val="nil"/>
        </w:pBdr>
        <w:spacing w:after="120" w:line="360" w:lineRule="auto"/>
        <w:ind w:left="0" w:firstLine="0"/>
        <w:jc w:val="both"/>
        <w:rPr>
          <w:rFonts w:ascii="Arial" w:hAnsi="Arial" w:cs="Arial"/>
          <w:color w:val="010000"/>
          <w:sz w:val="20"/>
        </w:rPr>
      </w:pPr>
      <w:r w:rsidRPr="00140AEC">
        <w:rPr>
          <w:rFonts w:ascii="Arial" w:hAnsi="Arial" w:cs="Arial"/>
          <w:color w:val="010000"/>
          <w:sz w:val="20"/>
        </w:rPr>
        <w:t>Ms. Tran Thi Van</w:t>
      </w:r>
    </w:p>
    <w:p w14:paraId="293BC4A2" w14:textId="77777777" w:rsidR="00C02393" w:rsidRPr="00140AEC" w:rsidRDefault="00B9185C" w:rsidP="00853B1D">
      <w:pPr>
        <w:numPr>
          <w:ilvl w:val="0"/>
          <w:numId w:val="3"/>
        </w:numPr>
        <w:pBdr>
          <w:top w:val="nil"/>
          <w:left w:val="nil"/>
          <w:bottom w:val="nil"/>
          <w:right w:val="nil"/>
          <w:between w:val="nil"/>
        </w:pBdr>
        <w:spacing w:after="120" w:line="360" w:lineRule="auto"/>
        <w:ind w:left="0" w:firstLine="0"/>
        <w:jc w:val="both"/>
        <w:rPr>
          <w:rFonts w:ascii="Arial" w:hAnsi="Arial" w:cs="Arial"/>
          <w:color w:val="010000"/>
          <w:sz w:val="20"/>
        </w:rPr>
      </w:pPr>
      <w:r w:rsidRPr="00140AEC">
        <w:rPr>
          <w:rFonts w:ascii="Arial" w:hAnsi="Arial" w:cs="Arial"/>
          <w:color w:val="010000"/>
          <w:sz w:val="20"/>
        </w:rPr>
        <w:t xml:space="preserve">Ms. Nguyen Thi Thuy </w:t>
      </w:r>
      <w:proofErr w:type="gramStart"/>
      <w:r w:rsidRPr="00140AEC">
        <w:rPr>
          <w:rFonts w:ascii="Arial" w:hAnsi="Arial" w:cs="Arial"/>
          <w:color w:val="010000"/>
          <w:sz w:val="20"/>
        </w:rPr>
        <w:t>My</w:t>
      </w:r>
      <w:proofErr w:type="gramEnd"/>
    </w:p>
    <w:p w14:paraId="74F355AA" w14:textId="77777777" w:rsidR="00C02393" w:rsidRPr="00140AEC" w:rsidRDefault="00B9185C" w:rsidP="00853B1D">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40AEC">
        <w:rPr>
          <w:rFonts w:ascii="Arial" w:hAnsi="Arial" w:cs="Arial"/>
          <w:color w:val="010000"/>
          <w:sz w:val="20"/>
        </w:rPr>
        <w:t xml:space="preserve">Mr. Nguyen Tien </w:t>
      </w:r>
      <w:proofErr w:type="spellStart"/>
      <w:r w:rsidRPr="00140AEC">
        <w:rPr>
          <w:rFonts w:ascii="Arial" w:hAnsi="Arial" w:cs="Arial"/>
          <w:color w:val="010000"/>
          <w:sz w:val="20"/>
        </w:rPr>
        <w:t>Sy</w:t>
      </w:r>
      <w:proofErr w:type="spellEnd"/>
    </w:p>
    <w:p w14:paraId="362A514C" w14:textId="77777777" w:rsidR="00C02393" w:rsidRPr="00140AEC" w:rsidRDefault="00B9185C" w:rsidP="00853B1D">
      <w:pPr>
        <w:pBdr>
          <w:top w:val="nil"/>
          <w:left w:val="nil"/>
          <w:bottom w:val="nil"/>
          <w:right w:val="nil"/>
          <w:between w:val="nil"/>
        </w:pBdr>
        <w:spacing w:after="120" w:line="360" w:lineRule="auto"/>
        <w:jc w:val="both"/>
        <w:rPr>
          <w:rFonts w:ascii="Arial" w:eastAsia="Arial" w:hAnsi="Arial" w:cs="Arial"/>
          <w:color w:val="010000"/>
          <w:sz w:val="20"/>
          <w:szCs w:val="20"/>
        </w:rPr>
      </w:pPr>
      <w:r w:rsidRPr="00140AEC">
        <w:rPr>
          <w:rFonts w:ascii="Arial" w:hAnsi="Arial" w:cs="Arial"/>
          <w:color w:val="010000"/>
          <w:sz w:val="20"/>
        </w:rPr>
        <w:t>Article 8: This General Mandate takes effect from April 20, 2024, The General Meeting of Shareholders assigns the Board of Directors to direct and implement contents approved by shareholders at the Annual General Mandate Meeting 2024 ac</w:t>
      </w:r>
      <w:bookmarkStart w:id="0" w:name="_GoBack"/>
      <w:bookmarkEnd w:id="0"/>
      <w:r w:rsidRPr="00140AEC">
        <w:rPr>
          <w:rFonts w:ascii="Arial" w:hAnsi="Arial" w:cs="Arial"/>
          <w:color w:val="010000"/>
          <w:sz w:val="20"/>
        </w:rPr>
        <w:t xml:space="preserve">cording to the regulations of the Company’s Chapters and current laws. </w:t>
      </w:r>
    </w:p>
    <w:sectPr w:rsidR="00C02393" w:rsidRPr="00140AEC" w:rsidSect="00140A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955E0"/>
    <w:multiLevelType w:val="multilevel"/>
    <w:tmpl w:val="793C9184"/>
    <w:lvl w:ilvl="0">
      <w:start w:val="1"/>
      <w:numFmt w:val="decimal"/>
      <w:lvlText w:val="%1."/>
      <w:lvlJc w:val="left"/>
      <w:pPr>
        <w:ind w:left="0" w:firstLine="0"/>
      </w:pPr>
      <w:rPr>
        <w:rFonts w:ascii="Arial" w:eastAsia="Arial" w:hAnsi="Arial" w:cs="Arial"/>
        <w:b w:val="0"/>
        <w:i w:val="0"/>
        <w:smallCaps w:val="0"/>
        <w:strike w:val="0"/>
        <w:color w:val="2124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E8C77A1"/>
    <w:multiLevelType w:val="multilevel"/>
    <w:tmpl w:val="8A7AE75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781604"/>
    <w:multiLevelType w:val="multilevel"/>
    <w:tmpl w:val="8A7AE75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93"/>
    <w:rsid w:val="00140AEC"/>
    <w:rsid w:val="00306EAE"/>
    <w:rsid w:val="00853B1D"/>
    <w:rsid w:val="00B9185C"/>
    <w:rsid w:val="00C0239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B9C08"/>
  <w15:docId w15:val="{041F7A69-87ED-4E15-8EAC-E77B0C49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01117"/>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1242C"/>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01117"/>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21242C"/>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21242C"/>
      <w:sz w:val="19"/>
      <w:szCs w:val="19"/>
      <w:u w:val="none"/>
      <w:shd w:val="clear" w:color="auto" w:fill="auto"/>
    </w:rPr>
  </w:style>
  <w:style w:type="paragraph" w:customStyle="1" w:styleId="Vnbnnidung0">
    <w:name w:val="Văn bản nội dung"/>
    <w:basedOn w:val="Normal"/>
    <w:link w:val="Vnbnnidung"/>
    <w:pPr>
      <w:spacing w:after="90"/>
    </w:pPr>
    <w:rPr>
      <w:rFonts w:ascii="Times New Roman" w:eastAsia="Times New Roman" w:hAnsi="Times New Roman" w:cs="Times New Roman"/>
      <w:color w:val="101117"/>
      <w:sz w:val="26"/>
      <w:szCs w:val="26"/>
    </w:rPr>
  </w:style>
  <w:style w:type="paragraph" w:customStyle="1" w:styleId="Vnbnnidung20">
    <w:name w:val="Văn bản nội dung (2)"/>
    <w:basedOn w:val="Normal"/>
    <w:link w:val="Vnbnnidung2"/>
    <w:pPr>
      <w:spacing w:line="259" w:lineRule="auto"/>
      <w:ind w:left="540"/>
    </w:pPr>
    <w:rPr>
      <w:rFonts w:ascii="Times New Roman" w:eastAsia="Times New Roman" w:hAnsi="Times New Roman" w:cs="Times New Roman"/>
      <w:color w:val="21242C"/>
    </w:rPr>
  </w:style>
  <w:style w:type="paragraph" w:customStyle="1" w:styleId="Tiu10">
    <w:name w:val="Tiêu đề #1"/>
    <w:basedOn w:val="Normal"/>
    <w:link w:val="Tiu1"/>
    <w:pPr>
      <w:spacing w:line="214" w:lineRule="auto"/>
      <w:jc w:val="center"/>
      <w:outlineLvl w:val="0"/>
    </w:pPr>
    <w:rPr>
      <w:rFonts w:ascii="Times New Roman" w:eastAsia="Times New Roman" w:hAnsi="Times New Roman" w:cs="Times New Roman"/>
      <w:b/>
      <w:bCs/>
      <w:sz w:val="32"/>
      <w:szCs w:val="32"/>
    </w:rPr>
  </w:style>
  <w:style w:type="paragraph" w:customStyle="1" w:styleId="Vnbnnidung30">
    <w:name w:val="Văn bản nội dung (3)"/>
    <w:basedOn w:val="Normal"/>
    <w:link w:val="Vnbnnidung3"/>
    <w:pPr>
      <w:spacing w:after="480"/>
      <w:jc w:val="center"/>
    </w:pPr>
    <w:rPr>
      <w:rFonts w:ascii="Times New Roman" w:eastAsia="Times New Roman" w:hAnsi="Times New Roman" w:cs="Times New Roman"/>
      <w:b/>
      <w:bCs/>
      <w:sz w:val="28"/>
      <w:szCs w:val="28"/>
    </w:rPr>
  </w:style>
  <w:style w:type="paragraph" w:customStyle="1" w:styleId="Khc0">
    <w:name w:val="Khác"/>
    <w:basedOn w:val="Normal"/>
    <w:link w:val="Khc"/>
    <w:pPr>
      <w:spacing w:after="90"/>
    </w:pPr>
    <w:rPr>
      <w:rFonts w:ascii="Times New Roman" w:eastAsia="Times New Roman" w:hAnsi="Times New Roman" w:cs="Times New Roman"/>
      <w:color w:val="101117"/>
      <w:sz w:val="26"/>
      <w:szCs w:val="26"/>
    </w:rPr>
  </w:style>
  <w:style w:type="paragraph" w:customStyle="1" w:styleId="Vnbnnidung40">
    <w:name w:val="Văn bản nội dung (4)"/>
    <w:basedOn w:val="Normal"/>
    <w:link w:val="Vnbnnidung4"/>
    <w:pPr>
      <w:ind w:right="200"/>
      <w:jc w:val="right"/>
    </w:pPr>
    <w:rPr>
      <w:rFonts w:ascii="Times New Roman" w:eastAsia="Times New Roman" w:hAnsi="Times New Roman" w:cs="Times New Roman"/>
      <w:i/>
      <w:iCs/>
      <w:color w:val="21242C"/>
      <w:sz w:val="20"/>
      <w:szCs w:val="20"/>
    </w:rPr>
  </w:style>
  <w:style w:type="paragraph" w:customStyle="1" w:styleId="Vnbnnidung50">
    <w:name w:val="Văn bản nội dung (5)"/>
    <w:basedOn w:val="Normal"/>
    <w:link w:val="Vnbnnidung5"/>
    <w:pPr>
      <w:ind w:firstLine="160"/>
    </w:pPr>
    <w:rPr>
      <w:rFonts w:ascii="Arial" w:eastAsia="Arial" w:hAnsi="Arial" w:cs="Arial"/>
      <w:color w:val="21242C"/>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07c0rVc9Q/dNJ7Flq0OUmUkAJw==">CgMxLjA4AHIhMXpzUVhEVDFpTmpUeFk5VnppMjlCdFpvZ1RycVA3Q0RM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6</cp:revision>
  <dcterms:created xsi:type="dcterms:W3CDTF">2024-04-25T02:36:00Z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7cc81818a4f066b803d7df276f163909ef237f591fe27c51218603f5057c4874</vt:lpwstr>
  </property>
</Properties>
</file>