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54F17A0" w:rsidR="00FA32AC" w:rsidRPr="004437D4" w:rsidRDefault="00DA55B8" w:rsidP="00B35195">
      <w:pPr>
        <w:pBdr>
          <w:top w:val="nil"/>
          <w:left w:val="nil"/>
          <w:bottom w:val="nil"/>
          <w:right w:val="nil"/>
          <w:between w:val="nil"/>
        </w:pBdr>
        <w:tabs>
          <w:tab w:val="left" w:pos="538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437D4">
        <w:rPr>
          <w:rFonts w:ascii="Arial" w:hAnsi="Arial" w:cs="Arial"/>
          <w:b/>
          <w:bCs/>
          <w:color w:val="010000"/>
          <w:sz w:val="20"/>
        </w:rPr>
        <w:t>SD7:</w:t>
      </w:r>
      <w:r w:rsidRPr="004437D4">
        <w:rPr>
          <w:rFonts w:ascii="Arial" w:hAnsi="Arial" w:cs="Arial"/>
          <w:b/>
          <w:color w:val="010000"/>
          <w:sz w:val="20"/>
        </w:rPr>
        <w:t xml:space="preserve"> Board </w:t>
      </w:r>
      <w:r w:rsidR="009D13ED">
        <w:rPr>
          <w:rFonts w:ascii="Arial" w:hAnsi="Arial" w:cs="Arial"/>
          <w:b/>
          <w:color w:val="010000"/>
          <w:sz w:val="20"/>
        </w:rPr>
        <w:t>Resolution</w:t>
      </w:r>
    </w:p>
    <w:p w14:paraId="00000002" w14:textId="7A6339F8" w:rsidR="00FA32AC" w:rsidRPr="004437D4" w:rsidRDefault="00DA55B8" w:rsidP="00B35195">
      <w:pPr>
        <w:pBdr>
          <w:top w:val="nil"/>
          <w:left w:val="nil"/>
          <w:bottom w:val="nil"/>
          <w:right w:val="nil"/>
          <w:between w:val="nil"/>
        </w:pBdr>
        <w:tabs>
          <w:tab w:val="left" w:pos="53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 xml:space="preserve">On April 22, 2024, Songda 7 JSC announced </w:t>
      </w:r>
      <w:bookmarkStart w:id="0" w:name="_GoBack"/>
      <w:bookmarkEnd w:id="0"/>
      <w:r w:rsidRPr="004437D4">
        <w:rPr>
          <w:rFonts w:ascii="Arial" w:hAnsi="Arial" w:cs="Arial"/>
          <w:color w:val="010000"/>
          <w:sz w:val="20"/>
        </w:rPr>
        <w:t xml:space="preserve">Resolution </w:t>
      </w:r>
      <w:r w:rsidR="004437D4" w:rsidRPr="004437D4">
        <w:rPr>
          <w:rFonts w:ascii="Arial" w:hAnsi="Arial" w:cs="Arial"/>
          <w:color w:val="010000"/>
          <w:sz w:val="20"/>
        </w:rPr>
        <w:t xml:space="preserve">No. </w:t>
      </w:r>
      <w:r w:rsidRPr="004437D4">
        <w:rPr>
          <w:rFonts w:ascii="Arial" w:hAnsi="Arial" w:cs="Arial"/>
          <w:color w:val="010000"/>
          <w:sz w:val="20"/>
        </w:rPr>
        <w:t xml:space="preserve">13 CT/QD-HDQT on approving the unit price and area for investing in purchasing land and constructing office buildings in Hanoi as follows: </w:t>
      </w:r>
    </w:p>
    <w:p w14:paraId="00000003" w14:textId="77777777" w:rsidR="00FA32AC" w:rsidRPr="004437D4" w:rsidRDefault="00DA55B8" w:rsidP="00B351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>Article 1. Approve: Unit price, area for investing in purchasing land and constructing office buildings in Hanoi within main contents as follows:</w:t>
      </w:r>
    </w:p>
    <w:p w14:paraId="00000004" w14:textId="782F97D0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>Plot of land’s symbol: A1.1</w:t>
      </w:r>
      <w:r w:rsidR="004437D4" w:rsidRPr="004437D4">
        <w:rPr>
          <w:rFonts w:ascii="Arial" w:hAnsi="Arial" w:cs="Arial"/>
          <w:color w:val="010000"/>
          <w:sz w:val="20"/>
        </w:rPr>
        <w:t>-</w:t>
      </w:r>
      <w:r w:rsidRPr="004437D4">
        <w:rPr>
          <w:rFonts w:ascii="Arial" w:hAnsi="Arial" w:cs="Arial"/>
          <w:color w:val="010000"/>
          <w:sz w:val="20"/>
        </w:rPr>
        <w:t>BT05-10</w:t>
      </w:r>
    </w:p>
    <w:p w14:paraId="00000005" w14:textId="1CB20E2E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>Plot of land’s area: 369.59</w:t>
      </w:r>
      <w:r w:rsidR="004437D4" w:rsidRPr="004437D4">
        <w:rPr>
          <w:rFonts w:ascii="Arial" w:hAnsi="Arial" w:cs="Arial"/>
          <w:color w:val="010000"/>
          <w:sz w:val="20"/>
        </w:rPr>
        <w:t>m2</w:t>
      </w:r>
      <w:r w:rsidRPr="004437D4">
        <w:rPr>
          <w:rFonts w:ascii="Arial" w:hAnsi="Arial" w:cs="Arial"/>
          <w:color w:val="010000"/>
          <w:sz w:val="20"/>
        </w:rPr>
        <w:t>;</w:t>
      </w:r>
    </w:p>
    <w:p w14:paraId="00000006" w14:textId="247F5241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 xml:space="preserve">Uses: </w:t>
      </w:r>
      <w:r w:rsidR="004437D4" w:rsidRPr="004437D4">
        <w:rPr>
          <w:rFonts w:ascii="Arial" w:hAnsi="Arial" w:cs="Arial"/>
          <w:color w:val="010000"/>
          <w:sz w:val="20"/>
        </w:rPr>
        <w:t>Private</w:t>
      </w:r>
      <w:r w:rsidRPr="004437D4">
        <w:rPr>
          <w:rFonts w:ascii="Arial" w:hAnsi="Arial" w:cs="Arial"/>
          <w:color w:val="010000"/>
          <w:sz w:val="20"/>
        </w:rPr>
        <w:t xml:space="preserve"> use;</w:t>
      </w:r>
    </w:p>
    <w:p w14:paraId="00000007" w14:textId="008A0591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 xml:space="preserve">Use purposes: Residential land </w:t>
      </w:r>
      <w:r w:rsidR="004437D4" w:rsidRPr="004437D4">
        <w:rPr>
          <w:rFonts w:ascii="Arial" w:hAnsi="Arial" w:cs="Arial"/>
          <w:color w:val="010000"/>
          <w:sz w:val="20"/>
        </w:rPr>
        <w:t>in an</w:t>
      </w:r>
      <w:r w:rsidRPr="004437D4">
        <w:rPr>
          <w:rFonts w:ascii="Arial" w:hAnsi="Arial" w:cs="Arial"/>
          <w:color w:val="010000"/>
          <w:sz w:val="20"/>
        </w:rPr>
        <w:t xml:space="preserve"> urban area;</w:t>
      </w:r>
    </w:p>
    <w:p w14:paraId="00000008" w14:textId="35EBD46B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712"/>
          <w:tab w:val="left" w:pos="100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>Use time: Lon</w:t>
      </w:r>
      <w:r w:rsidR="004437D4" w:rsidRPr="004437D4">
        <w:rPr>
          <w:rFonts w:ascii="Arial" w:hAnsi="Arial" w:cs="Arial"/>
          <w:color w:val="010000"/>
          <w:sz w:val="20"/>
        </w:rPr>
        <w:t>g-term</w:t>
      </w:r>
      <w:r w:rsidRPr="004437D4">
        <w:rPr>
          <w:rFonts w:ascii="Arial" w:hAnsi="Arial" w:cs="Arial"/>
          <w:color w:val="010000"/>
          <w:sz w:val="20"/>
        </w:rPr>
        <w:t>;</w:t>
      </w:r>
    </w:p>
    <w:p w14:paraId="00000009" w14:textId="7FB212AA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 xml:space="preserve">Address: Thanh Ha Urban Area - Cienco 5 at Kien Hung, Phu Luong </w:t>
      </w:r>
      <w:r w:rsidR="004437D4" w:rsidRPr="004437D4">
        <w:rPr>
          <w:rFonts w:ascii="Arial" w:hAnsi="Arial" w:cs="Arial"/>
          <w:color w:val="010000"/>
          <w:sz w:val="20"/>
        </w:rPr>
        <w:t>Ward</w:t>
      </w:r>
      <w:r w:rsidRPr="004437D4">
        <w:rPr>
          <w:rFonts w:ascii="Arial" w:hAnsi="Arial" w:cs="Arial"/>
          <w:color w:val="010000"/>
          <w:sz w:val="20"/>
        </w:rPr>
        <w:t xml:space="preserve">, Ha Dong </w:t>
      </w:r>
      <w:r w:rsidR="004437D4" w:rsidRPr="004437D4">
        <w:rPr>
          <w:rFonts w:ascii="Arial" w:hAnsi="Arial" w:cs="Arial"/>
          <w:color w:val="010000"/>
          <w:sz w:val="20"/>
        </w:rPr>
        <w:t xml:space="preserve">District </w:t>
      </w:r>
      <w:r w:rsidRPr="004437D4">
        <w:rPr>
          <w:rFonts w:ascii="Arial" w:hAnsi="Arial" w:cs="Arial"/>
          <w:color w:val="010000"/>
          <w:sz w:val="20"/>
        </w:rPr>
        <w:t xml:space="preserve">and Cu Khe Commune, Thanh Oai </w:t>
      </w:r>
      <w:r w:rsidR="004437D4" w:rsidRPr="004437D4">
        <w:rPr>
          <w:rFonts w:ascii="Arial" w:hAnsi="Arial" w:cs="Arial"/>
          <w:color w:val="010000"/>
          <w:sz w:val="20"/>
        </w:rPr>
        <w:t>District</w:t>
      </w:r>
      <w:r w:rsidRPr="004437D4">
        <w:rPr>
          <w:rFonts w:ascii="Arial" w:hAnsi="Arial" w:cs="Arial"/>
          <w:color w:val="010000"/>
          <w:sz w:val="20"/>
        </w:rPr>
        <w:t xml:space="preserve">, Hanoi </w:t>
      </w:r>
      <w:r w:rsidR="004437D4" w:rsidRPr="004437D4">
        <w:rPr>
          <w:rFonts w:ascii="Arial" w:hAnsi="Arial" w:cs="Arial"/>
          <w:color w:val="010000"/>
          <w:sz w:val="20"/>
        </w:rPr>
        <w:t>City</w:t>
      </w:r>
      <w:r w:rsidRPr="004437D4">
        <w:rPr>
          <w:rFonts w:ascii="Arial" w:hAnsi="Arial" w:cs="Arial"/>
          <w:color w:val="010000"/>
          <w:sz w:val="20"/>
        </w:rPr>
        <w:t xml:space="preserve">. </w:t>
      </w:r>
    </w:p>
    <w:p w14:paraId="0000000A" w14:textId="53010933" w:rsidR="00FA32AC" w:rsidRPr="004437D4" w:rsidRDefault="00DA55B8" w:rsidP="00B351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4437D4">
        <w:rPr>
          <w:rFonts w:ascii="Arial" w:hAnsi="Arial" w:cs="Arial"/>
          <w:color w:val="010000"/>
          <w:sz w:val="20"/>
        </w:rPr>
        <w:t>According to the Contract for transfer of land use rights and house ownership no A</w:t>
      </w:r>
      <w:r w:rsidR="004437D4" w:rsidRPr="004437D4">
        <w:rPr>
          <w:rFonts w:ascii="Arial" w:hAnsi="Arial" w:cs="Arial"/>
          <w:color w:val="010000"/>
          <w:sz w:val="20"/>
        </w:rPr>
        <w:t>1</w:t>
      </w:r>
      <w:r w:rsidRPr="004437D4">
        <w:rPr>
          <w:rFonts w:ascii="Arial" w:hAnsi="Arial" w:cs="Arial"/>
          <w:color w:val="010000"/>
          <w:sz w:val="20"/>
        </w:rPr>
        <w:t>.</w:t>
      </w:r>
      <w:r w:rsidR="004437D4" w:rsidRPr="004437D4">
        <w:rPr>
          <w:rFonts w:ascii="Arial" w:hAnsi="Arial" w:cs="Arial"/>
          <w:color w:val="010000"/>
          <w:sz w:val="20"/>
        </w:rPr>
        <w:t>1</w:t>
      </w:r>
      <w:r w:rsidRPr="004437D4">
        <w:rPr>
          <w:rFonts w:ascii="Arial" w:hAnsi="Arial" w:cs="Arial"/>
          <w:color w:val="010000"/>
          <w:sz w:val="20"/>
        </w:rPr>
        <w:t>- BT05-</w:t>
      </w:r>
      <w:r w:rsidR="004437D4" w:rsidRPr="004437D4">
        <w:rPr>
          <w:rFonts w:ascii="Arial" w:hAnsi="Arial" w:cs="Arial"/>
          <w:color w:val="010000"/>
          <w:sz w:val="20"/>
        </w:rPr>
        <w:t>1</w:t>
      </w:r>
      <w:r w:rsidRPr="004437D4">
        <w:rPr>
          <w:rFonts w:ascii="Arial" w:hAnsi="Arial" w:cs="Arial"/>
          <w:color w:val="010000"/>
          <w:sz w:val="20"/>
        </w:rPr>
        <w:t xml:space="preserve">0/HDCN signed on March 22, 2024. </w:t>
      </w:r>
    </w:p>
    <w:p w14:paraId="0000000B" w14:textId="01178BA3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>Unit price:</w:t>
      </w:r>
      <w:r w:rsidR="004437D4" w:rsidRPr="004437D4">
        <w:rPr>
          <w:rFonts w:ascii="Arial" w:hAnsi="Arial" w:cs="Arial"/>
          <w:color w:val="010000"/>
          <w:sz w:val="20"/>
        </w:rPr>
        <w:t xml:space="preserve"> VND</w:t>
      </w:r>
      <w:r w:rsidRPr="004437D4">
        <w:rPr>
          <w:rFonts w:ascii="Arial" w:hAnsi="Arial" w:cs="Arial"/>
          <w:color w:val="010000"/>
          <w:sz w:val="20"/>
        </w:rPr>
        <w:t xml:space="preserve"> 105</w:t>
      </w:r>
      <w:r w:rsidR="004437D4" w:rsidRPr="004437D4">
        <w:rPr>
          <w:rFonts w:ascii="Arial" w:hAnsi="Arial" w:cs="Arial"/>
          <w:color w:val="010000"/>
          <w:sz w:val="20"/>
        </w:rPr>
        <w:t>,</w:t>
      </w:r>
      <w:r w:rsidRPr="004437D4">
        <w:rPr>
          <w:rFonts w:ascii="Arial" w:hAnsi="Arial" w:cs="Arial"/>
          <w:color w:val="010000"/>
          <w:sz w:val="20"/>
        </w:rPr>
        <w:t>000</w:t>
      </w:r>
      <w:r w:rsidR="004437D4" w:rsidRPr="004437D4">
        <w:rPr>
          <w:rFonts w:ascii="Arial" w:hAnsi="Arial" w:cs="Arial"/>
          <w:color w:val="010000"/>
          <w:sz w:val="20"/>
        </w:rPr>
        <w:t>,</w:t>
      </w:r>
      <w:r w:rsidRPr="004437D4">
        <w:rPr>
          <w:rFonts w:ascii="Arial" w:hAnsi="Arial" w:cs="Arial"/>
          <w:color w:val="010000"/>
          <w:sz w:val="20"/>
        </w:rPr>
        <w:t>000;</w:t>
      </w:r>
    </w:p>
    <w:p w14:paraId="0000000C" w14:textId="48F90692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 xml:space="preserve">Total value: </w:t>
      </w:r>
      <w:r w:rsidR="004437D4" w:rsidRPr="004437D4">
        <w:rPr>
          <w:rFonts w:ascii="Arial" w:hAnsi="Arial" w:cs="Arial"/>
          <w:color w:val="010000"/>
          <w:sz w:val="20"/>
        </w:rPr>
        <w:t xml:space="preserve">VND </w:t>
      </w:r>
      <w:r w:rsidRPr="004437D4">
        <w:rPr>
          <w:rFonts w:ascii="Arial" w:hAnsi="Arial" w:cs="Arial"/>
          <w:color w:val="010000"/>
          <w:sz w:val="20"/>
        </w:rPr>
        <w:t>38,806,950,000 (above unit price already includes kinds of transfer taxes</w:t>
      </w:r>
      <w:r w:rsidR="004437D4" w:rsidRPr="004437D4">
        <w:rPr>
          <w:rFonts w:ascii="Arial" w:hAnsi="Arial" w:cs="Arial"/>
          <w:color w:val="010000"/>
          <w:sz w:val="20"/>
        </w:rPr>
        <w:t xml:space="preserve"> and</w:t>
      </w:r>
      <w:r w:rsidRPr="004437D4">
        <w:rPr>
          <w:rFonts w:ascii="Arial" w:hAnsi="Arial" w:cs="Arial"/>
          <w:color w:val="010000"/>
          <w:sz w:val="20"/>
        </w:rPr>
        <w:t xml:space="preserve"> costs as regulations; not </w:t>
      </w:r>
      <w:r w:rsidR="004437D4" w:rsidRPr="004437D4">
        <w:rPr>
          <w:rFonts w:ascii="Arial" w:hAnsi="Arial" w:cs="Arial"/>
          <w:color w:val="010000"/>
          <w:sz w:val="20"/>
        </w:rPr>
        <w:t xml:space="preserve">including </w:t>
      </w:r>
      <w:r w:rsidRPr="004437D4">
        <w:rPr>
          <w:rFonts w:ascii="Arial" w:hAnsi="Arial" w:cs="Arial"/>
          <w:color w:val="010000"/>
          <w:sz w:val="20"/>
        </w:rPr>
        <w:t>costs for the land use rights certificate and construction design);</w:t>
      </w:r>
    </w:p>
    <w:p w14:paraId="0000000D" w14:textId="21681B2C" w:rsidR="00FA32AC" w:rsidRPr="004437D4" w:rsidRDefault="00DA55B8" w:rsidP="00B351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 xml:space="preserve">Capital source: company's </w:t>
      </w:r>
      <w:r w:rsidR="004437D4" w:rsidRPr="004437D4">
        <w:rPr>
          <w:rFonts w:ascii="Arial" w:hAnsi="Arial" w:cs="Arial"/>
          <w:color w:val="010000"/>
          <w:sz w:val="20"/>
        </w:rPr>
        <w:t>own</w:t>
      </w:r>
      <w:r w:rsidRPr="004437D4">
        <w:rPr>
          <w:rFonts w:ascii="Arial" w:hAnsi="Arial" w:cs="Arial"/>
          <w:color w:val="010000"/>
          <w:sz w:val="20"/>
        </w:rPr>
        <w:t xml:space="preserve"> capital.</w:t>
      </w:r>
    </w:p>
    <w:p w14:paraId="0000000E" w14:textId="2F4C2E8D" w:rsidR="00FA32AC" w:rsidRPr="004437D4" w:rsidRDefault="00DA55B8" w:rsidP="00B351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 xml:space="preserve">‎‎Article 2. The Board of Directors </w:t>
      </w:r>
      <w:r w:rsidR="004437D4" w:rsidRPr="004437D4">
        <w:rPr>
          <w:rFonts w:ascii="Arial" w:hAnsi="Arial" w:cs="Arial"/>
          <w:color w:val="010000"/>
          <w:sz w:val="20"/>
        </w:rPr>
        <w:t>assign</w:t>
      </w:r>
      <w:r w:rsidRPr="004437D4">
        <w:rPr>
          <w:rFonts w:ascii="Arial" w:hAnsi="Arial" w:cs="Arial"/>
          <w:color w:val="010000"/>
          <w:sz w:val="20"/>
        </w:rPr>
        <w:t xml:space="preserve"> the company's legal representative to buy and sign contract</w:t>
      </w:r>
      <w:r w:rsidR="004437D4" w:rsidRPr="004437D4">
        <w:rPr>
          <w:rFonts w:ascii="Arial" w:hAnsi="Arial" w:cs="Arial"/>
          <w:color w:val="010000"/>
          <w:sz w:val="20"/>
        </w:rPr>
        <w:t>s</w:t>
      </w:r>
      <w:r w:rsidRPr="004437D4">
        <w:rPr>
          <w:rFonts w:ascii="Arial" w:hAnsi="Arial" w:cs="Arial"/>
          <w:color w:val="010000"/>
          <w:sz w:val="20"/>
        </w:rPr>
        <w:t xml:space="preserve">, submit dossiers </w:t>
      </w:r>
      <w:r w:rsidR="004437D4" w:rsidRPr="004437D4">
        <w:rPr>
          <w:rFonts w:ascii="Arial" w:hAnsi="Arial" w:cs="Arial"/>
          <w:color w:val="010000"/>
          <w:sz w:val="20"/>
        </w:rPr>
        <w:t xml:space="preserve">on requesting the issuance of the </w:t>
      </w:r>
      <w:r w:rsidRPr="004437D4">
        <w:rPr>
          <w:rFonts w:ascii="Arial" w:hAnsi="Arial" w:cs="Arial"/>
          <w:color w:val="010000"/>
          <w:sz w:val="20"/>
        </w:rPr>
        <w:t xml:space="preserve">land use rights certificate as the provisions of the laws and The Company’s Charter. </w:t>
      </w:r>
    </w:p>
    <w:p w14:paraId="0000000F" w14:textId="6683DA17" w:rsidR="00FA32AC" w:rsidRPr="004437D4" w:rsidRDefault="00DA55B8" w:rsidP="00B351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37D4">
        <w:rPr>
          <w:rFonts w:ascii="Arial" w:hAnsi="Arial" w:cs="Arial"/>
          <w:color w:val="010000"/>
          <w:sz w:val="20"/>
        </w:rPr>
        <w:t xml:space="preserve">Article 3. The General </w:t>
      </w:r>
      <w:r w:rsidR="004437D4" w:rsidRPr="004437D4">
        <w:rPr>
          <w:rFonts w:ascii="Arial" w:hAnsi="Arial" w:cs="Arial"/>
          <w:color w:val="010000"/>
          <w:sz w:val="20"/>
        </w:rPr>
        <w:t>Manager</w:t>
      </w:r>
      <w:r w:rsidRPr="004437D4">
        <w:rPr>
          <w:rFonts w:ascii="Arial" w:hAnsi="Arial" w:cs="Arial"/>
          <w:color w:val="010000"/>
          <w:sz w:val="20"/>
        </w:rPr>
        <w:t xml:space="preserve">; Deputy General </w:t>
      </w:r>
      <w:r w:rsidR="004437D4" w:rsidRPr="004437D4">
        <w:rPr>
          <w:rFonts w:ascii="Arial" w:hAnsi="Arial" w:cs="Arial"/>
          <w:color w:val="010000"/>
          <w:sz w:val="20"/>
        </w:rPr>
        <w:t>Manager</w:t>
      </w:r>
      <w:r w:rsidRPr="004437D4">
        <w:rPr>
          <w:rFonts w:ascii="Arial" w:hAnsi="Arial" w:cs="Arial"/>
          <w:color w:val="010000"/>
          <w:sz w:val="20"/>
        </w:rPr>
        <w:t xml:space="preserve">(s) of the Company; Heads of functional departments of the Company based on </w:t>
      </w:r>
      <w:r w:rsidR="004437D4" w:rsidRPr="004437D4">
        <w:rPr>
          <w:rFonts w:ascii="Arial" w:hAnsi="Arial" w:cs="Arial"/>
          <w:color w:val="010000"/>
          <w:sz w:val="20"/>
        </w:rPr>
        <w:t xml:space="preserve">the Decision to implement in </w:t>
      </w:r>
      <w:r w:rsidRPr="004437D4">
        <w:rPr>
          <w:rFonts w:ascii="Arial" w:hAnsi="Arial" w:cs="Arial"/>
          <w:color w:val="010000"/>
          <w:sz w:val="20"/>
        </w:rPr>
        <w:t xml:space="preserve">QII/2024. </w:t>
      </w:r>
    </w:p>
    <w:p w14:paraId="39E9DBAA" w14:textId="77777777" w:rsidR="00B35195" w:rsidRPr="004437D4" w:rsidRDefault="00B351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35195" w:rsidRPr="004437D4" w:rsidSect="00DA55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A74"/>
    <w:multiLevelType w:val="multilevel"/>
    <w:tmpl w:val="768683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C"/>
    <w:rsid w:val="004437D4"/>
    <w:rsid w:val="009D13ED"/>
    <w:rsid w:val="00B35195"/>
    <w:rsid w:val="00DA55B8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F9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ind w:left="16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214" w:lineRule="auto"/>
    </w:pPr>
    <w:rPr>
      <w:rFonts w:ascii="Arial" w:eastAsia="Arial" w:hAnsi="Arial" w:cs="Arial"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smallCap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9369C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ind w:left="16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214" w:lineRule="auto"/>
    </w:pPr>
    <w:rPr>
      <w:rFonts w:ascii="Arial" w:eastAsia="Arial" w:hAnsi="Arial" w:cs="Arial"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smallCap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9369C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1GWFkhPMSHRQm7XZ3QQyo11Lw==">CgMxLjAyCGguZ2pkZ3hzOAByITF6bzQtU21XU3Y5alNGbnotbEpLdk1mbTRPREtTNEpEYg==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2024-04-24T03:23:00Z</dcterms:created>
  <dcterms:modified xsi:type="dcterms:W3CDTF">2024-04-25T09:20:00Z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daff0feab9b01dd5cef71b7d7c633016e9cc320cb2037f33d92a7a4b3438b249</vt:lpwstr>
  </property>
</Properties>
</file>