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062B" w:rsidRPr="00863526" w:rsidRDefault="00360DDD" w:rsidP="00360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863526">
        <w:rPr>
          <w:rFonts w:ascii="Arial" w:hAnsi="Arial" w:cs="Arial"/>
          <w:b/>
          <w:color w:val="010000"/>
          <w:sz w:val="20"/>
        </w:rPr>
        <w:t>VDN: Board Resolution</w:t>
      </w:r>
    </w:p>
    <w:p w14:paraId="00000002" w14:textId="77777777" w:rsidR="00F3062B" w:rsidRPr="00863526" w:rsidRDefault="00360DDD" w:rsidP="00360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3526">
        <w:rPr>
          <w:rFonts w:ascii="Arial" w:hAnsi="Arial" w:cs="Arial"/>
          <w:color w:val="010000"/>
          <w:sz w:val="20"/>
        </w:rPr>
        <w:t xml:space="preserve">On April 23, 2024, VINATEX Danang JSC announced Resolution No. 03/2024/NQ – HDQT on organizing the Annual General Meeting of Shareholders 2024 as follows: </w:t>
      </w:r>
    </w:p>
    <w:p w14:paraId="00000003" w14:textId="0D7C8ABE" w:rsidR="00F3062B" w:rsidRPr="00863526" w:rsidRDefault="00360DDD" w:rsidP="00360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3526">
        <w:rPr>
          <w:rFonts w:ascii="Arial" w:hAnsi="Arial" w:cs="Arial"/>
          <w:color w:val="010000"/>
          <w:sz w:val="20"/>
        </w:rPr>
        <w:t xml:space="preserve">Article 1: </w:t>
      </w:r>
      <w:r w:rsidR="00863526" w:rsidRPr="00863526">
        <w:rPr>
          <w:rFonts w:ascii="Arial" w:hAnsi="Arial" w:cs="Arial"/>
          <w:color w:val="010000"/>
          <w:sz w:val="20"/>
        </w:rPr>
        <w:t>A</w:t>
      </w:r>
      <w:r w:rsidRPr="00863526">
        <w:rPr>
          <w:rFonts w:ascii="Arial" w:hAnsi="Arial" w:cs="Arial"/>
          <w:color w:val="010000"/>
          <w:sz w:val="20"/>
        </w:rPr>
        <w:t>pprove the time to organize the Annual General Meeting of Shareholders 2024 of VINATEX Danang JSC with the following main content:</w:t>
      </w:r>
    </w:p>
    <w:p w14:paraId="00000004" w14:textId="17680CA8" w:rsidR="00F3062B" w:rsidRPr="00863526" w:rsidRDefault="00863526" w:rsidP="00360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3526">
        <w:rPr>
          <w:rFonts w:ascii="Arial" w:hAnsi="Arial" w:cs="Arial"/>
          <w:color w:val="010000"/>
          <w:sz w:val="20"/>
        </w:rPr>
        <w:t>R</w:t>
      </w:r>
      <w:r w:rsidR="00360DDD" w:rsidRPr="00863526">
        <w:rPr>
          <w:rFonts w:ascii="Arial" w:hAnsi="Arial" w:cs="Arial"/>
          <w:color w:val="010000"/>
          <w:sz w:val="20"/>
        </w:rPr>
        <w:t xml:space="preserve">ecord date to exercise the rights to attend the Annual General Meeting of Shareholders 2024: May 20, 2024. </w:t>
      </w:r>
    </w:p>
    <w:p w14:paraId="00000005" w14:textId="16A113C9" w:rsidR="00F3062B" w:rsidRPr="00863526" w:rsidRDefault="00863526" w:rsidP="00360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63526">
        <w:rPr>
          <w:rFonts w:ascii="Arial" w:hAnsi="Arial" w:cs="Arial"/>
          <w:color w:val="010000"/>
          <w:sz w:val="20"/>
        </w:rPr>
        <w:t>Time to organize the Meeting</w:t>
      </w:r>
      <w:r w:rsidR="00360DDD" w:rsidRPr="00863526">
        <w:rPr>
          <w:rFonts w:ascii="Arial" w:hAnsi="Arial" w:cs="Arial"/>
          <w:color w:val="010000"/>
          <w:sz w:val="20"/>
        </w:rPr>
        <w:t>: June 21, 2024</w:t>
      </w:r>
    </w:p>
    <w:p w14:paraId="00000006" w14:textId="77777777" w:rsidR="00F3062B" w:rsidRPr="00863526" w:rsidRDefault="00360DDD" w:rsidP="00360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3526">
        <w:rPr>
          <w:rFonts w:ascii="Arial" w:hAnsi="Arial" w:cs="Arial"/>
          <w:color w:val="010000"/>
          <w:sz w:val="20"/>
        </w:rPr>
        <w:t>Article 2: Authorize the Company's Executive Board to implement in accordance with the provisions of current law and the Company's Charter.</w:t>
      </w:r>
    </w:p>
    <w:p w14:paraId="00000007" w14:textId="77777777" w:rsidR="00F3062B" w:rsidRPr="00863526" w:rsidRDefault="00360DDD" w:rsidP="00360D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63526">
        <w:rPr>
          <w:rFonts w:ascii="Arial" w:hAnsi="Arial" w:cs="Arial"/>
          <w:color w:val="010000"/>
          <w:sz w:val="20"/>
        </w:rPr>
        <w:t>Article 3: The Resolution takes effect from the date of its signing.</w:t>
      </w:r>
      <w:bookmarkEnd w:id="0"/>
    </w:p>
    <w:sectPr w:rsidR="00F3062B" w:rsidRPr="00863526" w:rsidSect="00360DD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93"/>
    <w:multiLevelType w:val="multilevel"/>
    <w:tmpl w:val="7C5EC5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B"/>
    <w:rsid w:val="00360DDD"/>
    <w:rsid w:val="00863526"/>
    <w:rsid w:val="00F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F457E"/>
  <w15:docId w15:val="{73422A7F-20CA-44EC-B3E2-321B987E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B2E5D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2E5D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EB2E5D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color w:val="EB2E5D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VMFRNtRbM8GKFMV4cMe63vraQ==">CgMxLjAyCGguZ2pkZ3hzOAByITFOc1FzdU1NWVM3T3RaSkt0cmlTcVVXRHBJQXpFRUowYg==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574</Characters>
  <Application>Microsoft Office Word</Application>
  <DocSecurity>0</DocSecurity>
  <Lines>11</Lines>
  <Paragraphs>8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2024-04-24T05:11:00Z</dcterms:created>
  <dcterms:modified xsi:type="dcterms:W3CDTF">2024-04-25T02:20:00Z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00fefcd450ce0d0a77e21d9751ed7c8e7ad6bc2dab987d1322e628ae86b9604a</vt:lpwstr>
  </property>
</Properties>
</file>