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BAF6" w14:textId="77777777" w:rsidR="00443E32" w:rsidRPr="00DF279E" w:rsidRDefault="00697DF7" w:rsidP="0055686D">
      <w:pPr>
        <w:pBdr>
          <w:top w:val="nil"/>
          <w:left w:val="nil"/>
          <w:bottom w:val="nil"/>
          <w:right w:val="nil"/>
          <w:between w:val="nil"/>
        </w:pBdr>
        <w:spacing w:after="120" w:line="360" w:lineRule="auto"/>
        <w:jc w:val="both"/>
        <w:rPr>
          <w:rFonts w:ascii="Arial" w:eastAsia="Arial" w:hAnsi="Arial" w:cs="Arial"/>
          <w:b/>
          <w:color w:val="010000"/>
          <w:sz w:val="20"/>
          <w:szCs w:val="20"/>
        </w:rPr>
      </w:pPr>
      <w:r w:rsidRPr="00DF279E">
        <w:rPr>
          <w:rFonts w:ascii="Arial" w:hAnsi="Arial" w:cs="Arial"/>
          <w:b/>
          <w:color w:val="010000"/>
          <w:sz w:val="20"/>
        </w:rPr>
        <w:t xml:space="preserve">CTB: Board Resolution </w:t>
      </w:r>
    </w:p>
    <w:p w14:paraId="7845BAF7" w14:textId="77777777" w:rsidR="00443E32" w:rsidRPr="00DF279E" w:rsidRDefault="00697DF7" w:rsidP="0055686D">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DF279E">
        <w:rPr>
          <w:rFonts w:ascii="Arial" w:hAnsi="Arial" w:cs="Arial"/>
          <w:color w:val="010000"/>
          <w:sz w:val="20"/>
        </w:rPr>
        <w:t>On April 22, 2024, Hai Duong Pump Manufacturing JSC announced Resolution No. 06/2024/NQ-HDQT/HAPUMA as follows:</w:t>
      </w:r>
    </w:p>
    <w:p w14:paraId="7845BAF8" w14:textId="77777777" w:rsidR="00443E32" w:rsidRPr="00DF279E" w:rsidRDefault="00697DF7" w:rsidP="0055686D">
      <w:pPr>
        <w:pBdr>
          <w:top w:val="nil"/>
          <w:left w:val="nil"/>
          <w:bottom w:val="nil"/>
          <w:right w:val="nil"/>
          <w:between w:val="nil"/>
        </w:pBdr>
        <w:spacing w:after="120" w:line="360" w:lineRule="auto"/>
        <w:jc w:val="both"/>
        <w:rPr>
          <w:rFonts w:ascii="Arial" w:eastAsia="Arial" w:hAnsi="Arial" w:cs="Arial"/>
          <w:color w:val="010000"/>
          <w:sz w:val="20"/>
          <w:szCs w:val="20"/>
        </w:rPr>
      </w:pPr>
      <w:r w:rsidRPr="00DF279E">
        <w:rPr>
          <w:rFonts w:ascii="Arial" w:hAnsi="Arial" w:cs="Arial"/>
          <w:color w:val="010000"/>
          <w:sz w:val="20"/>
        </w:rPr>
        <w:t>‎‎Article 1. Approve the investment plan to build the Mechanical House No. 2 with an area of 4,752 m2 and an investment value of VND 29 billion. Completion schedule: On December 31, 2024</w:t>
      </w:r>
    </w:p>
    <w:p w14:paraId="7845BAF9" w14:textId="77777777" w:rsidR="00443E32" w:rsidRPr="00DF279E" w:rsidRDefault="00697DF7" w:rsidP="0055686D">
      <w:pPr>
        <w:pBdr>
          <w:top w:val="nil"/>
          <w:left w:val="nil"/>
          <w:bottom w:val="nil"/>
          <w:right w:val="nil"/>
          <w:between w:val="nil"/>
        </w:pBdr>
        <w:spacing w:after="120" w:line="360" w:lineRule="auto"/>
        <w:jc w:val="both"/>
        <w:rPr>
          <w:rFonts w:ascii="Arial" w:eastAsia="Arial" w:hAnsi="Arial" w:cs="Arial"/>
          <w:color w:val="010000"/>
          <w:sz w:val="20"/>
          <w:szCs w:val="20"/>
        </w:rPr>
      </w:pPr>
      <w:r w:rsidRPr="00DF279E">
        <w:rPr>
          <w:rFonts w:ascii="Arial" w:hAnsi="Arial" w:cs="Arial"/>
          <w:color w:val="010000"/>
          <w:sz w:val="20"/>
        </w:rPr>
        <w:t>‎‎Article 2. Approve the investment plan to bui</w:t>
      </w:r>
      <w:bookmarkStart w:id="1" w:name="_GoBack"/>
      <w:bookmarkEnd w:id="1"/>
      <w:r w:rsidRPr="00DF279E">
        <w:rPr>
          <w:rFonts w:ascii="Arial" w:hAnsi="Arial" w:cs="Arial"/>
          <w:color w:val="010000"/>
          <w:sz w:val="20"/>
        </w:rPr>
        <w:t>ld the Structural house with an area of 2,100 m2 and an investment value of VND 13.5 billion. Completion schedule: On December 31, 2024</w:t>
      </w:r>
    </w:p>
    <w:p w14:paraId="7845BAFA" w14:textId="6084BBA3" w:rsidR="00443E32" w:rsidRPr="00DF279E" w:rsidRDefault="00697DF7" w:rsidP="0055686D">
      <w:pPr>
        <w:pBdr>
          <w:top w:val="nil"/>
          <w:left w:val="nil"/>
          <w:bottom w:val="nil"/>
          <w:right w:val="nil"/>
          <w:between w:val="nil"/>
        </w:pBdr>
        <w:spacing w:after="120" w:line="360" w:lineRule="auto"/>
        <w:jc w:val="both"/>
        <w:rPr>
          <w:rFonts w:ascii="Arial" w:eastAsia="Arial" w:hAnsi="Arial" w:cs="Arial"/>
          <w:color w:val="010000"/>
          <w:sz w:val="20"/>
          <w:szCs w:val="20"/>
        </w:rPr>
      </w:pPr>
      <w:r w:rsidRPr="00DF279E">
        <w:rPr>
          <w:rFonts w:ascii="Arial" w:hAnsi="Arial" w:cs="Arial"/>
          <w:color w:val="010000"/>
          <w:sz w:val="20"/>
        </w:rPr>
        <w:t>‎‎Article 3. Approve the investment plan for two cars for office and market work. The maximum total investment value is VND 3.2 billion. Investment time in Q2/20</w:t>
      </w:r>
      <w:r w:rsidR="00DF279E" w:rsidRPr="00DF279E">
        <w:rPr>
          <w:rFonts w:ascii="Arial" w:hAnsi="Arial" w:cs="Arial"/>
          <w:color w:val="010000"/>
          <w:sz w:val="20"/>
        </w:rPr>
        <w:t>2</w:t>
      </w:r>
      <w:r w:rsidRPr="00DF279E">
        <w:rPr>
          <w:rFonts w:ascii="Arial" w:hAnsi="Arial" w:cs="Arial"/>
          <w:color w:val="010000"/>
          <w:sz w:val="20"/>
        </w:rPr>
        <w:t>4.</w:t>
      </w:r>
    </w:p>
    <w:p w14:paraId="7845BAFB" w14:textId="77777777" w:rsidR="00443E32" w:rsidRPr="00DF279E" w:rsidRDefault="00697DF7" w:rsidP="0055686D">
      <w:pPr>
        <w:pBdr>
          <w:top w:val="nil"/>
          <w:left w:val="nil"/>
          <w:bottom w:val="nil"/>
          <w:right w:val="nil"/>
          <w:between w:val="nil"/>
        </w:pBdr>
        <w:spacing w:after="120" w:line="360" w:lineRule="auto"/>
        <w:jc w:val="both"/>
        <w:rPr>
          <w:rFonts w:ascii="Arial" w:eastAsia="Arial" w:hAnsi="Arial" w:cs="Arial"/>
          <w:color w:val="010000"/>
          <w:sz w:val="20"/>
          <w:szCs w:val="20"/>
        </w:rPr>
      </w:pPr>
      <w:r w:rsidRPr="00DF279E">
        <w:rPr>
          <w:rFonts w:ascii="Arial" w:hAnsi="Arial" w:cs="Arial"/>
          <w:color w:val="010000"/>
          <w:sz w:val="20"/>
        </w:rPr>
        <w:t>‎‎Article 4. Assign Mr. Nguyen Trong Nam - the General Manager to organize the implementation of asset investment, details as Article 1, Article 2, and Article 3.</w:t>
      </w:r>
    </w:p>
    <w:p w14:paraId="7845BAFC" w14:textId="77777777" w:rsidR="00443E32" w:rsidRPr="00DF279E" w:rsidRDefault="00697DF7" w:rsidP="0055686D">
      <w:pPr>
        <w:pBdr>
          <w:top w:val="nil"/>
          <w:left w:val="nil"/>
          <w:bottom w:val="nil"/>
          <w:right w:val="nil"/>
          <w:between w:val="nil"/>
        </w:pBdr>
        <w:spacing w:after="120" w:line="360" w:lineRule="auto"/>
        <w:jc w:val="both"/>
        <w:rPr>
          <w:rFonts w:ascii="Arial" w:eastAsia="Arial" w:hAnsi="Arial" w:cs="Arial"/>
          <w:color w:val="010000"/>
          <w:sz w:val="20"/>
          <w:szCs w:val="20"/>
        </w:rPr>
      </w:pPr>
      <w:r w:rsidRPr="00DF279E">
        <w:rPr>
          <w:rFonts w:ascii="Arial" w:hAnsi="Arial" w:cs="Arial"/>
          <w:color w:val="010000"/>
          <w:sz w:val="20"/>
        </w:rPr>
        <w:t>‎‎Article 5. This Resolution takes effect from the date of its signing. The Board of Directors, the Board of Managers, individuals and units in the Company are responsible for the implementation of this Resolution.</w:t>
      </w:r>
    </w:p>
    <w:sectPr w:rsidR="00443E32" w:rsidRPr="00DF279E" w:rsidSect="00697DF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2"/>
    <w:rsid w:val="00443E32"/>
    <w:rsid w:val="0055686D"/>
    <w:rsid w:val="00697DF7"/>
    <w:rsid w:val="00DF279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5BAF6"/>
  <w15:docId w15:val="{0135440E-E1EC-41E9-B531-42450F6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62A"/>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27262A"/>
      <w:sz w:val="26"/>
      <w:szCs w:val="26"/>
      <w:u w:val="singl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color w:val="27262A"/>
    </w:rPr>
  </w:style>
  <w:style w:type="paragraph" w:customStyle="1" w:styleId="Bodytext20">
    <w:name w:val="Body text (2)"/>
    <w:basedOn w:val="Normal"/>
    <w:link w:val="Bodytext2"/>
    <w:pPr>
      <w:spacing w:line="230" w:lineRule="auto"/>
      <w:jc w:val="center"/>
    </w:pPr>
    <w:rPr>
      <w:rFonts w:ascii="Arial" w:eastAsia="Arial" w:hAnsi="Arial" w:cs="Arial"/>
      <w:b/>
      <w:bCs/>
      <w:color w:val="27262A"/>
      <w:sz w:val="26"/>
      <w:szCs w:val="2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ty4KY3nTk+qoh0dQtDtfqFSnNQ==">CgMxLjAyCGguZ2pkZ3hzOAByITF0LVZqdDBvandDV251bTRKNUprU3I0WDUteFhWWWp3cg==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2024-04-25T03:24:00Z</dcterms:created>
  <dcterms:modified xsi:type="dcterms:W3CDTF">2024-04-26T03:25:00Z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9317a309668d6d03f2304abd25f10639344db09667af601dbba568277efec60e</vt:lpwstr>
  </property>
</Properties>
</file>