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B9D32"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692592">
        <w:rPr>
          <w:rFonts w:ascii="Arial" w:hAnsi="Arial" w:cs="Arial"/>
          <w:b/>
          <w:color w:val="010000"/>
          <w:sz w:val="20"/>
        </w:rPr>
        <w:t>VES: Annual General Mandate 2024</w:t>
      </w:r>
    </w:p>
    <w:p w14:paraId="447A492D" w14:textId="718DD808"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On April 22, 2024, Meca Vneco Investment and Electricity Construction Joint Stock Company announced General Mandate No. 2204/2024/NQ-DHDCD as follows:</w:t>
      </w:r>
      <w:r w:rsidR="00375586" w:rsidRPr="00692592">
        <w:rPr>
          <w:rFonts w:ascii="Arial" w:hAnsi="Arial" w:cs="Arial"/>
          <w:color w:val="010000"/>
          <w:sz w:val="20"/>
        </w:rPr>
        <w:t xml:space="preserve"> </w:t>
      </w:r>
    </w:p>
    <w:p w14:paraId="22561E2A" w14:textId="3693A298"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‎‎Article 1. Approve the </w:t>
      </w:r>
      <w:r w:rsidR="00692592" w:rsidRPr="00692592">
        <w:rPr>
          <w:rFonts w:ascii="Arial" w:hAnsi="Arial" w:cs="Arial"/>
          <w:color w:val="010000"/>
          <w:sz w:val="20"/>
        </w:rPr>
        <w:t>R</w:t>
      </w:r>
      <w:r w:rsidRPr="00692592">
        <w:rPr>
          <w:rFonts w:ascii="Arial" w:hAnsi="Arial" w:cs="Arial"/>
          <w:color w:val="010000"/>
          <w:sz w:val="20"/>
        </w:rPr>
        <w:t>eport on the production and business results 2023 according to the proposal of the Board of Directors.</w:t>
      </w:r>
    </w:p>
    <w:p w14:paraId="5CCFEA6D"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The Board of Directors would like to submit General Meeting of Shareholders to approve the report on the production and business results 2023 as follows:</w:t>
      </w:r>
    </w:p>
    <w:p w14:paraId="2F61482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Unit: 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5"/>
        <w:gridCol w:w="3270"/>
        <w:gridCol w:w="2391"/>
        <w:gridCol w:w="2371"/>
      </w:tblGrid>
      <w:tr w:rsidR="0005060F" w:rsidRPr="00692592" w14:paraId="55CE2A58" w14:textId="77777777" w:rsidTr="00375586">
        <w:tc>
          <w:tcPr>
            <w:tcW w:w="546" w:type="pct"/>
            <w:shd w:val="clear" w:color="auto" w:fill="auto"/>
            <w:tcMar>
              <w:top w:w="0" w:type="dxa"/>
              <w:bottom w:w="0" w:type="dxa"/>
            </w:tcMar>
            <w:vAlign w:val="center"/>
          </w:tcPr>
          <w:p w14:paraId="4219602C"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No.</w:t>
            </w:r>
          </w:p>
        </w:tc>
        <w:tc>
          <w:tcPr>
            <w:tcW w:w="1813" w:type="pct"/>
            <w:shd w:val="clear" w:color="auto" w:fill="auto"/>
            <w:tcMar>
              <w:top w:w="0" w:type="dxa"/>
              <w:bottom w:w="0" w:type="dxa"/>
            </w:tcMar>
            <w:vAlign w:val="center"/>
          </w:tcPr>
          <w:p w14:paraId="628B62AE"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Target</w:t>
            </w:r>
          </w:p>
        </w:tc>
        <w:tc>
          <w:tcPr>
            <w:tcW w:w="1326" w:type="pct"/>
            <w:shd w:val="clear" w:color="auto" w:fill="auto"/>
            <w:tcMar>
              <w:top w:w="0" w:type="dxa"/>
              <w:bottom w:w="0" w:type="dxa"/>
            </w:tcMar>
            <w:vAlign w:val="center"/>
          </w:tcPr>
          <w:p w14:paraId="1855A03B"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2022 Results</w:t>
            </w:r>
          </w:p>
        </w:tc>
        <w:tc>
          <w:tcPr>
            <w:tcW w:w="1315" w:type="pct"/>
            <w:shd w:val="clear" w:color="auto" w:fill="auto"/>
            <w:tcMar>
              <w:top w:w="0" w:type="dxa"/>
              <w:bottom w:w="0" w:type="dxa"/>
            </w:tcMar>
            <w:vAlign w:val="center"/>
          </w:tcPr>
          <w:p w14:paraId="27F0A3F1"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2023 Results</w:t>
            </w:r>
          </w:p>
        </w:tc>
      </w:tr>
      <w:tr w:rsidR="0005060F" w:rsidRPr="00692592" w14:paraId="5DB43AA2" w14:textId="77777777" w:rsidTr="00375586">
        <w:tc>
          <w:tcPr>
            <w:tcW w:w="546" w:type="pct"/>
            <w:shd w:val="clear" w:color="auto" w:fill="auto"/>
            <w:tcMar>
              <w:top w:w="0" w:type="dxa"/>
              <w:bottom w:w="0" w:type="dxa"/>
            </w:tcMar>
            <w:vAlign w:val="center"/>
          </w:tcPr>
          <w:p w14:paraId="613B4AFB"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1</w:t>
            </w:r>
          </w:p>
        </w:tc>
        <w:tc>
          <w:tcPr>
            <w:tcW w:w="1813" w:type="pct"/>
            <w:shd w:val="clear" w:color="auto" w:fill="auto"/>
            <w:tcMar>
              <w:top w:w="0" w:type="dxa"/>
              <w:bottom w:w="0" w:type="dxa"/>
            </w:tcMar>
            <w:vAlign w:val="center"/>
          </w:tcPr>
          <w:p w14:paraId="3AB8774B"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Other revenue and income</w:t>
            </w:r>
          </w:p>
        </w:tc>
        <w:tc>
          <w:tcPr>
            <w:tcW w:w="1326" w:type="pct"/>
            <w:shd w:val="clear" w:color="auto" w:fill="auto"/>
            <w:tcMar>
              <w:top w:w="0" w:type="dxa"/>
              <w:bottom w:w="0" w:type="dxa"/>
            </w:tcMar>
            <w:vAlign w:val="center"/>
          </w:tcPr>
          <w:p w14:paraId="51C5589A"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768</w:t>
            </w:r>
          </w:p>
        </w:tc>
        <w:tc>
          <w:tcPr>
            <w:tcW w:w="1315" w:type="pct"/>
            <w:shd w:val="clear" w:color="auto" w:fill="auto"/>
            <w:tcMar>
              <w:top w:w="0" w:type="dxa"/>
              <w:bottom w:w="0" w:type="dxa"/>
            </w:tcMar>
            <w:vAlign w:val="center"/>
          </w:tcPr>
          <w:p w14:paraId="1AE4FC6A"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729.6</w:t>
            </w:r>
          </w:p>
        </w:tc>
      </w:tr>
      <w:tr w:rsidR="0005060F" w:rsidRPr="00692592" w14:paraId="06C87786" w14:textId="77777777" w:rsidTr="00375586">
        <w:tc>
          <w:tcPr>
            <w:tcW w:w="546" w:type="pct"/>
            <w:shd w:val="clear" w:color="auto" w:fill="auto"/>
            <w:tcMar>
              <w:top w:w="0" w:type="dxa"/>
              <w:bottom w:w="0" w:type="dxa"/>
            </w:tcMar>
            <w:vAlign w:val="center"/>
          </w:tcPr>
          <w:p w14:paraId="663A47AB"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2</w:t>
            </w:r>
          </w:p>
        </w:tc>
        <w:tc>
          <w:tcPr>
            <w:tcW w:w="1813" w:type="pct"/>
            <w:shd w:val="clear" w:color="auto" w:fill="auto"/>
            <w:tcMar>
              <w:top w:w="0" w:type="dxa"/>
              <w:bottom w:w="0" w:type="dxa"/>
            </w:tcMar>
            <w:vAlign w:val="center"/>
          </w:tcPr>
          <w:p w14:paraId="64DC5DC2" w14:textId="77777777" w:rsidR="0005060F" w:rsidRPr="00653687" w:rsidRDefault="005E59CF" w:rsidP="00375586">
            <w:pPr>
              <w:pBdr>
                <w:top w:val="nil"/>
                <w:left w:val="nil"/>
                <w:bottom w:val="nil"/>
                <w:right w:val="nil"/>
                <w:between w:val="nil"/>
              </w:pBdr>
              <w:tabs>
                <w:tab w:val="left" w:pos="432"/>
              </w:tabs>
              <w:spacing w:after="120" w:line="360" w:lineRule="auto"/>
              <w:rPr>
                <w:rFonts w:ascii="Arial" w:hAnsi="Arial" w:cs="Arial"/>
                <w:color w:val="010000"/>
                <w:sz w:val="20"/>
              </w:rPr>
            </w:pPr>
            <w:r w:rsidRPr="00692592">
              <w:rPr>
                <w:rFonts w:ascii="Arial" w:hAnsi="Arial" w:cs="Arial"/>
                <w:color w:val="010000"/>
                <w:sz w:val="20"/>
              </w:rPr>
              <w:t>Profit</w:t>
            </w:r>
          </w:p>
        </w:tc>
        <w:tc>
          <w:tcPr>
            <w:tcW w:w="1326" w:type="pct"/>
            <w:shd w:val="clear" w:color="auto" w:fill="auto"/>
            <w:tcMar>
              <w:top w:w="0" w:type="dxa"/>
              <w:bottom w:w="0" w:type="dxa"/>
            </w:tcMar>
            <w:vAlign w:val="center"/>
          </w:tcPr>
          <w:p w14:paraId="7505D83B" w14:textId="7704A3E9" w:rsidR="0005060F" w:rsidRPr="00653687" w:rsidRDefault="00692592" w:rsidP="00375586">
            <w:pPr>
              <w:pBdr>
                <w:top w:val="nil"/>
                <w:left w:val="nil"/>
                <w:bottom w:val="nil"/>
                <w:right w:val="nil"/>
                <w:between w:val="nil"/>
              </w:pBdr>
              <w:tabs>
                <w:tab w:val="left" w:pos="432"/>
              </w:tabs>
              <w:spacing w:after="120" w:line="360" w:lineRule="auto"/>
              <w:rPr>
                <w:rFonts w:ascii="Arial" w:hAnsi="Arial" w:cs="Arial"/>
                <w:color w:val="010000"/>
                <w:sz w:val="20"/>
              </w:rPr>
            </w:pPr>
            <w:r w:rsidRPr="00653687">
              <w:rPr>
                <w:rFonts w:ascii="Arial" w:hAnsi="Arial" w:cs="Arial"/>
                <w:color w:val="010000"/>
                <w:sz w:val="20"/>
              </w:rPr>
              <w:t>-</w:t>
            </w:r>
            <w:r w:rsidR="005E59CF" w:rsidRPr="00653687">
              <w:rPr>
                <w:rFonts w:ascii="Arial" w:hAnsi="Arial" w:cs="Arial"/>
                <w:color w:val="010000"/>
                <w:sz w:val="20"/>
              </w:rPr>
              <w:t>74</w:t>
            </w:r>
            <w:r w:rsidRPr="00653687">
              <w:rPr>
                <w:rFonts w:ascii="Arial" w:hAnsi="Arial" w:cs="Arial"/>
                <w:color w:val="010000"/>
                <w:sz w:val="20"/>
              </w:rPr>
              <w:t>,</w:t>
            </w:r>
            <w:r w:rsidR="005E59CF" w:rsidRPr="00653687">
              <w:rPr>
                <w:rFonts w:ascii="Arial" w:hAnsi="Arial" w:cs="Arial"/>
                <w:color w:val="010000"/>
                <w:sz w:val="20"/>
              </w:rPr>
              <w:t>058</w:t>
            </w:r>
          </w:p>
        </w:tc>
        <w:tc>
          <w:tcPr>
            <w:tcW w:w="1315" w:type="pct"/>
            <w:shd w:val="clear" w:color="auto" w:fill="auto"/>
            <w:tcMar>
              <w:top w:w="0" w:type="dxa"/>
              <w:bottom w:w="0" w:type="dxa"/>
            </w:tcMar>
            <w:vAlign w:val="center"/>
          </w:tcPr>
          <w:p w14:paraId="7C4539D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-101.19</w:t>
            </w:r>
          </w:p>
        </w:tc>
      </w:tr>
      <w:tr w:rsidR="0005060F" w:rsidRPr="00692592" w14:paraId="01088989" w14:textId="77777777" w:rsidTr="00375586">
        <w:tc>
          <w:tcPr>
            <w:tcW w:w="546" w:type="pct"/>
            <w:shd w:val="clear" w:color="auto" w:fill="auto"/>
            <w:tcMar>
              <w:top w:w="0" w:type="dxa"/>
              <w:bottom w:w="0" w:type="dxa"/>
            </w:tcMar>
            <w:vAlign w:val="center"/>
          </w:tcPr>
          <w:p w14:paraId="539E0CBF"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3</w:t>
            </w:r>
          </w:p>
        </w:tc>
        <w:tc>
          <w:tcPr>
            <w:tcW w:w="1813" w:type="pct"/>
            <w:shd w:val="clear" w:color="auto" w:fill="auto"/>
            <w:tcMar>
              <w:top w:w="0" w:type="dxa"/>
              <w:bottom w:w="0" w:type="dxa"/>
            </w:tcMar>
            <w:vAlign w:val="center"/>
          </w:tcPr>
          <w:p w14:paraId="715BD6A6"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Return on sales</w:t>
            </w:r>
          </w:p>
        </w:tc>
        <w:tc>
          <w:tcPr>
            <w:tcW w:w="1326" w:type="pct"/>
            <w:shd w:val="clear" w:color="auto" w:fill="auto"/>
            <w:tcMar>
              <w:top w:w="0" w:type="dxa"/>
              <w:bottom w:w="0" w:type="dxa"/>
            </w:tcMar>
            <w:vAlign w:val="center"/>
          </w:tcPr>
          <w:p w14:paraId="6B468148"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-9.64%</w:t>
            </w:r>
          </w:p>
        </w:tc>
        <w:tc>
          <w:tcPr>
            <w:tcW w:w="1315" w:type="pct"/>
            <w:shd w:val="clear" w:color="auto" w:fill="auto"/>
            <w:tcMar>
              <w:top w:w="0" w:type="dxa"/>
              <w:bottom w:w="0" w:type="dxa"/>
            </w:tcMar>
            <w:vAlign w:val="center"/>
          </w:tcPr>
          <w:p w14:paraId="0ADAA56A"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-13.87%</w:t>
            </w:r>
          </w:p>
        </w:tc>
      </w:tr>
      <w:tr w:rsidR="0005060F" w:rsidRPr="00692592" w14:paraId="56542864" w14:textId="77777777" w:rsidTr="00375586">
        <w:tc>
          <w:tcPr>
            <w:tcW w:w="546" w:type="pct"/>
            <w:shd w:val="clear" w:color="auto" w:fill="auto"/>
            <w:tcMar>
              <w:top w:w="0" w:type="dxa"/>
              <w:bottom w:w="0" w:type="dxa"/>
            </w:tcMar>
            <w:vAlign w:val="center"/>
          </w:tcPr>
          <w:p w14:paraId="3F90FED2"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4</w:t>
            </w:r>
          </w:p>
        </w:tc>
        <w:tc>
          <w:tcPr>
            <w:tcW w:w="1813" w:type="pct"/>
            <w:shd w:val="clear" w:color="auto" w:fill="auto"/>
            <w:tcMar>
              <w:top w:w="0" w:type="dxa"/>
              <w:bottom w:w="0" w:type="dxa"/>
            </w:tcMar>
            <w:vAlign w:val="center"/>
          </w:tcPr>
          <w:p w14:paraId="388CA505"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Contributed capital:</w:t>
            </w:r>
          </w:p>
        </w:tc>
        <w:tc>
          <w:tcPr>
            <w:tcW w:w="1326" w:type="pct"/>
            <w:shd w:val="clear" w:color="auto" w:fill="auto"/>
            <w:tcMar>
              <w:top w:w="0" w:type="dxa"/>
              <w:bottom w:w="0" w:type="dxa"/>
            </w:tcMar>
            <w:vAlign w:val="center"/>
          </w:tcPr>
          <w:p w14:paraId="06A370E2"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90,075</w:t>
            </w:r>
          </w:p>
        </w:tc>
        <w:tc>
          <w:tcPr>
            <w:tcW w:w="1315" w:type="pct"/>
            <w:shd w:val="clear" w:color="auto" w:fill="auto"/>
            <w:tcMar>
              <w:top w:w="0" w:type="dxa"/>
              <w:bottom w:w="0" w:type="dxa"/>
            </w:tcMar>
            <w:vAlign w:val="center"/>
          </w:tcPr>
          <w:p w14:paraId="472E4D31"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90,075</w:t>
            </w:r>
          </w:p>
        </w:tc>
      </w:tr>
    </w:tbl>
    <w:p w14:paraId="759E6B20" w14:textId="128BE7C2" w:rsidR="0005060F" w:rsidRPr="00692592" w:rsidRDefault="005E59CF" w:rsidP="00375586">
      <w:pPr>
        <w:pBdr>
          <w:top w:val="nil"/>
          <w:left w:val="nil"/>
          <w:bottom w:val="nil"/>
          <w:right w:val="nil"/>
          <w:between w:val="nil"/>
        </w:pBdr>
        <w:tabs>
          <w:tab w:val="left" w:pos="432"/>
          <w:tab w:val="left" w:pos="1298"/>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‎‎Article 2. Approve the </w:t>
      </w:r>
      <w:r w:rsidR="00692592" w:rsidRPr="00692592">
        <w:rPr>
          <w:rFonts w:ascii="Arial" w:hAnsi="Arial" w:cs="Arial"/>
          <w:color w:val="010000"/>
          <w:sz w:val="20"/>
        </w:rPr>
        <w:t>R</w:t>
      </w:r>
      <w:r w:rsidRPr="00692592">
        <w:rPr>
          <w:rFonts w:ascii="Arial" w:hAnsi="Arial" w:cs="Arial"/>
          <w:color w:val="010000"/>
          <w:sz w:val="20"/>
        </w:rPr>
        <w:t>eport on production and business plan 2024 according to the Proposal of the Board of Directors.</w:t>
      </w:r>
    </w:p>
    <w:p w14:paraId="5980B2EB" w14:textId="77777777" w:rsidR="0005060F" w:rsidRPr="00692592" w:rsidRDefault="005E59CF" w:rsidP="00375586">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92592">
        <w:rPr>
          <w:rFonts w:ascii="Arial" w:hAnsi="Arial" w:cs="Arial"/>
          <w:color w:val="010000"/>
          <w:sz w:val="20"/>
        </w:rPr>
        <w:t>Business plan 2024;</w:t>
      </w:r>
    </w:p>
    <w:p w14:paraId="395CCACC" w14:textId="2568D4BF"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(Unit: Million VND</w:t>
      </w:r>
      <w:r w:rsidR="00653687">
        <w:rPr>
          <w:rFonts w:ascii="Arial" w:hAnsi="Arial" w:cs="Arial"/>
          <w:color w:val="010000"/>
          <w:sz w:val="20"/>
        </w:rPr>
        <w:t>)</w:t>
      </w:r>
      <w:bookmarkStart w:id="0" w:name="_GoBack"/>
      <w:bookmarkEnd w:id="0"/>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00"/>
        <w:gridCol w:w="3582"/>
        <w:gridCol w:w="3535"/>
      </w:tblGrid>
      <w:tr w:rsidR="0005060F" w:rsidRPr="00692592" w14:paraId="38CADC89" w14:textId="77777777" w:rsidTr="00375586">
        <w:tc>
          <w:tcPr>
            <w:tcW w:w="1054" w:type="pct"/>
            <w:shd w:val="clear" w:color="auto" w:fill="auto"/>
            <w:tcMar>
              <w:top w:w="0" w:type="dxa"/>
              <w:bottom w:w="0" w:type="dxa"/>
            </w:tcMar>
            <w:vAlign w:val="center"/>
          </w:tcPr>
          <w:p w14:paraId="37DCBD6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No.</w:t>
            </w:r>
          </w:p>
        </w:tc>
        <w:tc>
          <w:tcPr>
            <w:tcW w:w="1986" w:type="pct"/>
            <w:shd w:val="clear" w:color="auto" w:fill="auto"/>
            <w:tcMar>
              <w:top w:w="0" w:type="dxa"/>
              <w:bottom w:w="0" w:type="dxa"/>
            </w:tcMar>
            <w:vAlign w:val="center"/>
          </w:tcPr>
          <w:p w14:paraId="2A5A7188"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Target</w:t>
            </w:r>
          </w:p>
        </w:tc>
        <w:tc>
          <w:tcPr>
            <w:tcW w:w="1960" w:type="pct"/>
            <w:shd w:val="clear" w:color="auto" w:fill="auto"/>
            <w:tcMar>
              <w:top w:w="0" w:type="dxa"/>
              <w:bottom w:w="0" w:type="dxa"/>
            </w:tcMar>
            <w:vAlign w:val="center"/>
          </w:tcPr>
          <w:p w14:paraId="6AC23DD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Plan for 2024</w:t>
            </w:r>
          </w:p>
        </w:tc>
      </w:tr>
      <w:tr w:rsidR="0005060F" w:rsidRPr="00692592" w14:paraId="2A92C756" w14:textId="77777777" w:rsidTr="00375586">
        <w:tc>
          <w:tcPr>
            <w:tcW w:w="1054" w:type="pct"/>
            <w:shd w:val="clear" w:color="auto" w:fill="auto"/>
            <w:tcMar>
              <w:top w:w="0" w:type="dxa"/>
              <w:bottom w:w="0" w:type="dxa"/>
            </w:tcMar>
            <w:vAlign w:val="center"/>
          </w:tcPr>
          <w:p w14:paraId="597B4A89"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1</w:t>
            </w:r>
          </w:p>
        </w:tc>
        <w:tc>
          <w:tcPr>
            <w:tcW w:w="1986" w:type="pct"/>
            <w:shd w:val="clear" w:color="auto" w:fill="auto"/>
            <w:tcMar>
              <w:top w:w="0" w:type="dxa"/>
              <w:bottom w:w="0" w:type="dxa"/>
            </w:tcMar>
            <w:vAlign w:val="center"/>
          </w:tcPr>
          <w:p w14:paraId="69E750A5"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Other revenue and income</w:t>
            </w:r>
          </w:p>
        </w:tc>
        <w:tc>
          <w:tcPr>
            <w:tcW w:w="1960" w:type="pct"/>
            <w:shd w:val="clear" w:color="auto" w:fill="auto"/>
            <w:tcMar>
              <w:top w:w="0" w:type="dxa"/>
              <w:bottom w:w="0" w:type="dxa"/>
            </w:tcMar>
            <w:vAlign w:val="center"/>
          </w:tcPr>
          <w:p w14:paraId="6A0DB2D7"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691.2</w:t>
            </w:r>
          </w:p>
        </w:tc>
      </w:tr>
      <w:tr w:rsidR="0005060F" w:rsidRPr="00692592" w14:paraId="027DFD5C" w14:textId="77777777" w:rsidTr="00375586">
        <w:tc>
          <w:tcPr>
            <w:tcW w:w="1054" w:type="pct"/>
            <w:shd w:val="clear" w:color="auto" w:fill="auto"/>
            <w:tcMar>
              <w:top w:w="0" w:type="dxa"/>
              <w:bottom w:w="0" w:type="dxa"/>
            </w:tcMar>
            <w:vAlign w:val="center"/>
          </w:tcPr>
          <w:p w14:paraId="5BF5F0ED"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2</w:t>
            </w:r>
          </w:p>
        </w:tc>
        <w:tc>
          <w:tcPr>
            <w:tcW w:w="1986" w:type="pct"/>
            <w:shd w:val="clear" w:color="auto" w:fill="auto"/>
            <w:tcMar>
              <w:top w:w="0" w:type="dxa"/>
              <w:bottom w:w="0" w:type="dxa"/>
            </w:tcMar>
            <w:vAlign w:val="center"/>
          </w:tcPr>
          <w:p w14:paraId="0528A74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Profit</w:t>
            </w:r>
          </w:p>
        </w:tc>
        <w:tc>
          <w:tcPr>
            <w:tcW w:w="1960" w:type="pct"/>
            <w:shd w:val="clear" w:color="auto" w:fill="auto"/>
            <w:tcMar>
              <w:top w:w="0" w:type="dxa"/>
              <w:bottom w:w="0" w:type="dxa"/>
            </w:tcMar>
            <w:vAlign w:val="center"/>
          </w:tcPr>
          <w:p w14:paraId="03A59627"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5</w:t>
            </w:r>
          </w:p>
        </w:tc>
      </w:tr>
      <w:tr w:rsidR="0005060F" w:rsidRPr="00692592" w14:paraId="22A41130" w14:textId="77777777" w:rsidTr="00375586">
        <w:tc>
          <w:tcPr>
            <w:tcW w:w="1054" w:type="pct"/>
            <w:shd w:val="clear" w:color="auto" w:fill="auto"/>
            <w:tcMar>
              <w:top w:w="0" w:type="dxa"/>
              <w:bottom w:w="0" w:type="dxa"/>
            </w:tcMar>
            <w:vAlign w:val="center"/>
          </w:tcPr>
          <w:p w14:paraId="366D65D3"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3</w:t>
            </w:r>
          </w:p>
        </w:tc>
        <w:tc>
          <w:tcPr>
            <w:tcW w:w="1986" w:type="pct"/>
            <w:shd w:val="clear" w:color="auto" w:fill="auto"/>
            <w:tcMar>
              <w:top w:w="0" w:type="dxa"/>
              <w:bottom w:w="0" w:type="dxa"/>
            </w:tcMar>
            <w:vAlign w:val="center"/>
          </w:tcPr>
          <w:p w14:paraId="1DE81A5C"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Return on sales</w:t>
            </w:r>
          </w:p>
        </w:tc>
        <w:tc>
          <w:tcPr>
            <w:tcW w:w="1960" w:type="pct"/>
            <w:shd w:val="clear" w:color="auto" w:fill="auto"/>
            <w:tcMar>
              <w:top w:w="0" w:type="dxa"/>
              <w:bottom w:w="0" w:type="dxa"/>
            </w:tcMar>
            <w:vAlign w:val="center"/>
          </w:tcPr>
          <w:p w14:paraId="6C480992"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0.72%</w:t>
            </w:r>
          </w:p>
        </w:tc>
      </w:tr>
      <w:tr w:rsidR="0005060F" w:rsidRPr="00692592" w14:paraId="6A86B31B" w14:textId="77777777" w:rsidTr="00375586">
        <w:tc>
          <w:tcPr>
            <w:tcW w:w="1054" w:type="pct"/>
            <w:shd w:val="clear" w:color="auto" w:fill="auto"/>
            <w:tcMar>
              <w:top w:w="0" w:type="dxa"/>
              <w:bottom w:w="0" w:type="dxa"/>
            </w:tcMar>
            <w:vAlign w:val="center"/>
          </w:tcPr>
          <w:p w14:paraId="0B342EB0"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4</w:t>
            </w:r>
          </w:p>
        </w:tc>
        <w:tc>
          <w:tcPr>
            <w:tcW w:w="1986" w:type="pct"/>
            <w:shd w:val="clear" w:color="auto" w:fill="auto"/>
            <w:tcMar>
              <w:top w:w="0" w:type="dxa"/>
              <w:bottom w:w="0" w:type="dxa"/>
            </w:tcMar>
            <w:vAlign w:val="center"/>
          </w:tcPr>
          <w:p w14:paraId="6BEFDE0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Contributed capital:</w:t>
            </w:r>
          </w:p>
        </w:tc>
        <w:tc>
          <w:tcPr>
            <w:tcW w:w="1960" w:type="pct"/>
            <w:shd w:val="clear" w:color="auto" w:fill="auto"/>
            <w:tcMar>
              <w:top w:w="0" w:type="dxa"/>
              <w:bottom w:w="0" w:type="dxa"/>
            </w:tcMar>
            <w:vAlign w:val="center"/>
          </w:tcPr>
          <w:p w14:paraId="6C25359D"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90,075</w:t>
            </w:r>
          </w:p>
        </w:tc>
      </w:tr>
    </w:tbl>
    <w:p w14:paraId="4C920260" w14:textId="77777777" w:rsidR="0005060F" w:rsidRPr="00692592" w:rsidRDefault="005E59CF" w:rsidP="00375586">
      <w:pPr>
        <w:pBdr>
          <w:top w:val="nil"/>
          <w:left w:val="nil"/>
          <w:bottom w:val="nil"/>
          <w:right w:val="nil"/>
          <w:between w:val="nil"/>
        </w:pBdr>
        <w:tabs>
          <w:tab w:val="left" w:pos="432"/>
          <w:tab w:val="left" w:pos="1298"/>
        </w:tabs>
        <w:spacing w:after="120" w:line="360" w:lineRule="auto"/>
        <w:rPr>
          <w:rFonts w:ascii="Arial" w:eastAsia="Arial" w:hAnsi="Arial" w:cs="Arial"/>
          <w:color w:val="010000"/>
          <w:sz w:val="20"/>
          <w:szCs w:val="20"/>
        </w:rPr>
      </w:pPr>
      <w:r w:rsidRPr="00692592">
        <w:rPr>
          <w:rFonts w:ascii="Arial" w:hAnsi="Arial" w:cs="Arial"/>
          <w:color w:val="010000"/>
          <w:sz w:val="20"/>
        </w:rPr>
        <w:t>‎‎Article 3. Approve the Audited Financial Statements 2023 according to the Proposal of the Board of Directors.</w:t>
      </w:r>
    </w:p>
    <w:p w14:paraId="1872087A" w14:textId="734A8A19" w:rsidR="0005060F" w:rsidRPr="00692592" w:rsidRDefault="005E59CF" w:rsidP="00375586">
      <w:pPr>
        <w:pBdr>
          <w:top w:val="nil"/>
          <w:left w:val="nil"/>
          <w:bottom w:val="nil"/>
          <w:right w:val="nil"/>
          <w:between w:val="nil"/>
        </w:pBdr>
        <w:tabs>
          <w:tab w:val="left" w:pos="432"/>
          <w:tab w:val="left" w:pos="1298"/>
          <w:tab w:val="left" w:pos="2523"/>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‎‎Article 4. Approve the </w:t>
      </w:r>
      <w:r w:rsidR="00692592" w:rsidRPr="00692592">
        <w:rPr>
          <w:rFonts w:ascii="Arial" w:hAnsi="Arial" w:cs="Arial"/>
          <w:color w:val="010000"/>
          <w:sz w:val="20"/>
        </w:rPr>
        <w:t>R</w:t>
      </w:r>
      <w:r w:rsidRPr="00692592">
        <w:rPr>
          <w:rFonts w:ascii="Arial" w:hAnsi="Arial" w:cs="Arial"/>
          <w:color w:val="010000"/>
          <w:sz w:val="20"/>
        </w:rPr>
        <w:t>eport on the activities of the Board of Directors in Proposal of the Board of Directors.</w:t>
      </w:r>
    </w:p>
    <w:p w14:paraId="69BBDD80" w14:textId="6DCD57D6" w:rsidR="0005060F" w:rsidRPr="00692592" w:rsidRDefault="005E59CF" w:rsidP="00375586">
      <w:pPr>
        <w:pBdr>
          <w:top w:val="nil"/>
          <w:left w:val="nil"/>
          <w:bottom w:val="nil"/>
          <w:right w:val="nil"/>
          <w:between w:val="nil"/>
        </w:pBdr>
        <w:tabs>
          <w:tab w:val="left" w:pos="432"/>
          <w:tab w:val="left" w:pos="1298"/>
          <w:tab w:val="left" w:pos="2523"/>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‎‎Article 5. Approve the </w:t>
      </w:r>
      <w:r w:rsidR="00692592" w:rsidRPr="00692592">
        <w:rPr>
          <w:rFonts w:ascii="Arial" w:hAnsi="Arial" w:cs="Arial"/>
          <w:color w:val="010000"/>
          <w:sz w:val="20"/>
        </w:rPr>
        <w:t>R</w:t>
      </w:r>
      <w:r w:rsidRPr="00692592">
        <w:rPr>
          <w:rFonts w:ascii="Arial" w:hAnsi="Arial" w:cs="Arial"/>
          <w:color w:val="010000"/>
          <w:sz w:val="20"/>
        </w:rPr>
        <w:t>eport on the activities of the Supervisory Board</w:t>
      </w:r>
      <w:r w:rsidR="00692592" w:rsidRPr="00692592">
        <w:rPr>
          <w:rFonts w:ascii="Arial" w:hAnsi="Arial" w:cs="Arial"/>
          <w:color w:val="010000"/>
          <w:sz w:val="20"/>
        </w:rPr>
        <w:t>v</w:t>
      </w:r>
      <w:r w:rsidRPr="00692592">
        <w:rPr>
          <w:rFonts w:ascii="Arial" w:hAnsi="Arial" w:cs="Arial"/>
          <w:color w:val="010000"/>
          <w:sz w:val="20"/>
        </w:rPr>
        <w:t>in 2023 according to the Proposal of the Supervisory Board.</w:t>
      </w:r>
    </w:p>
    <w:p w14:paraId="672D65A4" w14:textId="77777777" w:rsidR="0005060F" w:rsidRPr="00692592" w:rsidRDefault="005E59CF" w:rsidP="00375586">
      <w:pPr>
        <w:pBdr>
          <w:top w:val="nil"/>
          <w:left w:val="nil"/>
          <w:bottom w:val="nil"/>
          <w:right w:val="nil"/>
          <w:between w:val="nil"/>
        </w:pBdr>
        <w:tabs>
          <w:tab w:val="left" w:pos="432"/>
          <w:tab w:val="left" w:pos="1298"/>
          <w:tab w:val="left" w:pos="2523"/>
        </w:tabs>
        <w:spacing w:after="120" w:line="360" w:lineRule="auto"/>
        <w:rPr>
          <w:rFonts w:ascii="Arial" w:eastAsia="Arial" w:hAnsi="Arial" w:cs="Arial"/>
          <w:color w:val="010000"/>
          <w:sz w:val="20"/>
          <w:szCs w:val="20"/>
        </w:rPr>
      </w:pPr>
      <w:r w:rsidRPr="00692592">
        <w:rPr>
          <w:rFonts w:ascii="Arial" w:hAnsi="Arial" w:cs="Arial"/>
          <w:color w:val="010000"/>
          <w:sz w:val="20"/>
        </w:rPr>
        <w:t>‎‎Article 6. Approve the plan on profit distribution in 2023 according to the Proposal of the Board of Directors.</w:t>
      </w:r>
    </w:p>
    <w:p w14:paraId="53A1453B"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The Board of Directors would like to submit to the General Meeting of Shareholders to approve the plan on profit distribution in 2023 as follows:</w:t>
      </w:r>
    </w:p>
    <w:p w14:paraId="141A309B" w14:textId="77777777" w:rsidR="00692592" w:rsidRPr="00692592" w:rsidRDefault="005E59CF" w:rsidP="00375586">
      <w:pPr>
        <w:pBdr>
          <w:top w:val="nil"/>
          <w:left w:val="nil"/>
          <w:bottom w:val="nil"/>
          <w:right w:val="nil"/>
          <w:between w:val="nil"/>
        </w:pBdr>
        <w:tabs>
          <w:tab w:val="left" w:pos="432"/>
        </w:tabs>
        <w:spacing w:after="120" w:line="360" w:lineRule="auto"/>
        <w:rPr>
          <w:rFonts w:ascii="Arial" w:hAnsi="Arial" w:cs="Arial"/>
          <w:color w:val="010000"/>
          <w:sz w:val="20"/>
        </w:rPr>
      </w:pPr>
      <w:r w:rsidRPr="00692592">
        <w:rPr>
          <w:rFonts w:ascii="Arial" w:hAnsi="Arial" w:cs="Arial"/>
          <w:color w:val="010000"/>
          <w:sz w:val="20"/>
        </w:rPr>
        <w:lastRenderedPageBreak/>
        <w:t>Not distribute profit in 2023</w:t>
      </w:r>
    </w:p>
    <w:p w14:paraId="6CE9BD8D" w14:textId="38DD12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Reason:</w:t>
      </w:r>
    </w:p>
    <w:p w14:paraId="5E19B13F" w14:textId="1AF2698D"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Profit in 2023 is negative VND 101.19 million, accumulated losses until the end of 2023 the Company is </w:t>
      </w:r>
      <w:r w:rsidR="00692592" w:rsidRPr="00692592">
        <w:rPr>
          <w:rFonts w:ascii="Arial" w:hAnsi="Arial" w:cs="Arial"/>
          <w:color w:val="010000"/>
          <w:sz w:val="20"/>
        </w:rPr>
        <w:t>VND -</w:t>
      </w:r>
      <w:r w:rsidRPr="00692592">
        <w:rPr>
          <w:rFonts w:ascii="Arial" w:hAnsi="Arial" w:cs="Arial"/>
          <w:color w:val="010000"/>
          <w:sz w:val="20"/>
        </w:rPr>
        <w:t>79,446 billion and the Company's short-term debt also exceeds the current assets of VND 4,489 billion. Consequently continue to sublet the right to use land and houses. architectural object is Saigon Green Hotel at 740C Nguyen Kiem.</w:t>
      </w:r>
      <w:r w:rsidR="00375586" w:rsidRPr="00692592">
        <w:rPr>
          <w:rFonts w:ascii="Arial" w:hAnsi="Arial" w:cs="Arial"/>
          <w:color w:val="010000"/>
          <w:sz w:val="20"/>
        </w:rPr>
        <w:t xml:space="preserve"> </w:t>
      </w:r>
      <w:r w:rsidRPr="00692592">
        <w:rPr>
          <w:rFonts w:ascii="Arial" w:hAnsi="Arial" w:cs="Arial"/>
          <w:color w:val="010000"/>
          <w:sz w:val="20"/>
        </w:rPr>
        <w:t>Ward 04, Phu Nhuan District. Ho Chi Minh City to maintain the company's operation. In addition, the Board of Directors of the Company also voluntarily does not receive remuneration to the Company with additional operating resources.</w:t>
      </w:r>
    </w:p>
    <w:p w14:paraId="1AB1B4CD" w14:textId="77777777" w:rsidR="0005060F" w:rsidRPr="00692592" w:rsidRDefault="005E59CF" w:rsidP="00375586">
      <w:pPr>
        <w:pBdr>
          <w:top w:val="nil"/>
          <w:left w:val="nil"/>
          <w:bottom w:val="nil"/>
          <w:right w:val="nil"/>
          <w:between w:val="nil"/>
        </w:pBdr>
        <w:tabs>
          <w:tab w:val="left" w:pos="432"/>
          <w:tab w:val="left" w:pos="1298"/>
          <w:tab w:val="left" w:pos="2533"/>
        </w:tabs>
        <w:spacing w:after="120" w:line="360" w:lineRule="auto"/>
        <w:rPr>
          <w:rFonts w:ascii="Arial" w:eastAsia="Arial" w:hAnsi="Arial" w:cs="Arial"/>
          <w:color w:val="010000"/>
          <w:sz w:val="20"/>
          <w:szCs w:val="20"/>
        </w:rPr>
      </w:pPr>
      <w:r w:rsidRPr="00692592">
        <w:rPr>
          <w:rFonts w:ascii="Arial" w:hAnsi="Arial" w:cs="Arial"/>
          <w:color w:val="010000"/>
          <w:sz w:val="20"/>
        </w:rPr>
        <w:t>‎‎Article 7. Approve the dismissal of Ms. Pham Thu Hien from the title of member of the Supervisory Board according to personal wishes.</w:t>
      </w:r>
    </w:p>
    <w:p w14:paraId="2E71DA11"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‎‎Article 8. Approve the dismissal of Ms. Nguyen Thi Bang Tam from the title of member of the Supervisory Board due to the end of her term.</w:t>
      </w:r>
    </w:p>
    <w:p w14:paraId="60C77D7D" w14:textId="378076F5"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‎‎Article 9. Approve the election of additional 02 members of the Supervisory Board</w:t>
      </w:r>
      <w:r w:rsidR="00375586" w:rsidRPr="00692592">
        <w:rPr>
          <w:rFonts w:ascii="Arial" w:hAnsi="Arial" w:cs="Arial"/>
          <w:color w:val="010000"/>
          <w:sz w:val="20"/>
        </w:rPr>
        <w:t xml:space="preserve"> </w:t>
      </w:r>
      <w:r w:rsidRPr="00692592">
        <w:rPr>
          <w:rFonts w:ascii="Arial" w:hAnsi="Arial" w:cs="Arial"/>
          <w:color w:val="010000"/>
          <w:sz w:val="20"/>
        </w:rPr>
        <w:t>for the term 2024 - 2029 according to the Proposal of the Board of Directors</w:t>
      </w:r>
    </w:p>
    <w:p w14:paraId="602610E8"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‎‎Article 10. Approve the remuneration and operating expense of the Board of Directors, the Supervisory Board in 2024 according to the Proposal of the Board of Directors and the Supervisory Board.</w:t>
      </w:r>
    </w:p>
    <w:p w14:paraId="2F636EB9" w14:textId="4910EE1A"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‎‎Article 11. Approve selecting the audit company to review the financial statements, to audit</w:t>
      </w:r>
      <w:r w:rsidR="00375586" w:rsidRPr="00692592">
        <w:rPr>
          <w:rFonts w:ascii="Arial" w:hAnsi="Arial" w:cs="Arial"/>
          <w:color w:val="010000"/>
          <w:sz w:val="20"/>
        </w:rPr>
        <w:t xml:space="preserve"> </w:t>
      </w:r>
      <w:r w:rsidRPr="00692592">
        <w:rPr>
          <w:rFonts w:ascii="Arial" w:hAnsi="Arial" w:cs="Arial"/>
          <w:color w:val="010000"/>
          <w:sz w:val="20"/>
        </w:rPr>
        <w:t>the financial statements 2024 of company according to the Proposal of the Supervisory Board.</w:t>
      </w:r>
    </w:p>
    <w:p w14:paraId="149B6BE7"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1" w:name="_heading=h.gjdgxs"/>
      <w:bookmarkEnd w:id="1"/>
      <w:r w:rsidRPr="00692592">
        <w:rPr>
          <w:rFonts w:ascii="Arial" w:hAnsi="Arial" w:cs="Arial"/>
          <w:color w:val="010000"/>
          <w:sz w:val="20"/>
        </w:rPr>
        <w:t>‎‎Article 12. Approve the handling of issues: long-term outstanding debt; settlement of all outstanding expenses, lease arisings and ledgers due to payment of Vietnam Electricity Construction Joint Stock Corporation and handling of pending assets recorded on the 2023 Financial Statements for the fiscal year 2024 according to the Proposal of the Board of Directors.</w:t>
      </w:r>
    </w:p>
    <w:p w14:paraId="29873557"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‎‎Article 13. Approve the transfer of all land rights and assets attached to land at 740C, Nguyen Kiem, Ward 4, Phu Nhuan District, Ho Chi Minh City according to the Proposal of the Board of Directors.</w:t>
      </w:r>
    </w:p>
    <w:p w14:paraId="43161BD4" w14:textId="77777777"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‎‎Article 14. Responsibility for implementing the General Mandate</w:t>
      </w:r>
    </w:p>
    <w:p w14:paraId="423669F5" w14:textId="0340B543"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The General Meeting of Shareholders </w:t>
      </w:r>
      <w:r w:rsidR="00692592" w:rsidRPr="00692592">
        <w:rPr>
          <w:rFonts w:ascii="Arial" w:hAnsi="Arial" w:cs="Arial"/>
          <w:color w:val="010000"/>
          <w:sz w:val="20"/>
        </w:rPr>
        <w:t>approves</w:t>
      </w:r>
      <w:r w:rsidRPr="00692592">
        <w:rPr>
          <w:rFonts w:ascii="Arial" w:hAnsi="Arial" w:cs="Arial"/>
          <w:color w:val="010000"/>
          <w:sz w:val="20"/>
        </w:rPr>
        <w:t xml:space="preserve"> assign</w:t>
      </w:r>
      <w:r w:rsidR="00692592" w:rsidRPr="00692592">
        <w:rPr>
          <w:rFonts w:ascii="Arial" w:hAnsi="Arial" w:cs="Arial"/>
          <w:color w:val="010000"/>
          <w:sz w:val="20"/>
        </w:rPr>
        <w:t>ing</w:t>
      </w:r>
      <w:r w:rsidRPr="00692592">
        <w:rPr>
          <w:rFonts w:ascii="Arial" w:hAnsi="Arial" w:cs="Arial"/>
          <w:color w:val="010000"/>
          <w:sz w:val="20"/>
        </w:rPr>
        <w:t xml:space="preserve"> the Board of Directors and the Board of Management of Meca Vneco Investment and Electricity Construction Joint Stock Company to be responsible for disseminating and implementing the approved contents mentioned in this General Mandate.</w:t>
      </w:r>
    </w:p>
    <w:p w14:paraId="3C8BC2F5" w14:textId="1799E591"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‎‎Article 15. </w:t>
      </w:r>
      <w:r w:rsidR="00692592" w:rsidRPr="00692592">
        <w:rPr>
          <w:rFonts w:ascii="Arial" w:hAnsi="Arial" w:cs="Arial"/>
          <w:color w:val="010000"/>
          <w:sz w:val="20"/>
        </w:rPr>
        <w:t>Terms</w:t>
      </w:r>
      <w:r w:rsidRPr="00692592">
        <w:rPr>
          <w:rFonts w:ascii="Arial" w:hAnsi="Arial" w:cs="Arial"/>
          <w:color w:val="010000"/>
          <w:sz w:val="20"/>
        </w:rPr>
        <w:t xml:space="preserve"> of enforcement</w:t>
      </w:r>
    </w:p>
    <w:p w14:paraId="58C2FA82" w14:textId="6778934E" w:rsidR="0005060F" w:rsidRPr="00692592" w:rsidRDefault="005E59CF" w:rsidP="0037558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92592">
        <w:rPr>
          <w:rFonts w:ascii="Arial" w:hAnsi="Arial" w:cs="Arial"/>
          <w:color w:val="010000"/>
          <w:sz w:val="20"/>
        </w:rPr>
        <w:t xml:space="preserve">This General Mandate takes effect from April 22, 2024. The Board of Directors are responsible for reporting </w:t>
      </w:r>
      <w:r w:rsidR="00692592" w:rsidRPr="00692592">
        <w:rPr>
          <w:rFonts w:ascii="Arial" w:hAnsi="Arial" w:cs="Arial"/>
          <w:color w:val="010000"/>
          <w:sz w:val="20"/>
        </w:rPr>
        <w:t>the status</w:t>
      </w:r>
      <w:r w:rsidRPr="00692592">
        <w:rPr>
          <w:rFonts w:ascii="Arial" w:hAnsi="Arial" w:cs="Arial"/>
          <w:color w:val="010000"/>
          <w:sz w:val="20"/>
        </w:rPr>
        <w:t xml:space="preserve"> and result</w:t>
      </w:r>
      <w:r w:rsidR="00692592" w:rsidRPr="00692592">
        <w:rPr>
          <w:rFonts w:ascii="Arial" w:hAnsi="Arial" w:cs="Arial"/>
          <w:color w:val="010000"/>
          <w:sz w:val="20"/>
        </w:rPr>
        <w:t>s</w:t>
      </w:r>
      <w:r w:rsidRPr="00692592">
        <w:rPr>
          <w:rFonts w:ascii="Arial" w:hAnsi="Arial" w:cs="Arial"/>
          <w:color w:val="010000"/>
          <w:sz w:val="20"/>
        </w:rPr>
        <w:t xml:space="preserve"> of the implementation of General Mandate in the next Annual Meeting./.</w:t>
      </w:r>
    </w:p>
    <w:sectPr w:rsidR="0005060F" w:rsidRPr="00692592" w:rsidSect="009C13C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6"/>
    <w:family w:val="roman"/>
    <w:notTrueType/>
    <w:pitch w:val="default"/>
  </w:font>
  <w:font w:name="游明朝">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E79EC"/>
    <w:multiLevelType w:val="multilevel"/>
    <w:tmpl w:val="26C0DEE0"/>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0F"/>
    <w:rsid w:val="0005060F"/>
    <w:rsid w:val="00375586"/>
    <w:rsid w:val="005E59CF"/>
    <w:rsid w:val="00653687"/>
    <w:rsid w:val="00692592"/>
    <w:rsid w:val="009C13C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E59E"/>
  <w15:docId w15:val="{F854E0CE-C863-4D4E-B2E6-5FF7CEC3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F2F2F"/>
      <w:sz w:val="20"/>
      <w:szCs w:val="2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AE8291"/>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AE8291"/>
      <w:sz w:val="10"/>
      <w:szCs w:val="1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1F1F2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2F2F2F"/>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2F2F2F"/>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1A191A"/>
      <w:sz w:val="18"/>
      <w:szCs w:val="18"/>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color w:val="2F2F2F"/>
      <w:sz w:val="44"/>
      <w:szCs w:val="44"/>
      <w:u w:val="none"/>
      <w:shd w:val="clear" w:color="auto" w:fill="auto"/>
    </w:rPr>
  </w:style>
  <w:style w:type="paragraph" w:customStyle="1" w:styleId="Vnbnnidung20">
    <w:name w:val="Văn bản nội dung (2)"/>
    <w:basedOn w:val="Normal"/>
    <w:link w:val="Vnbnnidung2"/>
    <w:pPr>
      <w:spacing w:line="341" w:lineRule="auto"/>
      <w:ind w:left="1300"/>
    </w:pPr>
    <w:rPr>
      <w:rFonts w:ascii="Arial" w:eastAsia="Arial" w:hAnsi="Arial" w:cs="Arial"/>
      <w:sz w:val="20"/>
      <w:szCs w:val="20"/>
    </w:rPr>
  </w:style>
  <w:style w:type="paragraph" w:customStyle="1" w:styleId="Vnbnnidung0">
    <w:name w:val="Văn bản nội dung"/>
    <w:basedOn w:val="Normal"/>
    <w:link w:val="Vnbnnidung"/>
    <w:pPr>
      <w:spacing w:line="350" w:lineRule="auto"/>
    </w:pPr>
    <w:rPr>
      <w:rFonts w:ascii="Times New Roman" w:eastAsia="Times New Roman" w:hAnsi="Times New Roman" w:cs="Times New Roman"/>
      <w:color w:val="2F2F2F"/>
      <w:sz w:val="20"/>
      <w:szCs w:val="20"/>
    </w:rPr>
  </w:style>
  <w:style w:type="paragraph" w:customStyle="1" w:styleId="Vnbnnidung50">
    <w:name w:val="Văn bản nội dung (5)"/>
    <w:basedOn w:val="Normal"/>
    <w:link w:val="Vnbnnidung5"/>
    <w:pPr>
      <w:spacing w:line="180" w:lineRule="auto"/>
      <w:jc w:val="right"/>
    </w:pPr>
    <w:rPr>
      <w:rFonts w:ascii="Arial" w:eastAsia="Arial" w:hAnsi="Arial" w:cs="Arial"/>
      <w:color w:val="AE8291"/>
      <w:sz w:val="28"/>
      <w:szCs w:val="28"/>
    </w:rPr>
  </w:style>
  <w:style w:type="paragraph" w:customStyle="1" w:styleId="Vnbnnidung40">
    <w:name w:val="Văn bản nội dung (4)"/>
    <w:basedOn w:val="Normal"/>
    <w:link w:val="Vnbnnidung4"/>
    <w:pPr>
      <w:jc w:val="right"/>
    </w:pPr>
    <w:rPr>
      <w:rFonts w:ascii="Times New Roman" w:eastAsia="Times New Roman" w:hAnsi="Times New Roman" w:cs="Times New Roman"/>
      <w:color w:val="AE8291"/>
      <w:sz w:val="10"/>
      <w:szCs w:val="10"/>
    </w:rPr>
  </w:style>
  <w:style w:type="paragraph" w:customStyle="1" w:styleId="Tiu20">
    <w:name w:val="Tiêu đề #2"/>
    <w:basedOn w:val="Normal"/>
    <w:link w:val="Tiu2"/>
    <w:pPr>
      <w:jc w:val="center"/>
      <w:outlineLvl w:val="1"/>
    </w:pPr>
    <w:rPr>
      <w:rFonts w:ascii="Times New Roman" w:eastAsia="Times New Roman" w:hAnsi="Times New Roman" w:cs="Times New Roman"/>
      <w:b/>
      <w:bCs/>
      <w:color w:val="1F1F20"/>
      <w:sz w:val="20"/>
      <w:szCs w:val="20"/>
    </w:rPr>
  </w:style>
  <w:style w:type="paragraph" w:customStyle="1" w:styleId="Chthchbng0">
    <w:name w:val="Chú thích bảng"/>
    <w:basedOn w:val="Normal"/>
    <w:link w:val="Chthchbng"/>
    <w:pPr>
      <w:spacing w:line="350" w:lineRule="auto"/>
    </w:pPr>
    <w:rPr>
      <w:rFonts w:ascii="Times New Roman" w:eastAsia="Times New Roman" w:hAnsi="Times New Roman" w:cs="Times New Roman"/>
      <w:color w:val="2F2F2F"/>
      <w:sz w:val="20"/>
      <w:szCs w:val="20"/>
    </w:rPr>
  </w:style>
  <w:style w:type="paragraph" w:customStyle="1" w:styleId="Khc0">
    <w:name w:val="Khác"/>
    <w:basedOn w:val="Normal"/>
    <w:link w:val="Khc"/>
    <w:pPr>
      <w:spacing w:line="350" w:lineRule="auto"/>
    </w:pPr>
    <w:rPr>
      <w:rFonts w:ascii="Times New Roman" w:eastAsia="Times New Roman" w:hAnsi="Times New Roman" w:cs="Times New Roman"/>
      <w:color w:val="2F2F2F"/>
      <w:sz w:val="20"/>
      <w:szCs w:val="20"/>
    </w:rPr>
  </w:style>
  <w:style w:type="paragraph" w:customStyle="1" w:styleId="Vnbnnidung30">
    <w:name w:val="Văn bản nội dung (3)"/>
    <w:basedOn w:val="Normal"/>
    <w:link w:val="Vnbnnidung3"/>
    <w:pPr>
      <w:spacing w:line="350" w:lineRule="auto"/>
      <w:ind w:left="350"/>
    </w:pPr>
    <w:rPr>
      <w:rFonts w:ascii="Times New Roman" w:eastAsia="Times New Roman" w:hAnsi="Times New Roman" w:cs="Times New Roman"/>
      <w:color w:val="1A191A"/>
      <w:sz w:val="18"/>
      <w:szCs w:val="18"/>
    </w:rPr>
  </w:style>
  <w:style w:type="paragraph" w:customStyle="1" w:styleId="Tiu10">
    <w:name w:val="Tiêu đề #1"/>
    <w:basedOn w:val="Normal"/>
    <w:link w:val="Tiu1"/>
    <w:pPr>
      <w:jc w:val="right"/>
      <w:outlineLvl w:val="0"/>
    </w:pPr>
    <w:rPr>
      <w:rFonts w:ascii="Arial" w:eastAsia="Arial" w:hAnsi="Arial" w:cs="Arial"/>
      <w:b/>
      <w:bCs/>
      <w:color w:val="2F2F2F"/>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2GSjVkwIdyGPjFjhyOuOgRyxQ==">CgMxLjAyCGguZ2pkZ3hzOAByITFWckIxVlktek0wTDI4X1NOVFlXS2I1YVpsM3hlRGM2Uw==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Bich Thuy</cp:lastModifiedBy>
  <cp:revision>6</cp:revision>
  <dcterms:created xsi:type="dcterms:W3CDTF">2024-04-25T03:51:00Z</dcterms:created>
  <dcterms:modified xsi:type="dcterms:W3CDTF">2024-04-26T07:24:00Z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03815eb0789b59d812ab8221a57531f49c81c8a392d893c2843b056fd3d1ab20</vt:lpwstr>
  </property>
</Properties>
</file>