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A0695" w14:textId="77777777" w:rsidR="00E12D99" w:rsidRPr="00935A12" w:rsidRDefault="00D074D5" w:rsidP="00D074D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935A12">
        <w:rPr>
          <w:rFonts w:ascii="Arial" w:hAnsi="Arial" w:cs="Arial"/>
          <w:b/>
          <w:color w:val="010000"/>
          <w:sz w:val="20"/>
        </w:rPr>
        <w:t>VVS: Board Decision</w:t>
      </w:r>
    </w:p>
    <w:p w14:paraId="48EA0696" w14:textId="1F3F997C" w:rsidR="00E12D99" w:rsidRPr="00935A12" w:rsidRDefault="00D074D5" w:rsidP="00D074D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A12">
        <w:rPr>
          <w:rFonts w:ascii="Arial" w:hAnsi="Arial" w:cs="Arial"/>
          <w:color w:val="010000"/>
          <w:sz w:val="20"/>
        </w:rPr>
        <w:t xml:space="preserve">On April 24, 2024, Vietnam Machine Investment Development Joint Stock Company announced Decision No. 07/2024/QD-HDQT-VIMID on </w:t>
      </w:r>
      <w:r w:rsidR="005C158C" w:rsidRPr="00935A12">
        <w:rPr>
          <w:rFonts w:ascii="Arial" w:hAnsi="Arial" w:cs="Arial"/>
          <w:color w:val="010000"/>
          <w:sz w:val="20"/>
        </w:rPr>
        <w:t>limits</w:t>
      </w:r>
      <w:r w:rsidR="005C158C" w:rsidRPr="00935A12">
        <w:rPr>
          <w:rFonts w:ascii="Arial" w:hAnsi="Arial" w:cs="Arial"/>
          <w:color w:val="010000"/>
          <w:sz w:val="20"/>
        </w:rPr>
        <w:t xml:space="preserve"> of </w:t>
      </w:r>
      <w:r w:rsidRPr="00935A12">
        <w:rPr>
          <w:rFonts w:ascii="Arial" w:hAnsi="Arial" w:cs="Arial"/>
          <w:color w:val="010000"/>
          <w:sz w:val="20"/>
        </w:rPr>
        <w:t>loan, LC issuance at the Military Commercial Joint Stock Bank - Hoai Duc branch as follows:</w:t>
      </w:r>
    </w:p>
    <w:p w14:paraId="48EA0697" w14:textId="77777777" w:rsidR="00E12D99" w:rsidRPr="00935A12" w:rsidRDefault="00D074D5" w:rsidP="00C1543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A12">
        <w:rPr>
          <w:rFonts w:ascii="Arial" w:hAnsi="Arial" w:cs="Arial"/>
          <w:color w:val="010000"/>
          <w:sz w:val="20"/>
        </w:rPr>
        <w:t>Article 1: Approve loan, LCs issuance at the Military Commercial Joint Stock Bank (MB) - Hoai Duc Branch, specifically as follows:</w:t>
      </w:r>
    </w:p>
    <w:p w14:paraId="48EA0698" w14:textId="3E994946" w:rsidR="00E12D99" w:rsidRPr="00935A12" w:rsidRDefault="00D074D5" w:rsidP="00C1543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935A12">
        <w:rPr>
          <w:rFonts w:ascii="Arial" w:hAnsi="Arial" w:cs="Arial"/>
          <w:color w:val="010000"/>
          <w:sz w:val="20"/>
        </w:rPr>
        <w:t>Value of the limit for the loan: VND 800,000,000,000;</w:t>
      </w:r>
    </w:p>
    <w:p w14:paraId="48EA0699" w14:textId="4C319D66" w:rsidR="00E12D99" w:rsidRPr="00935A12" w:rsidRDefault="00D074D5" w:rsidP="00C1543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935A12">
        <w:rPr>
          <w:rFonts w:ascii="Arial" w:hAnsi="Arial" w:cs="Arial"/>
          <w:color w:val="010000"/>
          <w:sz w:val="20"/>
        </w:rPr>
        <w:t>Total limits (Loan limit</w:t>
      </w:r>
      <w:r w:rsidR="005C158C" w:rsidRPr="00935A12">
        <w:rPr>
          <w:rFonts w:ascii="Arial" w:hAnsi="Arial" w:cs="Arial"/>
          <w:color w:val="010000"/>
          <w:sz w:val="20"/>
        </w:rPr>
        <w:t>,</w:t>
      </w:r>
      <w:r w:rsidRPr="00935A12">
        <w:rPr>
          <w:rFonts w:ascii="Arial" w:hAnsi="Arial" w:cs="Arial"/>
          <w:color w:val="010000"/>
          <w:sz w:val="20"/>
        </w:rPr>
        <w:t xml:space="preserve"> LC limit </w:t>
      </w:r>
      <w:r w:rsidR="00F870AA" w:rsidRPr="00935A12">
        <w:rPr>
          <w:rFonts w:ascii="Arial" w:hAnsi="Arial" w:cs="Arial"/>
          <w:color w:val="010000"/>
          <w:sz w:val="20"/>
        </w:rPr>
        <w:t xml:space="preserve">excluding </w:t>
      </w:r>
      <w:r w:rsidRPr="00935A12">
        <w:rPr>
          <w:rFonts w:ascii="Arial" w:hAnsi="Arial" w:cs="Arial"/>
          <w:color w:val="010000"/>
          <w:sz w:val="20"/>
        </w:rPr>
        <w:t>export</w:t>
      </w:r>
      <w:r w:rsidR="005C158C" w:rsidRPr="00935A12">
        <w:rPr>
          <w:rFonts w:ascii="Arial" w:hAnsi="Arial" w:cs="Arial"/>
          <w:color w:val="010000"/>
          <w:sz w:val="20"/>
        </w:rPr>
        <w:t xml:space="preserve"> LC</w:t>
      </w:r>
      <w:r w:rsidRPr="00935A12">
        <w:rPr>
          <w:rFonts w:ascii="Arial" w:hAnsi="Arial" w:cs="Arial"/>
          <w:color w:val="010000"/>
          <w:sz w:val="20"/>
        </w:rPr>
        <w:t>): VND 800,000,000,000;</w:t>
      </w:r>
    </w:p>
    <w:p w14:paraId="48EA069A" w14:textId="216620F9" w:rsidR="00E12D99" w:rsidRPr="00935A12" w:rsidRDefault="00D074D5" w:rsidP="00C1543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935A12">
        <w:rPr>
          <w:rFonts w:ascii="Arial" w:hAnsi="Arial" w:cs="Arial"/>
          <w:color w:val="010000"/>
          <w:sz w:val="20"/>
        </w:rPr>
        <w:t>Purpose: Credit extension for business activities of trucks, tractors, chassis, and semi-trailers. Automotive parts and specialized vehicles of customers.</w:t>
      </w:r>
      <w:r w:rsidR="00C15430" w:rsidRPr="00935A12">
        <w:rPr>
          <w:rFonts w:ascii="Arial" w:hAnsi="Arial" w:cs="Arial"/>
          <w:color w:val="010000"/>
          <w:sz w:val="20"/>
        </w:rPr>
        <w:t xml:space="preserve"> Term</w:t>
      </w:r>
      <w:r w:rsidRPr="00935A12">
        <w:rPr>
          <w:rFonts w:ascii="Arial" w:hAnsi="Arial" w:cs="Arial"/>
          <w:color w:val="010000"/>
          <w:sz w:val="20"/>
        </w:rPr>
        <w:t>: June 30, 2024, or until there is a notice of approval for limit re-extension, depending on what conditions come first;</w:t>
      </w:r>
    </w:p>
    <w:p w14:paraId="48EA069B" w14:textId="06CA7E90" w:rsidR="00E12D99" w:rsidRPr="00935A12" w:rsidRDefault="00D074D5" w:rsidP="00C1543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935A12">
        <w:rPr>
          <w:rFonts w:ascii="Arial" w:hAnsi="Arial" w:cs="Arial"/>
          <w:color w:val="010000"/>
          <w:sz w:val="20"/>
        </w:rPr>
        <w:t xml:space="preserve">Source of payment for debt repayment: From the </w:t>
      </w:r>
      <w:r w:rsidR="00C15430" w:rsidRPr="00935A12">
        <w:rPr>
          <w:rFonts w:ascii="Arial" w:hAnsi="Arial" w:cs="Arial"/>
          <w:color w:val="010000"/>
          <w:sz w:val="20"/>
        </w:rPr>
        <w:t>Company's</w:t>
      </w:r>
      <w:r w:rsidRPr="00935A12">
        <w:rPr>
          <w:rFonts w:ascii="Arial" w:hAnsi="Arial" w:cs="Arial"/>
          <w:color w:val="010000"/>
          <w:sz w:val="20"/>
        </w:rPr>
        <w:t xml:space="preserve"> regular business activities</w:t>
      </w:r>
    </w:p>
    <w:p w14:paraId="48EA069C" w14:textId="77777777" w:rsidR="00E12D99" w:rsidRPr="00935A12" w:rsidRDefault="00D074D5" w:rsidP="00C1543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A12">
        <w:rPr>
          <w:rFonts w:ascii="Arial" w:hAnsi="Arial" w:cs="Arial"/>
          <w:color w:val="010000"/>
          <w:sz w:val="20"/>
        </w:rPr>
        <w:t>Article 2: Approve the use of asset(s) to secure the company payment and debt repayment obligations at the Military Commercial Joint Stock Bank (MB) - Hoai Duc Branch according to the credit contracts and mortgage contracts signed. The Legal Representative of the Company shall discuss the security measures and details with MB.</w:t>
      </w:r>
    </w:p>
    <w:p w14:paraId="48EA069D" w14:textId="77F13AE9" w:rsidR="00E12D99" w:rsidRPr="00935A12" w:rsidRDefault="00D074D5" w:rsidP="00D074D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A12">
        <w:rPr>
          <w:rFonts w:ascii="Arial" w:hAnsi="Arial" w:cs="Arial"/>
          <w:color w:val="010000"/>
          <w:sz w:val="20"/>
        </w:rPr>
        <w:t xml:space="preserve">Article 3: Appoint Mr. Nguyen Vu Tru, </w:t>
      </w:r>
      <w:r w:rsidR="00C15430" w:rsidRPr="00935A12">
        <w:rPr>
          <w:rFonts w:ascii="Arial" w:hAnsi="Arial" w:cs="Arial"/>
          <w:color w:val="010000"/>
          <w:sz w:val="20"/>
        </w:rPr>
        <w:t>Manager</w:t>
      </w:r>
      <w:r w:rsidRPr="00935A12">
        <w:rPr>
          <w:rFonts w:ascii="Arial" w:hAnsi="Arial" w:cs="Arial"/>
          <w:color w:val="010000"/>
          <w:sz w:val="20"/>
        </w:rPr>
        <w:t xml:space="preserve"> and Legal Representative of the Company, or a person legally authorized by Mr. Nguyen Vu Tru to decide, make, sign </w:t>
      </w:r>
      <w:r w:rsidR="00C15430" w:rsidRPr="00935A12">
        <w:rPr>
          <w:rFonts w:ascii="Arial" w:hAnsi="Arial" w:cs="Arial"/>
          <w:color w:val="010000"/>
          <w:sz w:val="20"/>
        </w:rPr>
        <w:t xml:space="preserve">related </w:t>
      </w:r>
      <w:r w:rsidRPr="00935A12">
        <w:rPr>
          <w:rFonts w:ascii="Arial" w:hAnsi="Arial" w:cs="Arial"/>
          <w:color w:val="010000"/>
          <w:sz w:val="20"/>
        </w:rPr>
        <w:t xml:space="preserve">contracts, documents, and carry out necessary procedures to implement the </w:t>
      </w:r>
      <w:r w:rsidR="00C15430" w:rsidRPr="00935A12">
        <w:rPr>
          <w:rFonts w:ascii="Arial" w:hAnsi="Arial" w:cs="Arial"/>
          <w:color w:val="010000"/>
          <w:sz w:val="20"/>
        </w:rPr>
        <w:t xml:space="preserve">plan on </w:t>
      </w:r>
      <w:r w:rsidRPr="00935A12">
        <w:rPr>
          <w:rFonts w:ascii="Arial" w:hAnsi="Arial" w:cs="Arial"/>
          <w:color w:val="010000"/>
          <w:sz w:val="20"/>
        </w:rPr>
        <w:t>loan</w:t>
      </w:r>
      <w:r w:rsidR="00C15430" w:rsidRPr="00935A12">
        <w:rPr>
          <w:rFonts w:ascii="Arial" w:hAnsi="Arial" w:cs="Arial"/>
          <w:color w:val="010000"/>
          <w:sz w:val="20"/>
        </w:rPr>
        <w:t>s,</w:t>
      </w:r>
      <w:r w:rsidRPr="00935A12">
        <w:rPr>
          <w:rFonts w:ascii="Arial" w:hAnsi="Arial" w:cs="Arial"/>
          <w:color w:val="010000"/>
          <w:sz w:val="20"/>
        </w:rPr>
        <w:t xml:space="preserve"> issuance of guarantees, confirmation of credit provision, mortgage/pledge of assets at the Military Commercial Joint Stock Bank (MB)-Hoai Duc Branch until the contracts, documents signed are</w:t>
      </w:r>
      <w:r w:rsidR="00935A12" w:rsidRPr="00935A12">
        <w:rPr>
          <w:rFonts w:ascii="Arial" w:hAnsi="Arial" w:cs="Arial"/>
          <w:color w:val="010000"/>
          <w:sz w:val="20"/>
        </w:rPr>
        <w:t xml:space="preserve"> completed</w:t>
      </w:r>
      <w:r w:rsidRPr="00935A12">
        <w:rPr>
          <w:rFonts w:ascii="Arial" w:hAnsi="Arial" w:cs="Arial"/>
          <w:color w:val="010000"/>
          <w:sz w:val="20"/>
        </w:rPr>
        <w:t xml:space="preserve"> and the Company fulfills its obligations to Military Commercial Joint Stock Bank (MB) - Hoai Duc Branch</w:t>
      </w:r>
    </w:p>
    <w:p w14:paraId="48EA069E" w14:textId="5BC4AF24" w:rsidR="00E12D99" w:rsidRPr="00935A12" w:rsidRDefault="00D074D5" w:rsidP="00D074D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A12">
        <w:rPr>
          <w:rFonts w:ascii="Arial" w:hAnsi="Arial" w:cs="Arial"/>
          <w:color w:val="010000"/>
          <w:sz w:val="20"/>
        </w:rPr>
        <w:t>Article 4: This Board Decision takes effect on the date of signing. Members of the Board of Directors</w:t>
      </w:r>
      <w:r w:rsidR="00935A12" w:rsidRPr="00935A12">
        <w:rPr>
          <w:rFonts w:ascii="Arial" w:hAnsi="Arial" w:cs="Arial"/>
          <w:color w:val="010000"/>
          <w:sz w:val="20"/>
        </w:rPr>
        <w:t>, t</w:t>
      </w:r>
      <w:r w:rsidRPr="00935A12">
        <w:rPr>
          <w:rFonts w:ascii="Arial" w:hAnsi="Arial" w:cs="Arial"/>
          <w:color w:val="010000"/>
          <w:sz w:val="20"/>
        </w:rPr>
        <w:t xml:space="preserve">he </w:t>
      </w:r>
      <w:r w:rsidR="00935A12" w:rsidRPr="00935A12">
        <w:rPr>
          <w:rFonts w:ascii="Arial" w:hAnsi="Arial" w:cs="Arial"/>
          <w:color w:val="010000"/>
          <w:sz w:val="20"/>
        </w:rPr>
        <w:t>C</w:t>
      </w:r>
      <w:r w:rsidRPr="00935A12">
        <w:rPr>
          <w:rFonts w:ascii="Arial" w:hAnsi="Arial" w:cs="Arial"/>
          <w:color w:val="010000"/>
          <w:sz w:val="20"/>
        </w:rPr>
        <w:t>ompany Manager, heads of departments and affiliated persons are responsible for implementing this Decision.</w:t>
      </w:r>
    </w:p>
    <w:sectPr w:rsidR="00E12D99" w:rsidRPr="00935A12" w:rsidSect="00D074D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DD698C"/>
    <w:multiLevelType w:val="hybridMultilevel"/>
    <w:tmpl w:val="B9FC66C6"/>
    <w:lvl w:ilvl="0" w:tplc="0A72FC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150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99"/>
    <w:rsid w:val="005C158C"/>
    <w:rsid w:val="00666943"/>
    <w:rsid w:val="00935A12"/>
    <w:rsid w:val="00C15430"/>
    <w:rsid w:val="00D074D5"/>
    <w:rsid w:val="00E12D99"/>
    <w:rsid w:val="00F8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A0695"/>
  <w15:docId w15:val="{946C61E4-6B8C-4BB5-A5E9-0351D369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A1536C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4" w:lineRule="auto"/>
      <w:ind w:firstLine="300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ind w:left="5600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20">
    <w:name w:val="Văn bản nội dung (2)"/>
    <w:basedOn w:val="Normal"/>
    <w:link w:val="Vnbnnidung2"/>
    <w:rPr>
      <w:rFonts w:ascii="Calibri" w:eastAsia="Calibri" w:hAnsi="Calibri" w:cs="Calibri"/>
      <w:color w:val="A1536C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8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HWFhrxSCXbUbCs+/pktnRWca0Q==">CgMxLjA4AHIhMUdIbG9vSmpiT0xGTVZoazhsT1dFcHQ5cW5qUXN1dUdh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305</Words>
  <Characters>1679</Characters>
  <Application>Microsoft Office Word</Application>
  <DocSecurity>0</DocSecurity>
  <Lines>25</Lines>
  <Paragraphs>11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2024-04-25T03:43:00Z</dcterms:created>
  <dcterms:modified xsi:type="dcterms:W3CDTF">2024-04-25T17:44:00Z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4eb6e85a891f249698c04b664389566c2d91670f404cfce4ebf71220aceb1f16</vt:lpwstr>
  </property>
</Properties>
</file>