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C2495" w14:textId="77777777" w:rsidR="00060198" w:rsidRPr="00EE7F3D" w:rsidRDefault="00060198" w:rsidP="009E3819">
      <w:pPr>
        <w:pStyle w:val="Vnbnnidung40"/>
        <w:spacing w:after="120" w:line="360" w:lineRule="auto"/>
        <w:jc w:val="both"/>
        <w:rPr>
          <w:b/>
          <w:color w:val="010000"/>
          <w:sz w:val="20"/>
        </w:rPr>
      </w:pPr>
      <w:r w:rsidRPr="00EE7F3D">
        <w:rPr>
          <w:b/>
          <w:color w:val="010000"/>
          <w:sz w:val="20"/>
        </w:rPr>
        <w:t>KCB: Board Resolution</w:t>
      </w:r>
    </w:p>
    <w:p w14:paraId="40F44BEF" w14:textId="452A135E" w:rsidR="00AB3476" w:rsidRPr="00EE7F3D" w:rsidRDefault="00060198" w:rsidP="009E3819">
      <w:pPr>
        <w:pStyle w:val="Vnbnnidung40"/>
        <w:spacing w:after="120" w:line="360" w:lineRule="auto"/>
        <w:jc w:val="both"/>
        <w:rPr>
          <w:color w:val="010000"/>
          <w:sz w:val="20"/>
        </w:rPr>
      </w:pPr>
      <w:r w:rsidRPr="00EE7F3D">
        <w:rPr>
          <w:color w:val="010000"/>
          <w:sz w:val="20"/>
        </w:rPr>
        <w:t xml:space="preserve">On March 28, 2024, Cao Bang Mineral And Metallurgical Joint Stock Company announced Resolution No. 05/NQ-HDQT on </w:t>
      </w:r>
      <w:r w:rsidR="0088140A">
        <w:rPr>
          <w:color w:val="010000"/>
          <w:sz w:val="20"/>
        </w:rPr>
        <w:t>convening</w:t>
      </w:r>
      <w:r w:rsidRPr="00EE7F3D">
        <w:rPr>
          <w:color w:val="010000"/>
          <w:sz w:val="20"/>
        </w:rPr>
        <w:t xml:space="preserve"> the Annual </w:t>
      </w:r>
      <w:r w:rsidR="0088140A">
        <w:rPr>
          <w:color w:val="010000"/>
          <w:sz w:val="20"/>
        </w:rPr>
        <w:t>General Meeting</w:t>
      </w:r>
      <w:r w:rsidRPr="00EE7F3D">
        <w:rPr>
          <w:color w:val="010000"/>
          <w:sz w:val="20"/>
        </w:rPr>
        <w:t xml:space="preserve"> 2024 as follows:</w:t>
      </w:r>
    </w:p>
    <w:p w14:paraId="7711E790" w14:textId="04118B03" w:rsidR="00AB3476" w:rsidRPr="00EE7F3D" w:rsidRDefault="00CB3E5F" w:rsidP="009E3819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E7F3D">
        <w:rPr>
          <w:rFonts w:ascii="Arial" w:hAnsi="Arial" w:cs="Arial"/>
          <w:color w:val="010000"/>
          <w:sz w:val="20"/>
        </w:rPr>
        <w:t xml:space="preserve">‎‎Article 1. The Company's Board of Directors unanimously approved the organization of the Annual </w:t>
      </w:r>
      <w:r w:rsidR="0088140A">
        <w:rPr>
          <w:rFonts w:ascii="Arial" w:hAnsi="Arial" w:cs="Arial"/>
          <w:color w:val="010000"/>
          <w:sz w:val="20"/>
        </w:rPr>
        <w:t>General Meeting</w:t>
      </w:r>
      <w:r w:rsidRPr="00EE7F3D">
        <w:rPr>
          <w:rFonts w:ascii="Arial" w:hAnsi="Arial" w:cs="Arial"/>
          <w:color w:val="010000"/>
          <w:sz w:val="20"/>
        </w:rPr>
        <w:t xml:space="preserve"> 2024 with contents falling under the authority of the Annual </w:t>
      </w:r>
      <w:r w:rsidR="0088140A">
        <w:rPr>
          <w:rFonts w:ascii="Arial" w:hAnsi="Arial" w:cs="Arial"/>
          <w:color w:val="010000"/>
          <w:sz w:val="20"/>
        </w:rPr>
        <w:t>General Meeting</w:t>
      </w:r>
      <w:r w:rsidRPr="00EE7F3D">
        <w:rPr>
          <w:rFonts w:ascii="Arial" w:hAnsi="Arial" w:cs="Arial"/>
          <w:color w:val="010000"/>
          <w:sz w:val="20"/>
        </w:rPr>
        <w:t xml:space="preserve"> </w:t>
      </w:r>
      <w:r w:rsidR="0088140A">
        <w:rPr>
          <w:rFonts w:ascii="Arial" w:hAnsi="Arial" w:cs="Arial"/>
          <w:color w:val="010000"/>
          <w:sz w:val="20"/>
        </w:rPr>
        <w:t>under</w:t>
      </w:r>
      <w:r w:rsidRPr="00EE7F3D">
        <w:rPr>
          <w:rFonts w:ascii="Arial" w:hAnsi="Arial" w:cs="Arial"/>
          <w:color w:val="010000"/>
          <w:sz w:val="20"/>
        </w:rPr>
        <w:t xml:space="preserve"> the Law on Enterprises and the Company's Charter.</w:t>
      </w:r>
    </w:p>
    <w:p w14:paraId="04ED740E" w14:textId="77777777" w:rsidR="00AB3476" w:rsidRPr="00EE7F3D" w:rsidRDefault="00CB3E5F" w:rsidP="009E3819">
      <w:pPr>
        <w:pStyle w:val="Vnbnnidung0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EE7F3D">
        <w:rPr>
          <w:rFonts w:ascii="Arial" w:hAnsi="Arial" w:cs="Arial"/>
          <w:color w:val="010000"/>
          <w:sz w:val="20"/>
        </w:rPr>
        <w:t>Meeting time: Expected in May 2024.</w:t>
      </w:r>
    </w:p>
    <w:p w14:paraId="2489F090" w14:textId="481397E1" w:rsidR="00AB3476" w:rsidRPr="00EE7F3D" w:rsidRDefault="00CB3E5F" w:rsidP="009E3819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E7F3D">
        <w:rPr>
          <w:rFonts w:ascii="Arial" w:hAnsi="Arial" w:cs="Arial"/>
          <w:color w:val="010000"/>
          <w:sz w:val="20"/>
        </w:rPr>
        <w:t>‎‎Article 2. This</w:t>
      </w:r>
      <w:r w:rsidR="0088140A">
        <w:rPr>
          <w:rFonts w:ascii="Arial" w:hAnsi="Arial" w:cs="Arial"/>
          <w:color w:val="010000"/>
          <w:sz w:val="20"/>
        </w:rPr>
        <w:t xml:space="preserve"> Bỏad</w:t>
      </w:r>
      <w:r w:rsidRPr="00EE7F3D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5ADE95FC" w14:textId="54129644" w:rsidR="00AB3476" w:rsidRPr="00EE7F3D" w:rsidRDefault="00CB3E5F" w:rsidP="009E3819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E7F3D">
        <w:rPr>
          <w:rFonts w:ascii="Arial" w:hAnsi="Arial" w:cs="Arial"/>
          <w:color w:val="010000"/>
          <w:sz w:val="20"/>
        </w:rPr>
        <w:t>‎‎Article 3. Memb</w:t>
      </w:r>
      <w:r w:rsidR="0088140A">
        <w:rPr>
          <w:rFonts w:ascii="Arial" w:hAnsi="Arial" w:cs="Arial"/>
          <w:color w:val="010000"/>
          <w:sz w:val="20"/>
        </w:rPr>
        <w:t>ers of the Board of Directors, Supervisory Board and</w:t>
      </w:r>
      <w:bookmarkStart w:id="0" w:name="_GoBack"/>
      <w:bookmarkEnd w:id="0"/>
      <w:r w:rsidRPr="00EE7F3D">
        <w:rPr>
          <w:rFonts w:ascii="Arial" w:hAnsi="Arial" w:cs="Arial"/>
          <w:color w:val="010000"/>
          <w:sz w:val="20"/>
        </w:rPr>
        <w:t xml:space="preserve"> Executive Board and relevant departments of Cao Bang Mineral And Metallurgical Joint Stock Company are responsible for the implementation of this Resolution.</w:t>
      </w:r>
    </w:p>
    <w:sectPr w:rsidR="00AB3476" w:rsidRPr="00EE7F3D" w:rsidSect="009E3819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739F" w14:textId="77777777" w:rsidR="000842E0" w:rsidRDefault="000842E0">
      <w:r>
        <w:separator/>
      </w:r>
    </w:p>
  </w:endnote>
  <w:endnote w:type="continuationSeparator" w:id="0">
    <w:p w14:paraId="7BBAE433" w14:textId="77777777" w:rsidR="000842E0" w:rsidRDefault="0008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100AC" w14:textId="77777777" w:rsidR="000842E0" w:rsidRDefault="000842E0"/>
  </w:footnote>
  <w:footnote w:type="continuationSeparator" w:id="0">
    <w:p w14:paraId="407678A4" w14:textId="77777777" w:rsidR="000842E0" w:rsidRDefault="000842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8A"/>
    <w:multiLevelType w:val="hybridMultilevel"/>
    <w:tmpl w:val="27684886"/>
    <w:lvl w:ilvl="0" w:tplc="357AF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3844E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A77A9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C2A"/>
    <w:multiLevelType w:val="multilevel"/>
    <w:tmpl w:val="BEAC79A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76"/>
    <w:rsid w:val="00060198"/>
    <w:rsid w:val="000842E0"/>
    <w:rsid w:val="00584966"/>
    <w:rsid w:val="007106F6"/>
    <w:rsid w:val="0088140A"/>
    <w:rsid w:val="009E3819"/>
    <w:rsid w:val="00AB3476"/>
    <w:rsid w:val="00CB3E5F"/>
    <w:rsid w:val="00EE7F3D"/>
    <w:rsid w:val="00F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94468"/>
  <w15:docId w15:val="{942FB70B-DD98-42CD-ADE3-E9A5A495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</w:pPr>
    <w:rPr>
      <w:rFonts w:ascii="Arial" w:eastAsia="Arial" w:hAnsi="Arial" w:cs="Arial"/>
      <w:b/>
      <w:bCs/>
      <w:sz w:val="9"/>
      <w:szCs w:val="9"/>
    </w:rPr>
  </w:style>
  <w:style w:type="paragraph" w:customStyle="1" w:styleId="Vnbnnidung0">
    <w:name w:val="Văn bản nội dung"/>
    <w:basedOn w:val="Normal"/>
    <w:link w:val="Vnbnnidung"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2024-04-03T04:33:00Z</dcterms:created>
  <dcterms:modified xsi:type="dcterms:W3CDTF">2024-04-03T04:33:00Z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beb6cfbb7d13eec3af76b976add2d952597c59ee6e0250bb52ec956c28684aec</vt:lpwstr>
  </property>
</Properties>
</file>