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1DE3F"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643B8B">
        <w:rPr>
          <w:rFonts w:ascii="Arial" w:hAnsi="Arial" w:cs="Arial"/>
          <w:b/>
          <w:color w:val="010000"/>
          <w:sz w:val="20"/>
        </w:rPr>
        <w:t>MNB</w:t>
      </w:r>
      <w:proofErr w:type="spellEnd"/>
      <w:r w:rsidRPr="00643B8B">
        <w:rPr>
          <w:rFonts w:ascii="Arial" w:hAnsi="Arial" w:cs="Arial"/>
          <w:b/>
          <w:color w:val="010000"/>
          <w:sz w:val="20"/>
        </w:rPr>
        <w:t>: Explaining the profit after tax fluctuation of 10% over the same period and 5% compared to before the audit</w:t>
      </w:r>
    </w:p>
    <w:p w14:paraId="0EA7DEAC"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 xml:space="preserve">On March 28, 2024, </w:t>
      </w:r>
      <w:proofErr w:type="spellStart"/>
      <w:r w:rsidRPr="00643B8B">
        <w:rPr>
          <w:rFonts w:ascii="Arial" w:hAnsi="Arial" w:cs="Arial"/>
          <w:color w:val="010000"/>
          <w:sz w:val="20"/>
        </w:rPr>
        <w:t>Nhabe</w:t>
      </w:r>
      <w:proofErr w:type="spellEnd"/>
      <w:r w:rsidRPr="00643B8B">
        <w:rPr>
          <w:rFonts w:ascii="Arial" w:hAnsi="Arial" w:cs="Arial"/>
          <w:color w:val="010000"/>
          <w:sz w:val="20"/>
        </w:rPr>
        <w:t xml:space="preserve"> Garment Corporation Joint Stock Company announced Official Dispatch No. 23/2024/NBC as follows:</w:t>
      </w:r>
    </w:p>
    <w:p w14:paraId="59162069" w14:textId="77777777" w:rsidR="00CC5E48" w:rsidRPr="00643B8B" w:rsidRDefault="00E40351" w:rsidP="00E40351">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43B8B">
        <w:rPr>
          <w:rFonts w:ascii="Arial" w:hAnsi="Arial" w:cs="Arial"/>
          <w:color w:val="010000"/>
          <w:sz w:val="20"/>
        </w:rPr>
        <w:t>Explanation on the change in consolidated profit after tax in 2023 compared to 2022 by over 10%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80"/>
        <w:gridCol w:w="2089"/>
        <w:gridCol w:w="2082"/>
        <w:gridCol w:w="1666"/>
      </w:tblGrid>
      <w:tr w:rsidR="00CC5E48" w:rsidRPr="00643B8B" w14:paraId="77E9C52F" w14:textId="77777777" w:rsidTr="00E40351">
        <w:tc>
          <w:tcPr>
            <w:tcW w:w="1812" w:type="pct"/>
            <w:shd w:val="clear" w:color="auto" w:fill="auto"/>
            <w:tcMar>
              <w:top w:w="0" w:type="dxa"/>
              <w:bottom w:w="0" w:type="dxa"/>
            </w:tcMar>
            <w:vAlign w:val="center"/>
          </w:tcPr>
          <w:p w14:paraId="40E63143"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Target</w:t>
            </w:r>
          </w:p>
        </w:tc>
        <w:tc>
          <w:tcPr>
            <w:tcW w:w="1207" w:type="pct"/>
            <w:shd w:val="clear" w:color="auto" w:fill="auto"/>
            <w:tcMar>
              <w:top w:w="0" w:type="dxa"/>
              <w:bottom w:w="0" w:type="dxa"/>
            </w:tcMar>
            <w:vAlign w:val="center"/>
          </w:tcPr>
          <w:p w14:paraId="59FCBE5D"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In 2023</w:t>
            </w:r>
          </w:p>
        </w:tc>
        <w:tc>
          <w:tcPr>
            <w:tcW w:w="1203" w:type="pct"/>
            <w:shd w:val="clear" w:color="auto" w:fill="auto"/>
            <w:tcMar>
              <w:top w:w="0" w:type="dxa"/>
              <w:bottom w:w="0" w:type="dxa"/>
            </w:tcMar>
            <w:vAlign w:val="center"/>
          </w:tcPr>
          <w:p w14:paraId="501FEC9F"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In 2022</w:t>
            </w:r>
          </w:p>
        </w:tc>
        <w:tc>
          <w:tcPr>
            <w:tcW w:w="778" w:type="pct"/>
            <w:shd w:val="clear" w:color="auto" w:fill="auto"/>
            <w:tcMar>
              <w:top w:w="0" w:type="dxa"/>
              <w:bottom w:w="0" w:type="dxa"/>
            </w:tcMar>
            <w:vAlign w:val="center"/>
          </w:tcPr>
          <w:p w14:paraId="73C56CBF"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Increase/decrease rate (%)</w:t>
            </w:r>
          </w:p>
        </w:tc>
      </w:tr>
      <w:tr w:rsidR="00CC5E48" w:rsidRPr="00643B8B" w14:paraId="299D4EFA" w14:textId="77777777" w:rsidTr="00E40351">
        <w:tc>
          <w:tcPr>
            <w:tcW w:w="1812" w:type="pct"/>
            <w:shd w:val="clear" w:color="auto" w:fill="auto"/>
            <w:tcMar>
              <w:top w:w="0" w:type="dxa"/>
              <w:bottom w:w="0" w:type="dxa"/>
            </w:tcMar>
            <w:vAlign w:val="center"/>
          </w:tcPr>
          <w:p w14:paraId="5E3E8832"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Profit after tax</w:t>
            </w:r>
          </w:p>
        </w:tc>
        <w:tc>
          <w:tcPr>
            <w:tcW w:w="1207" w:type="pct"/>
            <w:shd w:val="clear" w:color="auto" w:fill="auto"/>
            <w:tcMar>
              <w:top w:w="0" w:type="dxa"/>
              <w:bottom w:w="0" w:type="dxa"/>
            </w:tcMar>
            <w:vAlign w:val="center"/>
          </w:tcPr>
          <w:p w14:paraId="1FFBC434"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33,490,996,155</w:t>
            </w:r>
          </w:p>
        </w:tc>
        <w:tc>
          <w:tcPr>
            <w:tcW w:w="1203" w:type="pct"/>
            <w:shd w:val="clear" w:color="auto" w:fill="auto"/>
            <w:tcMar>
              <w:top w:w="0" w:type="dxa"/>
              <w:bottom w:w="0" w:type="dxa"/>
            </w:tcMar>
            <w:vAlign w:val="center"/>
          </w:tcPr>
          <w:p w14:paraId="18A2B0CC"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144,817,461,258</w:t>
            </w:r>
          </w:p>
        </w:tc>
        <w:tc>
          <w:tcPr>
            <w:tcW w:w="778" w:type="pct"/>
            <w:shd w:val="clear" w:color="auto" w:fill="auto"/>
            <w:tcMar>
              <w:top w:w="0" w:type="dxa"/>
              <w:bottom w:w="0" w:type="dxa"/>
            </w:tcMar>
            <w:vAlign w:val="center"/>
          </w:tcPr>
          <w:p w14:paraId="3465348A"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23%</w:t>
            </w:r>
          </w:p>
        </w:tc>
      </w:tr>
    </w:tbl>
    <w:p w14:paraId="12EB932E"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 xml:space="preserve">Reason: In 2023, the Corporation and its subsidiaries, joint ventures were affected by the global economic recession, especially inflation in the US and Europe. As a result, major export markets of the Corporation and Subsidiaries, joint ventures are affected accordingly. Therefore, revenue in 2023 decreased by 18% compared to 2022. In addition, some Subsidiaries and Joint Ventures have decreased profits due to the impact of increased interest costs and some operating costs over the same period, this is the main reason for the decrease in consolidated profit after tax by </w:t>
      </w:r>
      <w:proofErr w:type="spellStart"/>
      <w:r w:rsidRPr="00643B8B">
        <w:rPr>
          <w:rFonts w:ascii="Arial" w:hAnsi="Arial" w:cs="Arial"/>
          <w:color w:val="010000"/>
          <w:sz w:val="20"/>
        </w:rPr>
        <w:t>VND</w:t>
      </w:r>
      <w:proofErr w:type="spellEnd"/>
      <w:r w:rsidRPr="00643B8B">
        <w:rPr>
          <w:rFonts w:ascii="Arial" w:hAnsi="Arial" w:cs="Arial"/>
          <w:color w:val="010000"/>
          <w:sz w:val="20"/>
        </w:rPr>
        <w:t xml:space="preserve"> 111 billion, equivalent to a decrease of 77% over the same period.</w:t>
      </w:r>
    </w:p>
    <w:p w14:paraId="727A14B0" w14:textId="77777777" w:rsidR="00CC5E48" w:rsidRPr="00643B8B" w:rsidRDefault="00E40351" w:rsidP="00E40351">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43B8B">
        <w:rPr>
          <w:rFonts w:ascii="Arial" w:hAnsi="Arial" w:cs="Arial"/>
          <w:color w:val="010000"/>
          <w:sz w:val="20"/>
        </w:rPr>
        <w:t>Explanation on the change in profit after tax after the audit by over 5% compared to before the audit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21"/>
        <w:gridCol w:w="1749"/>
        <w:gridCol w:w="1872"/>
        <w:gridCol w:w="1780"/>
        <w:gridCol w:w="1095"/>
      </w:tblGrid>
      <w:tr w:rsidR="00CC5E48" w:rsidRPr="00643B8B" w14:paraId="4FE837A1" w14:textId="77777777" w:rsidTr="00E40351">
        <w:tc>
          <w:tcPr>
            <w:tcW w:w="1398" w:type="pct"/>
            <w:shd w:val="clear" w:color="auto" w:fill="auto"/>
            <w:tcMar>
              <w:top w:w="0" w:type="dxa"/>
              <w:bottom w:w="0" w:type="dxa"/>
            </w:tcMar>
            <w:vAlign w:val="center"/>
          </w:tcPr>
          <w:p w14:paraId="5078A0FE"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Targets</w:t>
            </w:r>
          </w:p>
        </w:tc>
        <w:tc>
          <w:tcPr>
            <w:tcW w:w="970" w:type="pct"/>
            <w:shd w:val="clear" w:color="auto" w:fill="auto"/>
            <w:tcMar>
              <w:top w:w="0" w:type="dxa"/>
              <w:bottom w:w="0" w:type="dxa"/>
            </w:tcMar>
            <w:vAlign w:val="center"/>
          </w:tcPr>
          <w:p w14:paraId="3EC51042"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After audit</w:t>
            </w:r>
          </w:p>
        </w:tc>
        <w:tc>
          <w:tcPr>
            <w:tcW w:w="1038" w:type="pct"/>
            <w:shd w:val="clear" w:color="auto" w:fill="auto"/>
            <w:tcMar>
              <w:top w:w="0" w:type="dxa"/>
              <w:bottom w:w="0" w:type="dxa"/>
            </w:tcMar>
            <w:vAlign w:val="center"/>
          </w:tcPr>
          <w:p w14:paraId="290D819B"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Before audit</w:t>
            </w:r>
          </w:p>
        </w:tc>
        <w:tc>
          <w:tcPr>
            <w:tcW w:w="987" w:type="pct"/>
            <w:shd w:val="clear" w:color="auto" w:fill="auto"/>
            <w:tcMar>
              <w:top w:w="0" w:type="dxa"/>
              <w:bottom w:w="0" w:type="dxa"/>
            </w:tcMar>
            <w:vAlign w:val="center"/>
          </w:tcPr>
          <w:p w14:paraId="0631D1AE"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Difference</w:t>
            </w:r>
          </w:p>
        </w:tc>
        <w:tc>
          <w:tcPr>
            <w:tcW w:w="607" w:type="pct"/>
            <w:shd w:val="clear" w:color="auto" w:fill="auto"/>
            <w:tcMar>
              <w:top w:w="0" w:type="dxa"/>
              <w:bottom w:w="0" w:type="dxa"/>
            </w:tcMar>
            <w:vAlign w:val="center"/>
          </w:tcPr>
          <w:p w14:paraId="4045C6CB"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Rate (%)</w:t>
            </w:r>
          </w:p>
        </w:tc>
      </w:tr>
      <w:tr w:rsidR="00CC5E48" w:rsidRPr="00643B8B" w14:paraId="6EB87A3B" w14:textId="77777777" w:rsidTr="00E40351">
        <w:tc>
          <w:tcPr>
            <w:tcW w:w="1398" w:type="pct"/>
            <w:shd w:val="clear" w:color="auto" w:fill="auto"/>
            <w:tcMar>
              <w:top w:w="0" w:type="dxa"/>
              <w:bottom w:w="0" w:type="dxa"/>
            </w:tcMar>
            <w:vAlign w:val="center"/>
          </w:tcPr>
          <w:p w14:paraId="1AAB0C2F"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Profit after tax</w:t>
            </w:r>
          </w:p>
        </w:tc>
        <w:tc>
          <w:tcPr>
            <w:tcW w:w="970" w:type="pct"/>
            <w:shd w:val="clear" w:color="auto" w:fill="auto"/>
            <w:tcMar>
              <w:top w:w="0" w:type="dxa"/>
              <w:bottom w:w="0" w:type="dxa"/>
            </w:tcMar>
            <w:vAlign w:val="center"/>
          </w:tcPr>
          <w:p w14:paraId="2EFF21BF"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33,490,996,155</w:t>
            </w:r>
          </w:p>
        </w:tc>
        <w:tc>
          <w:tcPr>
            <w:tcW w:w="1038" w:type="pct"/>
            <w:shd w:val="clear" w:color="auto" w:fill="auto"/>
            <w:tcMar>
              <w:top w:w="0" w:type="dxa"/>
              <w:bottom w:w="0" w:type="dxa"/>
            </w:tcMar>
            <w:vAlign w:val="center"/>
          </w:tcPr>
          <w:p w14:paraId="0CBE587C"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37,930,808,734</w:t>
            </w:r>
          </w:p>
        </w:tc>
        <w:tc>
          <w:tcPr>
            <w:tcW w:w="987" w:type="pct"/>
            <w:shd w:val="clear" w:color="auto" w:fill="auto"/>
            <w:tcMar>
              <w:top w:w="0" w:type="dxa"/>
              <w:bottom w:w="0" w:type="dxa"/>
            </w:tcMar>
            <w:vAlign w:val="center"/>
          </w:tcPr>
          <w:p w14:paraId="7D553415"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(4,439,812,579)</w:t>
            </w:r>
          </w:p>
        </w:tc>
        <w:tc>
          <w:tcPr>
            <w:tcW w:w="607" w:type="pct"/>
            <w:shd w:val="clear" w:color="auto" w:fill="auto"/>
            <w:tcMar>
              <w:top w:w="0" w:type="dxa"/>
              <w:bottom w:w="0" w:type="dxa"/>
            </w:tcMar>
            <w:vAlign w:val="center"/>
          </w:tcPr>
          <w:p w14:paraId="48BBFBD2" w14:textId="77777777"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(12%)</w:t>
            </w:r>
          </w:p>
        </w:tc>
      </w:tr>
    </w:tbl>
    <w:p w14:paraId="36362C8F" w14:textId="3DDCBEE4" w:rsidR="00CC5E48" w:rsidRPr="00643B8B" w:rsidRDefault="00E40351" w:rsidP="00E40351">
      <w:pPr>
        <w:pBdr>
          <w:top w:val="nil"/>
          <w:left w:val="nil"/>
          <w:bottom w:val="nil"/>
          <w:right w:val="nil"/>
          <w:between w:val="nil"/>
        </w:pBdr>
        <w:spacing w:after="120" w:line="360" w:lineRule="auto"/>
        <w:rPr>
          <w:rFonts w:ascii="Arial" w:eastAsia="Arial" w:hAnsi="Arial" w:cs="Arial"/>
          <w:color w:val="010000"/>
          <w:sz w:val="20"/>
          <w:szCs w:val="20"/>
        </w:rPr>
      </w:pPr>
      <w:r w:rsidRPr="00643B8B">
        <w:rPr>
          <w:rFonts w:ascii="Arial" w:hAnsi="Arial" w:cs="Arial"/>
          <w:color w:val="010000"/>
          <w:sz w:val="20"/>
        </w:rPr>
        <w:t xml:space="preserve">Reason: Consolidated profit after tax after audit in 2023 decreased by 12% compared to before audit due to the impact of the business results after audit of the following subsidiaries: </w:t>
      </w:r>
      <w:proofErr w:type="spellStart"/>
      <w:r w:rsidRPr="00643B8B">
        <w:rPr>
          <w:rFonts w:ascii="Arial" w:hAnsi="Arial" w:cs="Arial"/>
          <w:color w:val="010000"/>
          <w:sz w:val="20"/>
        </w:rPr>
        <w:t>Gia</w:t>
      </w:r>
      <w:proofErr w:type="spellEnd"/>
      <w:r w:rsidRPr="00643B8B">
        <w:rPr>
          <w:rFonts w:ascii="Arial" w:hAnsi="Arial" w:cs="Arial"/>
          <w:color w:val="010000"/>
          <w:sz w:val="20"/>
        </w:rPr>
        <w:t xml:space="preserve"> Lai Garment Joint Stock Company, </w:t>
      </w:r>
      <w:proofErr w:type="spellStart"/>
      <w:r w:rsidRPr="00643B8B">
        <w:rPr>
          <w:rFonts w:ascii="Arial" w:hAnsi="Arial" w:cs="Arial"/>
          <w:color w:val="010000"/>
          <w:sz w:val="20"/>
        </w:rPr>
        <w:t>Công</w:t>
      </w:r>
      <w:proofErr w:type="spellEnd"/>
      <w:r w:rsidRPr="00643B8B">
        <w:rPr>
          <w:rFonts w:ascii="Arial" w:hAnsi="Arial" w:cs="Arial"/>
          <w:color w:val="010000"/>
          <w:sz w:val="20"/>
        </w:rPr>
        <w:t xml:space="preserve"> </w:t>
      </w:r>
      <w:proofErr w:type="spellStart"/>
      <w:r w:rsidRPr="00643B8B">
        <w:rPr>
          <w:rFonts w:ascii="Arial" w:hAnsi="Arial" w:cs="Arial"/>
          <w:color w:val="010000"/>
          <w:sz w:val="20"/>
        </w:rPr>
        <w:t>ty</w:t>
      </w:r>
      <w:proofErr w:type="spellEnd"/>
      <w:r w:rsidRPr="00643B8B">
        <w:rPr>
          <w:rFonts w:ascii="Arial" w:hAnsi="Arial" w:cs="Arial"/>
          <w:color w:val="010000"/>
          <w:sz w:val="20"/>
        </w:rPr>
        <w:t xml:space="preserve"> </w:t>
      </w:r>
      <w:proofErr w:type="spellStart"/>
      <w:r w:rsidRPr="00643B8B">
        <w:rPr>
          <w:rFonts w:ascii="Arial" w:hAnsi="Arial" w:cs="Arial"/>
          <w:color w:val="010000"/>
          <w:sz w:val="20"/>
        </w:rPr>
        <w:t>CP</w:t>
      </w:r>
      <w:proofErr w:type="spellEnd"/>
      <w:r w:rsidRPr="00643B8B">
        <w:rPr>
          <w:rFonts w:ascii="Arial" w:hAnsi="Arial" w:cs="Arial"/>
          <w:color w:val="010000"/>
          <w:sz w:val="20"/>
        </w:rPr>
        <w:t xml:space="preserve"> </w:t>
      </w:r>
      <w:proofErr w:type="spellStart"/>
      <w:r w:rsidRPr="00643B8B">
        <w:rPr>
          <w:rFonts w:ascii="Arial" w:hAnsi="Arial" w:cs="Arial"/>
          <w:color w:val="010000"/>
          <w:sz w:val="20"/>
        </w:rPr>
        <w:t>Giặt</w:t>
      </w:r>
      <w:proofErr w:type="spellEnd"/>
      <w:r w:rsidRPr="00643B8B">
        <w:rPr>
          <w:rFonts w:ascii="Arial" w:hAnsi="Arial" w:cs="Arial"/>
          <w:color w:val="010000"/>
          <w:sz w:val="20"/>
        </w:rPr>
        <w:t xml:space="preserve"> </w:t>
      </w:r>
      <w:proofErr w:type="spellStart"/>
      <w:r w:rsidRPr="00643B8B">
        <w:rPr>
          <w:rFonts w:ascii="Arial" w:hAnsi="Arial" w:cs="Arial"/>
          <w:color w:val="010000"/>
          <w:sz w:val="20"/>
        </w:rPr>
        <w:t>Tẩy</w:t>
      </w:r>
      <w:proofErr w:type="spellEnd"/>
      <w:r w:rsidRPr="00643B8B">
        <w:rPr>
          <w:rFonts w:ascii="Arial" w:hAnsi="Arial" w:cs="Arial"/>
          <w:color w:val="010000"/>
          <w:sz w:val="20"/>
        </w:rPr>
        <w:t xml:space="preserve"> (tentatively translated as Laundry Joint Stock Company), Tam Quan Garment Joint Stock Company, </w:t>
      </w:r>
      <w:proofErr w:type="spellStart"/>
      <w:r w:rsidRPr="00643B8B">
        <w:rPr>
          <w:rFonts w:ascii="Arial" w:hAnsi="Arial" w:cs="Arial"/>
          <w:color w:val="010000"/>
          <w:sz w:val="20"/>
        </w:rPr>
        <w:t>Binh</w:t>
      </w:r>
      <w:proofErr w:type="spellEnd"/>
      <w:r w:rsidRPr="00643B8B">
        <w:rPr>
          <w:rFonts w:ascii="Arial" w:hAnsi="Arial" w:cs="Arial"/>
          <w:color w:val="010000"/>
          <w:sz w:val="20"/>
        </w:rPr>
        <w:t xml:space="preserve"> Dinh Garment Joint Stock Company. These subsidiaries have additional records of cost of goods sold, financial reserve expenses and other operating expenses. </w:t>
      </w:r>
    </w:p>
    <w:sectPr w:rsidR="00CC5E48" w:rsidRPr="00643B8B" w:rsidSect="00E4035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F0A35"/>
    <w:multiLevelType w:val="multilevel"/>
    <w:tmpl w:val="84E4C5E2"/>
    <w:lvl w:ilvl="0">
      <w:start w:val="1"/>
      <w:numFmt w:val="upperRoman"/>
      <w:lvlText w:val="%1."/>
      <w:lvlJc w:val="left"/>
      <w:pPr>
        <w:ind w:left="1080" w:hanging="72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48"/>
    <w:rsid w:val="00643B8B"/>
    <w:rsid w:val="00A52505"/>
    <w:rsid w:val="00CC5E48"/>
    <w:rsid w:val="00E4035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57654"/>
  <w15:docId w15:val="{CDEAC189-5798-4BB4-BDF3-6A91E143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78"/>
      <w:szCs w:val="7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1"/>
      <w:szCs w:val="11"/>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FA0101"/>
      <w:sz w:val="13"/>
      <w:szCs w:val="13"/>
      <w:u w:val="none"/>
      <w:shd w:val="clear" w:color="auto" w:fill="auto"/>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sz w:val="20"/>
      <w:szCs w:val="20"/>
    </w:rPr>
  </w:style>
  <w:style w:type="paragraph" w:customStyle="1" w:styleId="Khc0">
    <w:name w:val="Khác"/>
    <w:basedOn w:val="Normal"/>
    <w:link w:val="Khc"/>
    <w:pPr>
      <w:spacing w:line="264" w:lineRule="auto"/>
    </w:pPr>
    <w:rPr>
      <w:rFonts w:ascii="Times New Roman" w:eastAsia="Times New Roman" w:hAnsi="Times New Roman" w:cs="Times New Roman"/>
      <w:sz w:val="20"/>
      <w:szCs w:val="20"/>
    </w:rPr>
  </w:style>
  <w:style w:type="paragraph" w:customStyle="1" w:styleId="Vnbnnidung50">
    <w:name w:val="Văn bản nội dung (5)"/>
    <w:basedOn w:val="Normal"/>
    <w:link w:val="Vnbnnidung5"/>
    <w:rPr>
      <w:rFonts w:ascii="Arial" w:eastAsia="Arial" w:hAnsi="Arial" w:cs="Arial"/>
      <w:b/>
      <w:bCs/>
      <w:sz w:val="78"/>
      <w:szCs w:val="78"/>
    </w:rPr>
  </w:style>
  <w:style w:type="paragraph" w:customStyle="1" w:styleId="Vnbnnidung30">
    <w:name w:val="Văn bản nội dung (3)"/>
    <w:basedOn w:val="Normal"/>
    <w:link w:val="Vnbnnidung3"/>
    <w:pPr>
      <w:ind w:firstLine="400"/>
    </w:pPr>
    <w:rPr>
      <w:rFonts w:ascii="Arial" w:eastAsia="Arial" w:hAnsi="Arial" w:cs="Arial"/>
      <w:b/>
      <w:bCs/>
      <w:sz w:val="11"/>
      <w:szCs w:val="11"/>
    </w:rPr>
  </w:style>
  <w:style w:type="paragraph" w:customStyle="1" w:styleId="Vnbnnidung40">
    <w:name w:val="Văn bản nội dung (4)"/>
    <w:basedOn w:val="Normal"/>
    <w:link w:val="Vnbnnidung4"/>
    <w:rPr>
      <w:rFonts w:ascii="Times New Roman" w:eastAsia="Times New Roman" w:hAnsi="Times New Roman" w:cs="Times New Roman"/>
      <w:b/>
      <w:bCs/>
      <w:color w:val="FA0101"/>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MauFeAcySMJ73MCFL5rvmtiL6Q==">CgMxLjAyCGguZ2pkZ3hzOAByITFoMlFQaXI3QTlzQTJ6VUJDQkJMMld0VEg2a3JfSG0xNQ==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2024-04-03T06:55:00Z</dcterms:created>
  <dcterms:modified xsi:type="dcterms:W3CDTF">2024-04-03T06:55:00Z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58b59d2305ce43aa345cb1dd9b67eb23d9a361ff203772347d2cd61707f11710</vt:lpwstr>
  </property>
</Properties>
</file>